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8832"/>
      </w:tblGrid>
      <w:tr w:rsidR="00122E44" w:rsidRPr="00122E44" w:rsidTr="00122E44">
        <w:trPr>
          <w:tblCellSpacing w:w="0" w:type="dxa"/>
        </w:trPr>
        <w:tc>
          <w:tcPr>
            <w:tcW w:w="0" w:type="auto"/>
            <w:noWrap/>
            <w:hideMark/>
          </w:tcPr>
          <w:p w:rsidR="00122E44" w:rsidRPr="00122E44" w:rsidRDefault="00122E44" w:rsidP="00122E44">
            <w:pPr>
              <w:spacing w:after="0" w:line="240" w:lineRule="auto"/>
              <w:rPr>
                <w:rFonts w:ascii="Georgia" w:eastAsia="Times New Roman" w:hAnsi="Georgia" w:cs="Times New Roman"/>
                <w:sz w:val="28"/>
                <w:szCs w:val="28"/>
                <w:lang w:eastAsia="es-PE"/>
              </w:rPr>
            </w:pPr>
          </w:p>
        </w:tc>
        <w:tc>
          <w:tcPr>
            <w:tcW w:w="0" w:type="auto"/>
            <w:vAlign w:val="center"/>
            <w:hideMark/>
          </w:tcPr>
          <w:p w:rsidR="00122E44" w:rsidRPr="00122E44" w:rsidRDefault="00122E44" w:rsidP="00122E44">
            <w:pPr>
              <w:spacing w:after="0" w:line="240" w:lineRule="auto"/>
              <w:outlineLvl w:val="1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es-PE"/>
              </w:rPr>
            </w:pPr>
            <w:hyperlink r:id="rId4" w:tgtFrame="_blank" w:history="1">
              <w:r w:rsidRPr="00122E44">
                <w:rPr>
                  <w:rFonts w:ascii="Georgia" w:eastAsia="Times New Roman" w:hAnsi="Georgia" w:cs="Times New Roman"/>
                  <w:b/>
                  <w:bCs/>
                  <w:sz w:val="28"/>
                  <w:szCs w:val="28"/>
                  <w:u w:val="single"/>
                  <w:lang w:eastAsia="es-PE"/>
                </w:rPr>
                <w:t>Porqué tenemos pocos recuerdos de nuestros primeros años de vida</w:t>
              </w:r>
            </w:hyperlink>
          </w:p>
          <w:p w:rsidR="00122E44" w:rsidRPr="00122E44" w:rsidRDefault="00122E44" w:rsidP="00122E44">
            <w:pPr>
              <w:spacing w:after="0" w:line="240" w:lineRule="auto"/>
              <w:rPr>
                <w:rFonts w:ascii="Georgia" w:eastAsia="Times New Roman" w:hAnsi="Georgia" w:cs="Times New Roman"/>
                <w:sz w:val="28"/>
                <w:szCs w:val="28"/>
                <w:lang w:eastAsia="es-PE"/>
              </w:rPr>
            </w:pPr>
            <w:r w:rsidRPr="00122E44">
              <w:rPr>
                <w:rFonts w:ascii="Georgia" w:eastAsia="Times New Roman" w:hAnsi="Georgia" w:cs="Times New Roman"/>
                <w:sz w:val="28"/>
                <w:szCs w:val="28"/>
                <w:lang w:eastAsia="es-PE"/>
              </w:rPr>
              <w:t xml:space="preserve">by </w:t>
            </w:r>
            <w:hyperlink r:id="rId5" w:tgtFrame="_blank" w:history="1">
              <w:r w:rsidRPr="00122E44">
                <w:rPr>
                  <w:rFonts w:ascii="Georgia" w:eastAsia="Times New Roman" w:hAnsi="Georgia" w:cs="Times New Roman"/>
                  <w:sz w:val="28"/>
                  <w:szCs w:val="28"/>
                  <w:u w:val="single"/>
                  <w:lang w:eastAsia="es-PE"/>
                </w:rPr>
                <w:t>Ahora es el Tiempo</w:t>
              </w:r>
            </w:hyperlink>
            <w:r w:rsidRPr="00122E44">
              <w:rPr>
                <w:rFonts w:ascii="Georgia" w:eastAsia="Times New Roman" w:hAnsi="Georgia" w:cs="Times New Roman"/>
                <w:sz w:val="28"/>
                <w:szCs w:val="28"/>
                <w:lang w:eastAsia="es-PE"/>
              </w:rPr>
              <w:t xml:space="preserve"> </w:t>
            </w:r>
          </w:p>
        </w:tc>
      </w:tr>
    </w:tbl>
    <w:p w:rsidR="00122E44" w:rsidRDefault="00122E44" w:rsidP="00122E44">
      <w:pPr>
        <w:spacing w:after="240" w:line="336" w:lineRule="atLeast"/>
        <w:jc w:val="both"/>
        <w:rPr>
          <w:rFonts w:ascii="Georgia" w:eastAsia="Times New Roman" w:hAnsi="Georgia" w:cs="Helvetica"/>
          <w:sz w:val="28"/>
          <w:szCs w:val="28"/>
          <w:lang w:eastAsia="es-PE"/>
        </w:rPr>
      </w:pPr>
    </w:p>
    <w:p w:rsidR="00122E44" w:rsidRPr="00122E44" w:rsidRDefault="00122E44" w:rsidP="00122E44">
      <w:pPr>
        <w:spacing w:after="240" w:line="336" w:lineRule="atLeast"/>
        <w:jc w:val="both"/>
        <w:rPr>
          <w:rFonts w:ascii="Georgia" w:eastAsia="Times New Roman" w:hAnsi="Georgia" w:cs="Helvetica"/>
          <w:sz w:val="28"/>
          <w:szCs w:val="28"/>
          <w:lang w:eastAsia="es-PE"/>
        </w:rPr>
      </w:pPr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La mayoría de las personas no es capaz de recordar hechos que ocurrieron cuando eran muy pequeños, pese a haber sido protagonistas de ellos, aunque quizá, alguna experiencia si quedó marcada en el cerebro.</w:t>
      </w:r>
    </w:p>
    <w:p w:rsidR="00122E44" w:rsidRPr="00122E44" w:rsidRDefault="00122E44" w:rsidP="00122E44">
      <w:pPr>
        <w:spacing w:after="240" w:line="336" w:lineRule="atLeast"/>
        <w:jc w:val="both"/>
        <w:rPr>
          <w:rFonts w:ascii="Georgia" w:eastAsia="Times New Roman" w:hAnsi="Georgia" w:cs="Helvetica"/>
          <w:sz w:val="28"/>
          <w:szCs w:val="28"/>
          <w:lang w:eastAsia="es-PE"/>
        </w:rPr>
      </w:pPr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Se trata de algo muy normal y que los científicos denominan </w:t>
      </w:r>
      <w:hyperlink r:id="rId6" w:tgtFrame="_blank" w:history="1">
        <w:r w:rsidRPr="00122E44">
          <w:rPr>
            <w:rFonts w:ascii="Georgia" w:eastAsia="Times New Roman" w:hAnsi="Georgia" w:cs="Helvetica"/>
            <w:b/>
            <w:bCs/>
            <w:sz w:val="28"/>
            <w:szCs w:val="28"/>
            <w:u w:val="single"/>
            <w:lang w:eastAsia="es-PE"/>
          </w:rPr>
          <w:t>Amnesia Infantil</w:t>
        </w:r>
      </w:hyperlink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. No es una enfermedad, sino que es una consecuencia de la forma en que los niños utilizan su cerebro mientras éste se desarrolla.</w:t>
      </w:r>
    </w:p>
    <w:p w:rsidR="00122E44" w:rsidRPr="00122E44" w:rsidRDefault="00122E44" w:rsidP="00122E44">
      <w:pPr>
        <w:spacing w:after="240" w:line="336" w:lineRule="atLeast"/>
        <w:rPr>
          <w:rFonts w:ascii="Georgia" w:eastAsia="Times New Roman" w:hAnsi="Georgia" w:cs="Helvetica"/>
          <w:sz w:val="28"/>
          <w:szCs w:val="28"/>
          <w:lang w:eastAsia="es-PE"/>
        </w:rPr>
      </w:pPr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Los niños </w:t>
      </w:r>
      <w:hyperlink r:id="rId7" w:tgtFrame="_blank" w:history="1">
        <w:r w:rsidRPr="00122E44">
          <w:rPr>
            <w:rFonts w:ascii="Georgia" w:eastAsia="Times New Roman" w:hAnsi="Georgia" w:cs="Helvetica"/>
            <w:sz w:val="28"/>
            <w:szCs w:val="28"/>
            <w:u w:val="single"/>
            <w:lang w:eastAsia="es-PE"/>
          </w:rPr>
          <w:t>retienen recuerdos por poco tiempo</w:t>
        </w:r>
      </w:hyperlink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 y, a medida que pasan los años, estos desaparecen y son remplazados por otros. La amnesia infantil suele englobar el período entre el nacimiento y los cuatro años, aunque las memorias pueden ser borrosas hasta los ocho.</w:t>
      </w:r>
    </w:p>
    <w:p w:rsidR="00122E44" w:rsidRPr="00122E44" w:rsidRDefault="00122E44" w:rsidP="00122E44">
      <w:pPr>
        <w:spacing w:before="96" w:after="72" w:line="240" w:lineRule="auto"/>
        <w:jc w:val="both"/>
        <w:outlineLvl w:val="1"/>
        <w:rPr>
          <w:rFonts w:ascii="Georgia" w:eastAsia="Times New Roman" w:hAnsi="Georgia" w:cs="Times New Roman"/>
          <w:b/>
          <w:bCs/>
          <w:sz w:val="28"/>
          <w:szCs w:val="28"/>
          <w:lang w:eastAsia="es-PE"/>
        </w:rPr>
      </w:pPr>
    </w:p>
    <w:p w:rsidR="00122E44" w:rsidRPr="00122E44" w:rsidRDefault="00122E44" w:rsidP="00122E44">
      <w:pPr>
        <w:spacing w:before="96" w:after="72" w:line="240" w:lineRule="auto"/>
        <w:jc w:val="both"/>
        <w:outlineLvl w:val="1"/>
        <w:rPr>
          <w:rFonts w:ascii="Georgia" w:eastAsia="Times New Roman" w:hAnsi="Georgia" w:cs="Times New Roman"/>
          <w:b/>
          <w:bCs/>
          <w:sz w:val="28"/>
          <w:szCs w:val="28"/>
          <w:lang w:eastAsia="es-PE"/>
        </w:rPr>
      </w:pPr>
      <w:r w:rsidRPr="00122E44">
        <w:rPr>
          <w:rFonts w:ascii="Georgia" w:eastAsia="Times New Roman" w:hAnsi="Georgia" w:cs="Times New Roman"/>
          <w:b/>
          <w:bCs/>
          <w:sz w:val="28"/>
          <w:szCs w:val="28"/>
          <w:lang w:eastAsia="es-PE"/>
        </w:rPr>
        <w:t>Cómo almacenan los recuerdos los bebés y niños</w:t>
      </w:r>
    </w:p>
    <w:p w:rsidR="00122E44" w:rsidRPr="00122E44" w:rsidRDefault="00122E44" w:rsidP="00122E44">
      <w:pPr>
        <w:spacing w:after="240" w:line="336" w:lineRule="atLeast"/>
        <w:jc w:val="both"/>
        <w:rPr>
          <w:rFonts w:ascii="Georgia" w:eastAsia="Times New Roman" w:hAnsi="Georgia" w:cs="Helvetica"/>
          <w:sz w:val="28"/>
          <w:szCs w:val="28"/>
          <w:lang w:eastAsia="es-PE"/>
        </w:rPr>
      </w:pPr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A diferencia de los adultos, el </w:t>
      </w:r>
      <w:hyperlink r:id="rId8" w:tgtFrame="_blank" w:history="1">
        <w:r w:rsidRPr="00122E44">
          <w:rPr>
            <w:rFonts w:ascii="Georgia" w:eastAsia="Times New Roman" w:hAnsi="Georgia" w:cs="Helvetica"/>
            <w:b/>
            <w:bCs/>
            <w:sz w:val="28"/>
            <w:szCs w:val="28"/>
            <w:u w:val="single"/>
            <w:lang w:eastAsia="es-PE"/>
          </w:rPr>
          <w:t>cerebro infantil</w:t>
        </w:r>
      </w:hyperlink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 procesa y almacena los estímulos e información de manera diferente y, a medida que los bebés y niños crecen, los contenidos se mueven y analizan de forma distinta, lo que evita el poder acceder a ellos tal como haríamos con un evento reciente o grabado en un cerebro más desarrollado.</w:t>
      </w:r>
    </w:p>
    <w:p w:rsidR="00122E44" w:rsidRPr="00122E44" w:rsidRDefault="00122E44" w:rsidP="00122E44">
      <w:pPr>
        <w:spacing w:after="240" w:line="336" w:lineRule="atLeast"/>
        <w:jc w:val="both"/>
        <w:rPr>
          <w:rFonts w:ascii="Georgia" w:eastAsia="Times New Roman" w:hAnsi="Georgia" w:cs="Helvetica"/>
          <w:sz w:val="28"/>
          <w:szCs w:val="28"/>
          <w:lang w:eastAsia="es-PE"/>
        </w:rPr>
      </w:pPr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Los niños son capaces de absorber información de manera mucho más rápida que un adulto, pero lo que ellos consideran </w:t>
      </w:r>
      <w:hyperlink r:id="rId9" w:tgtFrame="_blank" w:history="1">
        <w:r w:rsidRPr="00122E44">
          <w:rPr>
            <w:rFonts w:ascii="Georgia" w:eastAsia="Times New Roman" w:hAnsi="Georgia" w:cs="Helvetica"/>
            <w:sz w:val="28"/>
            <w:szCs w:val="28"/>
            <w:u w:val="single"/>
            <w:lang w:eastAsia="es-PE"/>
          </w:rPr>
          <w:t>importante de recordar</w:t>
        </w:r>
      </w:hyperlink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 varía mucho de lo que el resto consideraría relevante.</w:t>
      </w:r>
    </w:p>
    <w:p w:rsidR="00122E44" w:rsidRPr="00122E44" w:rsidRDefault="00122E44" w:rsidP="00122E44">
      <w:pPr>
        <w:spacing w:after="240" w:line="336" w:lineRule="atLeast"/>
        <w:rPr>
          <w:rFonts w:ascii="Georgia" w:eastAsia="Times New Roman" w:hAnsi="Georgia" w:cs="Helvetica"/>
          <w:sz w:val="28"/>
          <w:szCs w:val="28"/>
          <w:lang w:eastAsia="es-PE"/>
        </w:rPr>
      </w:pPr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En la primera infancia, el hipocampo y corteza pre-frontal están muy poco desarrollados, siendo las zonas encargadas de </w:t>
      </w:r>
      <w:hyperlink r:id="rId10" w:tgtFrame="_blank" w:history="1">
        <w:r w:rsidRPr="00122E44">
          <w:rPr>
            <w:rFonts w:ascii="Georgia" w:eastAsia="Times New Roman" w:hAnsi="Georgia" w:cs="Helvetica"/>
            <w:b/>
            <w:bCs/>
            <w:sz w:val="28"/>
            <w:szCs w:val="28"/>
            <w:u w:val="single"/>
            <w:lang w:eastAsia="es-PE"/>
          </w:rPr>
          <w:t>almacenar recuerdos a largo plazo</w:t>
        </w:r>
      </w:hyperlink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 en los adultos.</w:t>
      </w:r>
    </w:p>
    <w:p w:rsidR="00122E44" w:rsidRPr="00122E44" w:rsidRDefault="00122E44" w:rsidP="00122E44">
      <w:pPr>
        <w:spacing w:after="240" w:line="336" w:lineRule="atLeast"/>
        <w:rPr>
          <w:rFonts w:ascii="Georgia" w:eastAsia="Times New Roman" w:hAnsi="Georgia" w:cs="Helvetica"/>
          <w:sz w:val="28"/>
          <w:szCs w:val="28"/>
          <w:lang w:eastAsia="es-PE"/>
        </w:rPr>
      </w:pPr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Eso podría explicar la falta de recuerdos a largo plazo en la primera infancia. Además, entre los 4 y 8 años, la memoria tiende a ser más borrosa. Quizá se recuerden sensaciones pero no eventos. Un niño puede recordar que sintió al nacer su hermano, pero no el momento en si.</w:t>
      </w:r>
    </w:p>
    <w:p w:rsidR="00122E44" w:rsidRPr="00122E44" w:rsidRDefault="00122E44" w:rsidP="00122E44">
      <w:pPr>
        <w:spacing w:before="96" w:after="72" w:line="240" w:lineRule="auto"/>
        <w:jc w:val="both"/>
        <w:outlineLvl w:val="1"/>
        <w:rPr>
          <w:rFonts w:ascii="Georgia" w:eastAsia="Times New Roman" w:hAnsi="Georgia" w:cs="Times New Roman"/>
          <w:b/>
          <w:bCs/>
          <w:sz w:val="28"/>
          <w:szCs w:val="28"/>
          <w:lang w:eastAsia="es-PE"/>
        </w:rPr>
      </w:pPr>
      <w:r w:rsidRPr="00122E44">
        <w:rPr>
          <w:rFonts w:ascii="Georgia" w:eastAsia="Times New Roman" w:hAnsi="Georgia" w:cs="Times New Roman"/>
          <w:b/>
          <w:bCs/>
          <w:sz w:val="28"/>
          <w:szCs w:val="28"/>
          <w:lang w:eastAsia="es-PE"/>
        </w:rPr>
        <w:lastRenderedPageBreak/>
        <w:t>Cómo perciben el mundo los niños</w:t>
      </w:r>
    </w:p>
    <w:p w:rsidR="00122E44" w:rsidRPr="00122E44" w:rsidRDefault="00122E44" w:rsidP="00122E44">
      <w:pPr>
        <w:spacing w:after="240" w:line="336" w:lineRule="atLeast"/>
        <w:jc w:val="both"/>
        <w:rPr>
          <w:rFonts w:ascii="Georgia" w:eastAsia="Times New Roman" w:hAnsi="Georgia" w:cs="Helvetica"/>
          <w:sz w:val="28"/>
          <w:szCs w:val="28"/>
          <w:lang w:eastAsia="es-PE"/>
        </w:rPr>
      </w:pPr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HEMERA/THINKSTOCK</w:t>
      </w:r>
    </w:p>
    <w:p w:rsidR="00122E44" w:rsidRPr="00122E44" w:rsidRDefault="00122E44" w:rsidP="00122E44">
      <w:pPr>
        <w:spacing w:after="240" w:line="336" w:lineRule="atLeast"/>
        <w:jc w:val="both"/>
        <w:rPr>
          <w:rFonts w:ascii="Georgia" w:eastAsia="Times New Roman" w:hAnsi="Georgia" w:cs="Helvetica"/>
          <w:sz w:val="28"/>
          <w:szCs w:val="28"/>
          <w:lang w:eastAsia="es-PE"/>
        </w:rPr>
      </w:pPr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Los pequeños tienen una forma única de absorber lo que ocurre a su alrededor. En un principio son siempre protagonistas de una memoria y clasifican el hecho según cómo lo vieron. Al no tener la capacidad cognitiva o de lenguaje para procesarlo y almacenarlo de forma correcta, el hecho se vuelve borroso o simplemente se pierde en el tiempo.</w:t>
      </w:r>
    </w:p>
    <w:p w:rsidR="00122E44" w:rsidRPr="00122E44" w:rsidRDefault="00122E44" w:rsidP="00122E44">
      <w:pPr>
        <w:spacing w:after="240" w:line="336" w:lineRule="atLeast"/>
        <w:rPr>
          <w:rFonts w:ascii="Georgia" w:eastAsia="Times New Roman" w:hAnsi="Georgia" w:cs="Helvetica"/>
          <w:sz w:val="28"/>
          <w:szCs w:val="28"/>
          <w:lang w:eastAsia="es-PE"/>
        </w:rPr>
      </w:pPr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Aquellos recuerdos </w:t>
      </w:r>
      <w:hyperlink r:id="rId11" w:tgtFrame="_blank" w:history="1">
        <w:r w:rsidRPr="00122E44">
          <w:rPr>
            <w:rFonts w:ascii="Georgia" w:eastAsia="Times New Roman" w:hAnsi="Georgia" w:cs="Helvetica"/>
            <w:sz w:val="28"/>
            <w:szCs w:val="28"/>
            <w:u w:val="single"/>
            <w:lang w:eastAsia="es-PE"/>
          </w:rPr>
          <w:t>considerados como traumáticos</w:t>
        </w:r>
      </w:hyperlink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, se borran más rápidamente para volverse casi inaccesibles, en lo que quizá sea una forma de protección para un cerebro en plena formación.</w:t>
      </w:r>
    </w:p>
    <w:p w:rsidR="00122E44" w:rsidRPr="00122E44" w:rsidRDefault="00122E44" w:rsidP="00122E44">
      <w:pPr>
        <w:spacing w:after="240" w:line="336" w:lineRule="atLeast"/>
        <w:rPr>
          <w:rFonts w:ascii="Georgia" w:eastAsia="Times New Roman" w:hAnsi="Georgia" w:cs="Helvetica"/>
          <w:sz w:val="28"/>
          <w:szCs w:val="28"/>
          <w:lang w:eastAsia="es-PE"/>
        </w:rPr>
      </w:pPr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Se cree que las niñas tienden a mantener recuerdos antes que los niños. Estudios determinan que</w:t>
      </w:r>
      <w:r w:rsidRPr="00122E44">
        <w:rPr>
          <w:rFonts w:ascii="Georgia" w:eastAsia="Times New Roman" w:hAnsi="Georgia" w:cs="Helvetica"/>
          <w:b/>
          <w:bCs/>
          <w:sz w:val="28"/>
          <w:szCs w:val="28"/>
          <w:lang w:eastAsia="es-PE"/>
        </w:rPr>
        <w:t> </w:t>
      </w:r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las niñas pueden recordar algo que ocurrió cuando tenían 3 años y medio y, en el caso de los varones, la edad sube a los 4 años.</w:t>
      </w:r>
    </w:p>
    <w:p w:rsidR="00122E44" w:rsidRPr="00122E44" w:rsidRDefault="00122E44" w:rsidP="00122E44">
      <w:pPr>
        <w:spacing w:after="240" w:line="336" w:lineRule="atLeast"/>
        <w:rPr>
          <w:rFonts w:ascii="Georgia" w:eastAsia="Times New Roman" w:hAnsi="Georgia" w:cs="Helvetica"/>
          <w:sz w:val="28"/>
          <w:szCs w:val="28"/>
          <w:lang w:eastAsia="es-PE"/>
        </w:rPr>
      </w:pPr>
      <w:r w:rsidRPr="00122E44">
        <w:rPr>
          <w:rFonts w:ascii="Georgia" w:eastAsia="Times New Roman" w:hAnsi="Georgia" w:cs="Helvetica"/>
          <w:sz w:val="28"/>
          <w:szCs w:val="28"/>
          <w:lang w:eastAsia="es-PE"/>
        </w:rPr>
        <w:t>¿Cuál es tu recuerdo más temprano?</w:t>
      </w:r>
    </w:p>
    <w:p w:rsidR="004D669D" w:rsidRPr="00122E44" w:rsidRDefault="004D669D">
      <w:pPr>
        <w:rPr>
          <w:rFonts w:ascii="Georgia" w:hAnsi="Georgia"/>
          <w:sz w:val="28"/>
          <w:szCs w:val="28"/>
        </w:rPr>
      </w:pPr>
    </w:p>
    <w:sectPr w:rsidR="004D669D" w:rsidRPr="00122E44" w:rsidSect="004D66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hyphenationZone w:val="425"/>
  <w:characterSpacingControl w:val="doNotCompress"/>
  <w:compat/>
  <w:rsids>
    <w:rsidRoot w:val="00122E44"/>
    <w:rsid w:val="00122E44"/>
    <w:rsid w:val="004D6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69D"/>
  </w:style>
  <w:style w:type="paragraph" w:styleId="Ttulo2">
    <w:name w:val="heading 2"/>
    <w:basedOn w:val="Normal"/>
    <w:link w:val="Ttulo2Car"/>
    <w:uiPriority w:val="9"/>
    <w:qFormat/>
    <w:rsid w:val="00122E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22E44"/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styleId="Hipervnculo">
    <w:name w:val="Hyperlink"/>
    <w:basedOn w:val="Fuentedeprrafopredeter"/>
    <w:uiPriority w:val="99"/>
    <w:semiHidden/>
    <w:unhideWhenUsed/>
    <w:rsid w:val="00122E4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22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122E4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2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E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94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chologytoday.com/blog/the-child-in-time/201012/the-shifting-boundary-childhood-amnesi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ojocientifico.com/2011/08/03/por-que-que-perdemos-la-memoria-con-la-edad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c.co.uk/radio4/memory/understand/childhood_amnesia.shtml" TargetMode="External"/><Relationship Id="rId11" Type="http://schemas.openxmlformats.org/officeDocument/2006/relationships/hyperlink" Target="http://www.sciencedaily.com/releases/2011/05/110511074803.htm" TargetMode="External"/><Relationship Id="rId5" Type="http://schemas.openxmlformats.org/officeDocument/2006/relationships/hyperlink" Target="http://ahoraeseltiempo.wordpress.com/author/ahoraeseltiempo/" TargetMode="External"/><Relationship Id="rId10" Type="http://schemas.openxmlformats.org/officeDocument/2006/relationships/hyperlink" Target="http://www.ojocientifico.com/2011/01/15/que-es-la-memoria-humana" TargetMode="External"/><Relationship Id="rId4" Type="http://schemas.openxmlformats.org/officeDocument/2006/relationships/hyperlink" Target="http://ahoraeseltiempo.wordpress.com/2013/07/28/porque-tenemos-pocos-recuerdos-de-nuestros-primeros-anos-de-vida/" TargetMode="External"/><Relationship Id="rId9" Type="http://schemas.openxmlformats.org/officeDocument/2006/relationships/hyperlink" Target="http://medical-dictionary.thefreedictionary.com/Childhood+amnesi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2947</Characters>
  <Application>Microsoft Office Word</Application>
  <DocSecurity>0</DocSecurity>
  <Lines>24</Lines>
  <Paragraphs>6</Paragraphs>
  <ScaleCrop>false</ScaleCrop>
  <Company>www.intercambiosvirtuales.org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2013-07-29T17:15:00Z</dcterms:created>
  <dcterms:modified xsi:type="dcterms:W3CDTF">2013-07-29T17:17:00Z</dcterms:modified>
</cp:coreProperties>
</file>