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732" w:rsidRPr="00AE2732" w:rsidRDefault="00AE2732" w:rsidP="00AE2732">
      <w:pPr>
        <w:shd w:val="clear" w:color="auto" w:fill="FFFFFF"/>
        <w:spacing w:after="0" w:line="240" w:lineRule="auto"/>
        <w:rPr>
          <w:rFonts w:ascii="Georgia" w:eastAsia="Times New Roman" w:hAnsi="Georgia" w:cs="Arial"/>
          <w:b/>
          <w:color w:val="000000"/>
          <w:sz w:val="36"/>
          <w:szCs w:val="36"/>
          <w:u w:val="single"/>
          <w:lang w:eastAsia="es-PE"/>
        </w:rPr>
      </w:pPr>
      <w:r w:rsidRPr="00AE2732">
        <w:rPr>
          <w:rFonts w:ascii="Georgia" w:eastAsia="Times New Roman" w:hAnsi="Georgia" w:cs="Arial"/>
          <w:color w:val="000000"/>
          <w:sz w:val="28"/>
          <w:szCs w:val="28"/>
          <w:lang w:eastAsia="es-PE"/>
        </w:rPr>
        <w:br/>
      </w:r>
      <w:r w:rsidRPr="00AE2732">
        <w:rPr>
          <w:rFonts w:ascii="Georgia" w:eastAsia="Times New Roman" w:hAnsi="Georgia" w:cs="Arial"/>
          <w:color w:val="000000"/>
          <w:sz w:val="28"/>
          <w:szCs w:val="28"/>
          <w:lang w:eastAsia="es-PE"/>
        </w:rPr>
        <w:br/>
      </w:r>
      <w:r w:rsidRPr="00AE2732">
        <w:rPr>
          <w:rFonts w:ascii="Georgia" w:eastAsia="Times New Roman" w:hAnsi="Georgia" w:cs="Arial"/>
          <w:b/>
          <w:color w:val="000000"/>
          <w:sz w:val="36"/>
          <w:szCs w:val="36"/>
          <w:u w:val="single"/>
          <w:lang w:eastAsia="es-PE"/>
        </w:rPr>
        <w:t>EL MITO DE PALESTINA </w:t>
      </w:r>
    </w:p>
    <w:p w:rsidR="00AE2732" w:rsidRPr="00AE2732" w:rsidRDefault="00AE2732" w:rsidP="00AE2732">
      <w:pPr>
        <w:shd w:val="clear" w:color="auto" w:fill="FFFFFF"/>
        <w:spacing w:after="240" w:line="240" w:lineRule="auto"/>
        <w:rPr>
          <w:rFonts w:ascii="Georgia" w:eastAsia="Times New Roman" w:hAnsi="Georgia" w:cs="Arial"/>
          <w:color w:val="000000"/>
          <w:sz w:val="28"/>
          <w:szCs w:val="28"/>
          <w:lang w:eastAsia="es-PE"/>
        </w:rPr>
      </w:pPr>
      <w:r w:rsidRPr="00AE2732">
        <w:rPr>
          <w:rFonts w:ascii="Georgia" w:eastAsia="Times New Roman" w:hAnsi="Georgia" w:cs="Arial"/>
          <w:color w:val="000000"/>
          <w:sz w:val="28"/>
          <w:szCs w:val="28"/>
          <w:lang w:eastAsia="es-PE"/>
        </w:rPr>
        <w:br/>
        <w:t xml:space="preserve">Por  Francis </w:t>
      </w:r>
      <w:proofErr w:type="spellStart"/>
      <w:r w:rsidRPr="00AE2732">
        <w:rPr>
          <w:rFonts w:ascii="Georgia" w:eastAsia="Times New Roman" w:hAnsi="Georgia" w:cs="Arial"/>
          <w:color w:val="000000"/>
          <w:sz w:val="28"/>
          <w:szCs w:val="28"/>
          <w:lang w:eastAsia="es-PE"/>
        </w:rPr>
        <w:t>Nadizi</w:t>
      </w:r>
      <w:proofErr w:type="spellEnd"/>
      <w:r w:rsidRPr="00AE2732">
        <w:rPr>
          <w:rFonts w:ascii="Georgia" w:eastAsia="Times New Roman" w:hAnsi="Georgia" w:cs="Arial"/>
          <w:color w:val="000000"/>
          <w:sz w:val="28"/>
          <w:szCs w:val="28"/>
          <w:lang w:eastAsia="es-PE"/>
        </w:rPr>
        <w:t xml:space="preserve"> (islamólogo y árabe de nacimiento)</w:t>
      </w:r>
      <w:r w:rsidRPr="00AE2732">
        <w:rPr>
          <w:rFonts w:ascii="Georgia" w:eastAsia="Times New Roman" w:hAnsi="Georgia" w:cs="Arial"/>
          <w:color w:val="000000"/>
          <w:sz w:val="28"/>
          <w:szCs w:val="28"/>
          <w:lang w:eastAsia="es-PE"/>
        </w:rPr>
        <w:br/>
        <w:t>    </w:t>
      </w:r>
      <w:r w:rsidRPr="00AE2732">
        <w:rPr>
          <w:rFonts w:ascii="Georgia" w:eastAsia="Times New Roman" w:hAnsi="Georgia" w:cs="Arial"/>
          <w:color w:val="000000"/>
          <w:sz w:val="28"/>
          <w:szCs w:val="28"/>
          <w:lang w:eastAsia="es-PE"/>
        </w:rPr>
        <w:br/>
        <w:t>La situación en Medio Oriente parece fácilmente comprensible para todo el mundo: los palestinos quieren una patria y los musulmanes quieren controlar los lugares que  consideran sagrados.   ¿A que es fácil?</w:t>
      </w:r>
      <w:r w:rsidRPr="00AE2732">
        <w:rPr>
          <w:rFonts w:ascii="Georgia" w:eastAsia="Times New Roman" w:hAnsi="Georgia" w:cs="Arial"/>
          <w:color w:val="000000"/>
          <w:sz w:val="28"/>
          <w:szCs w:val="28"/>
          <w:lang w:eastAsia="es-PE"/>
        </w:rPr>
        <w:br/>
      </w:r>
      <w:r w:rsidRPr="00AE2732">
        <w:rPr>
          <w:rFonts w:ascii="Georgia" w:eastAsia="Times New Roman" w:hAnsi="Georgia" w:cs="Arial"/>
          <w:color w:val="000000"/>
          <w:sz w:val="28"/>
          <w:szCs w:val="28"/>
          <w:lang w:eastAsia="es-PE"/>
        </w:rPr>
        <w:br/>
        <w:t>Pues bien, en mi condición de periodista árabe y estadounidense que ha acabado conociendo a fondo la situación en Medio Oriente a punta de comentar lanzamientos  de piedras y disparos de mortero, hoy en día puedo afirmar que el origen de tanta violencia y revueltas nada tiene que ver con la reivindicación de una patria por parte de los palestinos, ni tampoco con la decisión de los musulmanes de controlar un puñado de lugares que consideran sagrados.</w:t>
      </w:r>
      <w:r w:rsidRPr="00AE2732">
        <w:rPr>
          <w:rFonts w:ascii="Georgia" w:eastAsia="Times New Roman" w:hAnsi="Georgia" w:cs="Arial"/>
          <w:color w:val="000000"/>
          <w:sz w:val="28"/>
          <w:szCs w:val="28"/>
          <w:lang w:eastAsia="es-PE"/>
        </w:rPr>
        <w:br/>
      </w:r>
      <w:r w:rsidRPr="00AE2732">
        <w:rPr>
          <w:rFonts w:ascii="Georgia" w:eastAsia="Times New Roman" w:hAnsi="Georgia" w:cs="Arial"/>
          <w:color w:val="000000"/>
          <w:sz w:val="28"/>
          <w:szCs w:val="28"/>
          <w:lang w:eastAsia="es-PE"/>
        </w:rPr>
        <w:br/>
        <w:t>¿Indignados por mis comentarios?</w:t>
      </w:r>
      <w:r w:rsidRPr="00AE2732">
        <w:rPr>
          <w:rFonts w:ascii="Georgia" w:eastAsia="Times New Roman" w:hAnsi="Georgia" w:cs="Arial"/>
          <w:color w:val="000000"/>
          <w:sz w:val="28"/>
          <w:szCs w:val="28"/>
          <w:lang w:eastAsia="es-PE"/>
        </w:rPr>
        <w:br/>
      </w:r>
      <w:r w:rsidRPr="00AE2732">
        <w:rPr>
          <w:rFonts w:ascii="Georgia" w:eastAsia="Times New Roman" w:hAnsi="Georgia" w:cs="Arial"/>
          <w:color w:val="000000"/>
          <w:sz w:val="28"/>
          <w:szCs w:val="28"/>
          <w:lang w:eastAsia="es-PE"/>
        </w:rPr>
        <w:br/>
        <w:t>En ese caso, ¿cómo explican ustedes que, antes de la Guerra de los Seis Días, en 1967, no se manifestara en serio ningún movimiento a favor de la independencia de los palestinos?</w:t>
      </w:r>
      <w:r w:rsidRPr="00AE2732">
        <w:rPr>
          <w:rFonts w:ascii="Georgia" w:eastAsia="Times New Roman" w:hAnsi="Georgia" w:cs="Arial"/>
          <w:color w:val="000000"/>
          <w:sz w:val="28"/>
          <w:szCs w:val="28"/>
          <w:lang w:eastAsia="es-PE"/>
        </w:rPr>
        <w:br/>
      </w:r>
      <w:r w:rsidRPr="00AE2732">
        <w:rPr>
          <w:rFonts w:ascii="Georgia" w:eastAsia="Times New Roman" w:hAnsi="Georgia" w:cs="Arial"/>
          <w:color w:val="000000"/>
          <w:sz w:val="28"/>
          <w:szCs w:val="28"/>
          <w:lang w:eastAsia="es-PE"/>
        </w:rPr>
        <w:br/>
        <w:t>¿Antes de 1967?, pensarán algunos. "Pero si los israelíes no habían ocupado aún Cisjordania y la ciudad vieja de Jerusalén...". Y con razón. Pero durante aquella guerra, la razón de que Israel conquistara Judea, Samaria  y Jerusalén Este no tuvo que ver con</w:t>
      </w:r>
      <w:r w:rsidRPr="00AE2732">
        <w:rPr>
          <w:rFonts w:ascii="Georgia" w:eastAsia="Times New Roman" w:hAnsi="Georgia" w:cs="Arial"/>
          <w:color w:val="000000"/>
          <w:sz w:val="28"/>
          <w:szCs w:val="28"/>
          <w:lang w:eastAsia="es-PE"/>
        </w:rPr>
        <w:br/>
        <w:t>los palestinos o con Yasser Arafat.</w:t>
      </w:r>
    </w:p>
    <w:p w:rsidR="00AE2732" w:rsidRPr="00AE2732" w:rsidRDefault="00AE2732" w:rsidP="00AE2732">
      <w:pPr>
        <w:shd w:val="clear" w:color="auto" w:fill="FFFFFF"/>
        <w:spacing w:after="0" w:line="240" w:lineRule="auto"/>
        <w:rPr>
          <w:rFonts w:ascii="Georgia" w:eastAsia="Times New Roman" w:hAnsi="Georgia" w:cs="Arial"/>
          <w:color w:val="000000"/>
          <w:sz w:val="28"/>
          <w:szCs w:val="28"/>
          <w:lang w:eastAsia="es-PE"/>
        </w:rPr>
      </w:pPr>
      <w:r w:rsidRPr="00AE2732">
        <w:rPr>
          <w:rFonts w:ascii="Georgia" w:eastAsia="Times New Roman" w:hAnsi="Georgia" w:cs="Arial"/>
          <w:color w:val="000000"/>
          <w:sz w:val="28"/>
          <w:szCs w:val="28"/>
          <w:lang w:eastAsia="es-PE"/>
        </w:rPr>
        <w:t>La verdad es que esos territorios habían sido ocupados por el rey Hussein de Jordania en 1948. </w:t>
      </w:r>
      <w:r w:rsidRPr="00AE2732">
        <w:rPr>
          <w:rFonts w:ascii="Georgia" w:eastAsia="Times New Roman" w:hAnsi="Georgia" w:cs="Arial"/>
          <w:color w:val="000000"/>
          <w:sz w:val="28"/>
          <w:szCs w:val="28"/>
          <w:lang w:eastAsia="es-PE"/>
        </w:rPr>
        <w:br/>
      </w:r>
      <w:r w:rsidRPr="00AE2732">
        <w:rPr>
          <w:rFonts w:ascii="Georgia" w:eastAsia="Times New Roman" w:hAnsi="Georgia" w:cs="Arial"/>
          <w:color w:val="000000"/>
          <w:sz w:val="28"/>
          <w:szCs w:val="28"/>
          <w:lang w:eastAsia="es-PE"/>
        </w:rPr>
        <w:br/>
        <w:t>En el tiempo transcurrido desde entonces, ¿quién le ha pedido al soberano hachemita que devuelva a los palestinos esos territorios?  ¿Acaso las Naciones Unidas han aprobado una sola resolución sobre este tema?</w:t>
      </w:r>
      <w:r w:rsidRPr="00AE2732">
        <w:rPr>
          <w:rFonts w:ascii="Georgia" w:eastAsia="Times New Roman" w:hAnsi="Georgia" w:cs="Arial"/>
          <w:color w:val="000000"/>
          <w:sz w:val="28"/>
          <w:szCs w:val="28"/>
          <w:lang w:eastAsia="es-PE"/>
        </w:rPr>
        <w:br/>
      </w:r>
      <w:r w:rsidRPr="00AE2732">
        <w:rPr>
          <w:rFonts w:ascii="Georgia" w:eastAsia="Times New Roman" w:hAnsi="Georgia" w:cs="Arial"/>
          <w:color w:val="000000"/>
          <w:sz w:val="28"/>
          <w:szCs w:val="28"/>
          <w:lang w:eastAsia="es-PE"/>
        </w:rPr>
        <w:br/>
        <w:t>La respuesta es, llana y simplemente: NO.</w:t>
      </w:r>
      <w:r w:rsidRPr="00AE2732">
        <w:rPr>
          <w:rFonts w:ascii="Georgia" w:eastAsia="Times New Roman" w:hAnsi="Georgia" w:cs="Arial"/>
          <w:color w:val="000000"/>
          <w:sz w:val="28"/>
          <w:szCs w:val="28"/>
          <w:lang w:eastAsia="es-PE"/>
        </w:rPr>
        <w:br/>
      </w:r>
      <w:r w:rsidRPr="00AE2732">
        <w:rPr>
          <w:rFonts w:ascii="Georgia" w:eastAsia="Times New Roman" w:hAnsi="Georgia" w:cs="Arial"/>
          <w:color w:val="000000"/>
          <w:sz w:val="28"/>
          <w:szCs w:val="28"/>
          <w:lang w:eastAsia="es-PE"/>
        </w:rPr>
        <w:br/>
        <w:t>De paso: ¿por qué nadie se pregunta por qué tantos palestinos descubrieron entonces su identidad de la noche a la mañana, justo después de que Israel hubiese ganado aquella guerra?</w:t>
      </w:r>
      <w:r w:rsidRPr="00AE2732">
        <w:rPr>
          <w:rFonts w:ascii="Georgia" w:eastAsia="Times New Roman" w:hAnsi="Georgia" w:cs="Arial"/>
          <w:color w:val="000000"/>
          <w:sz w:val="28"/>
          <w:szCs w:val="28"/>
          <w:lang w:eastAsia="es-PE"/>
        </w:rPr>
        <w:br/>
      </w:r>
      <w:r w:rsidRPr="00AE2732">
        <w:rPr>
          <w:rFonts w:ascii="Georgia" w:eastAsia="Times New Roman" w:hAnsi="Georgia" w:cs="Arial"/>
          <w:color w:val="000000"/>
          <w:sz w:val="28"/>
          <w:szCs w:val="28"/>
          <w:lang w:eastAsia="es-PE"/>
        </w:rPr>
        <w:br/>
        <w:t>¡La única verdad es que Palestina es un mito!</w:t>
      </w:r>
      <w:r w:rsidRPr="00AE2732">
        <w:rPr>
          <w:rFonts w:ascii="Georgia" w:eastAsia="Times New Roman" w:hAnsi="Georgia" w:cs="Arial"/>
          <w:color w:val="000000"/>
          <w:sz w:val="28"/>
          <w:szCs w:val="28"/>
          <w:lang w:eastAsia="es-PE"/>
        </w:rPr>
        <w:br/>
      </w:r>
      <w:r w:rsidRPr="00AE2732">
        <w:rPr>
          <w:rFonts w:ascii="Georgia" w:eastAsia="Times New Roman" w:hAnsi="Georgia" w:cs="Arial"/>
          <w:color w:val="000000"/>
          <w:sz w:val="28"/>
          <w:szCs w:val="28"/>
          <w:lang w:eastAsia="es-PE"/>
        </w:rPr>
        <w:br/>
        <w:t xml:space="preserve">El nombre "Palestina" fue utilizado por primera vez en el año 135 de la actual era por el emperador romano Adriano, a quien no le bastó con borrar al pueblo judío de la faz de </w:t>
      </w:r>
      <w:r w:rsidRPr="00AE2732">
        <w:rPr>
          <w:rFonts w:ascii="Georgia" w:eastAsia="Times New Roman" w:hAnsi="Georgia" w:cs="Arial"/>
          <w:color w:val="000000"/>
          <w:sz w:val="28"/>
          <w:szCs w:val="28"/>
          <w:lang w:eastAsia="es-PE"/>
        </w:rPr>
        <w:lastRenderedPageBreak/>
        <w:t>Judea  (¡su patria desde hacía nada menos que un millar de años! ), ni tampoco con</w:t>
      </w:r>
      <w:r w:rsidRPr="00AE2732">
        <w:rPr>
          <w:rFonts w:ascii="Georgia" w:eastAsia="Times New Roman" w:hAnsi="Georgia" w:cs="Arial"/>
          <w:color w:val="000000"/>
          <w:sz w:val="28"/>
          <w:szCs w:val="28"/>
          <w:lang w:eastAsia="es-PE"/>
        </w:rPr>
        <w:br/>
        <w:t>destruir su Templo en Jerusalén, y que,</w:t>
      </w:r>
      <w:r>
        <w:rPr>
          <w:rFonts w:ascii="Georgia" w:eastAsia="Times New Roman" w:hAnsi="Georgia" w:cs="Arial"/>
          <w:color w:val="000000"/>
          <w:sz w:val="28"/>
          <w:szCs w:val="28"/>
          <w:lang w:eastAsia="es-PE"/>
        </w:rPr>
        <w:t xml:space="preserve"> </w:t>
      </w:r>
      <w:r w:rsidRPr="00AE2732">
        <w:rPr>
          <w:rFonts w:ascii="Georgia" w:eastAsia="Times New Roman" w:hAnsi="Georgia" w:cs="Arial"/>
          <w:color w:val="000000"/>
          <w:sz w:val="28"/>
          <w:szCs w:val="28"/>
          <w:lang w:eastAsia="es-PE"/>
        </w:rPr>
        <w:t>después de prohibir a los judíos hollar de nuevo su tierra natal, quiso borrar todo rastro de la civilización judía bautizando su antiguo hogar con un nombre acuñado por los filisteos,  ese pueblo al que perteneció Goliat, que siglos antes vencieron los hebreos.</w:t>
      </w:r>
      <w:r w:rsidRPr="00AE2732">
        <w:rPr>
          <w:rFonts w:ascii="Georgia" w:eastAsia="Times New Roman" w:hAnsi="Georgia" w:cs="Arial"/>
          <w:color w:val="000000"/>
          <w:sz w:val="28"/>
          <w:szCs w:val="28"/>
          <w:lang w:eastAsia="es-PE"/>
        </w:rPr>
        <w:br/>
      </w:r>
      <w:r w:rsidRPr="00AE2732">
        <w:rPr>
          <w:rFonts w:ascii="Georgia" w:eastAsia="Times New Roman" w:hAnsi="Georgia" w:cs="Arial"/>
          <w:color w:val="000000"/>
          <w:sz w:val="28"/>
          <w:szCs w:val="28"/>
          <w:lang w:eastAsia="es-PE"/>
        </w:rPr>
        <w:br/>
        <w:t>Con aquel gesto, los romanos buscaban agraviar aún más a sus enemigos. También quisieron p</w:t>
      </w:r>
      <w:r>
        <w:rPr>
          <w:rFonts w:ascii="Georgia" w:eastAsia="Times New Roman" w:hAnsi="Georgia" w:cs="Arial"/>
          <w:color w:val="000000"/>
          <w:sz w:val="28"/>
          <w:szCs w:val="28"/>
          <w:lang w:eastAsia="es-PE"/>
        </w:rPr>
        <w:t xml:space="preserve">onerle otro nombre a Jerusalén </w:t>
      </w:r>
      <w:r w:rsidRPr="00AE2732">
        <w:rPr>
          <w:rFonts w:ascii="Georgia" w:eastAsia="Times New Roman" w:hAnsi="Georgia" w:cs="Arial"/>
          <w:color w:val="000000"/>
          <w:sz w:val="28"/>
          <w:szCs w:val="28"/>
          <w:lang w:eastAsia="es-PE"/>
        </w:rPr>
        <w:t>-"Alea Capitolina"- pero el invento no tuvo éxito. </w:t>
      </w:r>
      <w:r w:rsidRPr="00AE2732">
        <w:rPr>
          <w:rFonts w:ascii="Georgia" w:eastAsia="Times New Roman" w:hAnsi="Georgia" w:cs="Arial"/>
          <w:color w:val="000000"/>
          <w:sz w:val="28"/>
          <w:szCs w:val="28"/>
          <w:lang w:eastAsia="es-PE"/>
        </w:rPr>
        <w:br/>
      </w:r>
      <w:r w:rsidRPr="00AE2732">
        <w:rPr>
          <w:rFonts w:ascii="Georgia" w:eastAsia="Times New Roman" w:hAnsi="Georgia" w:cs="Arial"/>
          <w:color w:val="000000"/>
          <w:sz w:val="28"/>
          <w:szCs w:val="28"/>
          <w:lang w:eastAsia="es-PE"/>
        </w:rPr>
        <w:br/>
        <w:t>Lo cierto es que Palestina, considerada como entidad autónoma, nunca ha tenido existencia histórica.   ¡Nunca!</w:t>
      </w:r>
      <w:r w:rsidRPr="00AE2732">
        <w:rPr>
          <w:rFonts w:ascii="Georgia" w:eastAsia="Times New Roman" w:hAnsi="Georgia" w:cs="Arial"/>
          <w:color w:val="000000"/>
          <w:sz w:val="28"/>
          <w:szCs w:val="28"/>
          <w:lang w:eastAsia="es-PE"/>
        </w:rPr>
        <w:br/>
      </w:r>
      <w:r w:rsidRPr="00AE2732">
        <w:rPr>
          <w:rFonts w:ascii="Georgia" w:eastAsia="Times New Roman" w:hAnsi="Georgia" w:cs="Arial"/>
          <w:color w:val="000000"/>
          <w:sz w:val="28"/>
          <w:szCs w:val="28"/>
          <w:lang w:eastAsia="es-PE"/>
        </w:rPr>
        <w:br/>
        <w:t xml:space="preserve">La región ha caído sucesivamente bajo el dominio de romanos, cruzados cristianos, musulmanes </w:t>
      </w:r>
      <w:proofErr w:type="gramStart"/>
      <w:r w:rsidRPr="00AE2732">
        <w:rPr>
          <w:rFonts w:ascii="Georgia" w:eastAsia="Times New Roman" w:hAnsi="Georgia" w:cs="Arial"/>
          <w:color w:val="000000"/>
          <w:sz w:val="28"/>
          <w:szCs w:val="28"/>
          <w:lang w:eastAsia="es-PE"/>
        </w:rPr>
        <w:t>( quienes</w:t>
      </w:r>
      <w:proofErr w:type="gramEnd"/>
      <w:r w:rsidRPr="00AE2732">
        <w:rPr>
          <w:rFonts w:ascii="Georgia" w:eastAsia="Times New Roman" w:hAnsi="Georgia" w:cs="Arial"/>
          <w:color w:val="000000"/>
          <w:sz w:val="28"/>
          <w:szCs w:val="28"/>
          <w:lang w:eastAsia="es-PE"/>
        </w:rPr>
        <w:t>, por cierto, nunca hicieron de Jerusalén su capital ), los otomanos y, durante un breve periodo, británicos, poco después de la Primera Guerra Mundial.</w:t>
      </w:r>
      <w:r w:rsidRPr="00AE2732">
        <w:rPr>
          <w:rFonts w:ascii="Georgia" w:eastAsia="Times New Roman" w:hAnsi="Georgia" w:cs="Arial"/>
          <w:color w:val="000000"/>
          <w:sz w:val="28"/>
          <w:szCs w:val="28"/>
          <w:lang w:eastAsia="es-PE"/>
        </w:rPr>
        <w:br/>
      </w:r>
      <w:r w:rsidRPr="00AE2732">
        <w:rPr>
          <w:rFonts w:ascii="Georgia" w:eastAsia="Times New Roman" w:hAnsi="Georgia" w:cs="Arial"/>
          <w:color w:val="000000"/>
          <w:sz w:val="28"/>
          <w:szCs w:val="28"/>
          <w:lang w:eastAsia="es-PE"/>
        </w:rPr>
        <w:br/>
        <w:t xml:space="preserve">Después de la Declaración </w:t>
      </w:r>
      <w:proofErr w:type="spellStart"/>
      <w:r w:rsidRPr="00AE2732">
        <w:rPr>
          <w:rFonts w:ascii="Georgia" w:eastAsia="Times New Roman" w:hAnsi="Georgia" w:cs="Arial"/>
          <w:color w:val="000000"/>
          <w:sz w:val="28"/>
          <w:szCs w:val="28"/>
          <w:lang w:eastAsia="es-PE"/>
        </w:rPr>
        <w:t>Balfour</w:t>
      </w:r>
      <w:proofErr w:type="spellEnd"/>
      <w:r w:rsidRPr="00AE2732">
        <w:rPr>
          <w:rFonts w:ascii="Georgia" w:eastAsia="Times New Roman" w:hAnsi="Georgia" w:cs="Arial"/>
          <w:color w:val="000000"/>
          <w:sz w:val="28"/>
          <w:szCs w:val="28"/>
          <w:lang w:eastAsia="es-PE"/>
        </w:rPr>
        <w:t>, en 1917, los británicos se mostraron favorables a una cesión a</w:t>
      </w:r>
      <w:r>
        <w:rPr>
          <w:rFonts w:ascii="Georgia" w:eastAsia="Times New Roman" w:hAnsi="Georgia" w:cs="Arial"/>
          <w:color w:val="000000"/>
          <w:sz w:val="28"/>
          <w:szCs w:val="28"/>
          <w:lang w:eastAsia="es-PE"/>
        </w:rPr>
        <w:t xml:space="preserve">l menos parcial de la región al </w:t>
      </w:r>
      <w:r w:rsidRPr="00AE2732">
        <w:rPr>
          <w:rFonts w:ascii="Georgia" w:eastAsia="Times New Roman" w:hAnsi="Georgia" w:cs="Arial"/>
          <w:color w:val="000000"/>
          <w:sz w:val="28"/>
          <w:szCs w:val="28"/>
          <w:lang w:eastAsia="es-PE"/>
        </w:rPr>
        <w:t>pueblo judío, para que en ella pudiera establecer un Estado soberano.</w:t>
      </w:r>
      <w:r w:rsidRPr="00AE2732">
        <w:rPr>
          <w:rFonts w:ascii="Georgia" w:eastAsia="Times New Roman" w:hAnsi="Georgia" w:cs="Arial"/>
          <w:color w:val="000000"/>
          <w:sz w:val="28"/>
          <w:szCs w:val="28"/>
          <w:lang w:eastAsia="es-PE"/>
        </w:rPr>
        <w:br/>
      </w:r>
      <w:r w:rsidRPr="00AE2732">
        <w:rPr>
          <w:rFonts w:ascii="Georgia" w:eastAsia="Times New Roman" w:hAnsi="Georgia" w:cs="Arial"/>
          <w:color w:val="000000"/>
          <w:sz w:val="28"/>
          <w:szCs w:val="28"/>
          <w:lang w:eastAsia="es-PE"/>
        </w:rPr>
        <w:br/>
        <w:t>No existe nada parecido a una lengua palestina.  Ni siquiera existe una cultura específicamente palestina.  Nunca ha existido una Palestina gobernada por palestinos. </w:t>
      </w:r>
      <w:r w:rsidRPr="00AE2732">
        <w:rPr>
          <w:rFonts w:ascii="Georgia" w:eastAsia="Times New Roman" w:hAnsi="Georgia" w:cs="Arial"/>
          <w:color w:val="000000"/>
          <w:sz w:val="28"/>
          <w:szCs w:val="28"/>
          <w:lang w:eastAsia="es-PE"/>
        </w:rPr>
        <w:br/>
      </w:r>
      <w:r w:rsidRPr="00AE2732">
        <w:rPr>
          <w:rFonts w:ascii="Georgia" w:eastAsia="Times New Roman" w:hAnsi="Georgia" w:cs="Arial"/>
          <w:color w:val="000000"/>
          <w:sz w:val="28"/>
          <w:szCs w:val="28"/>
          <w:lang w:eastAsia="es-PE"/>
        </w:rPr>
        <w:br/>
        <w:t>En realidad, los palestinos son árabes, y son inseparables de los jordanos (Jordania también fue creada recientemente, en 1922, por los británicos).</w:t>
      </w:r>
      <w:r w:rsidRPr="00AE2732">
        <w:rPr>
          <w:rFonts w:ascii="Georgia" w:eastAsia="Times New Roman" w:hAnsi="Georgia" w:cs="Arial"/>
          <w:color w:val="000000"/>
          <w:sz w:val="28"/>
          <w:szCs w:val="28"/>
          <w:lang w:eastAsia="es-PE"/>
        </w:rPr>
        <w:br/>
      </w:r>
      <w:r w:rsidRPr="00AE2732">
        <w:rPr>
          <w:rFonts w:ascii="Georgia" w:eastAsia="Times New Roman" w:hAnsi="Georgia" w:cs="Arial"/>
          <w:color w:val="000000"/>
          <w:sz w:val="28"/>
          <w:szCs w:val="28"/>
          <w:lang w:eastAsia="es-PE"/>
        </w:rPr>
        <w:br/>
        <w:t xml:space="preserve">Ya va siendo hora de que comprendamos que el mundo árabe controla el 99,9 % del territorio de Medio Oriente, y de que Israel apenas representa el 0,1% de su superficie total.  Pero por lo visto, con esto los árabes no tienen suficiente. Lo quieren TODO. Y precisamente esto es el fondo de su rechazo a Israel.  La avidez. </w:t>
      </w:r>
      <w:proofErr w:type="gramStart"/>
      <w:r w:rsidRPr="00AE2732">
        <w:rPr>
          <w:rFonts w:ascii="Georgia" w:eastAsia="Times New Roman" w:hAnsi="Georgia" w:cs="Arial"/>
          <w:color w:val="000000"/>
          <w:sz w:val="28"/>
          <w:szCs w:val="28"/>
          <w:lang w:eastAsia="es-PE"/>
        </w:rPr>
        <w:t>la</w:t>
      </w:r>
      <w:proofErr w:type="gramEnd"/>
      <w:r w:rsidRPr="00AE2732">
        <w:rPr>
          <w:rFonts w:ascii="Georgia" w:eastAsia="Times New Roman" w:hAnsi="Georgia" w:cs="Arial"/>
          <w:color w:val="000000"/>
          <w:sz w:val="28"/>
          <w:szCs w:val="28"/>
          <w:lang w:eastAsia="es-PE"/>
        </w:rPr>
        <w:t>. </w:t>
      </w:r>
      <w:proofErr w:type="gramStart"/>
      <w:r w:rsidRPr="00AE2732">
        <w:rPr>
          <w:rFonts w:ascii="Georgia" w:eastAsia="Times New Roman" w:hAnsi="Georgia" w:cs="Arial"/>
          <w:color w:val="000000"/>
          <w:sz w:val="28"/>
          <w:szCs w:val="28"/>
          <w:lang w:eastAsia="es-PE"/>
        </w:rPr>
        <w:t>arrogancia</w:t>
      </w:r>
      <w:proofErr w:type="gramEnd"/>
      <w:r w:rsidRPr="00AE2732">
        <w:rPr>
          <w:rFonts w:ascii="Georgia" w:eastAsia="Times New Roman" w:hAnsi="Georgia" w:cs="Arial"/>
          <w:color w:val="000000"/>
          <w:sz w:val="28"/>
          <w:szCs w:val="28"/>
          <w:lang w:eastAsia="es-PE"/>
        </w:rPr>
        <w:t>, la envidia y la codicia.  Por eso da igual que Israel haga concesiones: el mundo  árabe nunca se dará por satisfecho.</w:t>
      </w:r>
    </w:p>
    <w:p w:rsidR="00AE2732" w:rsidRPr="00AE2732" w:rsidRDefault="00AE2732" w:rsidP="00AE2732">
      <w:pPr>
        <w:shd w:val="clear" w:color="auto" w:fill="FFFFFF"/>
        <w:spacing w:after="0" w:line="240" w:lineRule="auto"/>
        <w:rPr>
          <w:rFonts w:ascii="Georgia" w:eastAsia="Times New Roman" w:hAnsi="Georgia" w:cs="Arial"/>
          <w:color w:val="000000"/>
          <w:sz w:val="28"/>
          <w:szCs w:val="28"/>
          <w:lang w:eastAsia="es-PE"/>
        </w:rPr>
      </w:pPr>
    </w:p>
    <w:p w:rsidR="00AE2732" w:rsidRPr="00AE2732" w:rsidRDefault="00AE2732" w:rsidP="00AE2732">
      <w:pPr>
        <w:shd w:val="clear" w:color="auto" w:fill="FFFFFF"/>
        <w:spacing w:after="0" w:line="240" w:lineRule="auto"/>
        <w:rPr>
          <w:rFonts w:ascii="Georgia" w:eastAsia="Times New Roman" w:hAnsi="Georgia" w:cs="Arial"/>
          <w:color w:val="000000"/>
          <w:sz w:val="28"/>
          <w:szCs w:val="28"/>
          <w:lang w:eastAsia="es-PE"/>
        </w:rPr>
      </w:pPr>
      <w:r w:rsidRPr="00AE2732">
        <w:rPr>
          <w:rFonts w:ascii="Georgia" w:eastAsia="Times New Roman" w:hAnsi="Georgia" w:cs="Arial"/>
          <w:color w:val="000000"/>
          <w:sz w:val="28"/>
          <w:szCs w:val="28"/>
          <w:lang w:eastAsia="es-PE"/>
        </w:rPr>
        <w:t>Pero, ¿y los santuarios del Islam? Pues resulta, sencillamente, que no hay ni uno solo en Jerusalén. </w:t>
      </w:r>
      <w:r w:rsidRPr="00AE2732">
        <w:rPr>
          <w:rFonts w:ascii="Georgia" w:eastAsia="Times New Roman" w:hAnsi="Georgia" w:cs="Arial"/>
          <w:color w:val="000000"/>
          <w:sz w:val="28"/>
          <w:szCs w:val="28"/>
          <w:lang w:eastAsia="es-PE"/>
        </w:rPr>
        <w:br/>
      </w:r>
      <w:r w:rsidRPr="00AE2732">
        <w:rPr>
          <w:rFonts w:ascii="Georgia" w:eastAsia="Times New Roman" w:hAnsi="Georgia" w:cs="Arial"/>
          <w:color w:val="000000"/>
          <w:sz w:val="28"/>
          <w:szCs w:val="28"/>
          <w:lang w:eastAsia="es-PE"/>
        </w:rPr>
        <w:br/>
        <w:t>¿Que es escandaloso lo que digo?  ¡Ya lo creo!  Y es que ningún medio de comunicación internacional se ha atrevido jamás a proferir esta verdad, porque es políticamente incorrecta.  Y sí, me sé de memoria el argumento: " la mezquita Al-</w:t>
      </w:r>
      <w:proofErr w:type="spellStart"/>
      <w:r w:rsidRPr="00AE2732">
        <w:rPr>
          <w:rFonts w:ascii="Georgia" w:eastAsia="Times New Roman" w:hAnsi="Georgia" w:cs="Arial"/>
          <w:color w:val="000000"/>
          <w:sz w:val="28"/>
          <w:szCs w:val="28"/>
          <w:lang w:eastAsia="es-PE"/>
        </w:rPr>
        <w:t>Aqsa</w:t>
      </w:r>
      <w:proofErr w:type="spellEnd"/>
      <w:r w:rsidRPr="00AE2732">
        <w:rPr>
          <w:rFonts w:ascii="Georgia" w:eastAsia="Times New Roman" w:hAnsi="Georgia" w:cs="Arial"/>
          <w:color w:val="000000"/>
          <w:sz w:val="28"/>
          <w:szCs w:val="28"/>
          <w:lang w:eastAsia="es-PE"/>
        </w:rPr>
        <w:t xml:space="preserve"> y el Templo de la Roca en Jerusalén, después de La Meca y Medina, son el tercer lugar sagrado de peregrinación  para el Islam".</w:t>
      </w:r>
      <w:r w:rsidRPr="00AE2732">
        <w:rPr>
          <w:rFonts w:ascii="Georgia" w:eastAsia="Times New Roman" w:hAnsi="Georgia" w:cs="Arial"/>
          <w:color w:val="000000"/>
          <w:sz w:val="28"/>
          <w:szCs w:val="28"/>
          <w:lang w:eastAsia="es-PE"/>
        </w:rPr>
        <w:br/>
      </w:r>
      <w:r w:rsidRPr="00AE2732">
        <w:rPr>
          <w:rFonts w:ascii="Georgia" w:eastAsia="Times New Roman" w:hAnsi="Georgia" w:cs="Arial"/>
          <w:color w:val="000000"/>
          <w:sz w:val="28"/>
          <w:szCs w:val="28"/>
          <w:lang w:eastAsia="es-PE"/>
        </w:rPr>
        <w:br/>
        <w:t>Y bien, ya va siendo hora de decirlo:   ¡Es falso!  </w:t>
      </w:r>
    </w:p>
    <w:p w:rsidR="00AE2732" w:rsidRPr="00AE2732" w:rsidRDefault="00AE2732" w:rsidP="00AE2732">
      <w:pPr>
        <w:shd w:val="clear" w:color="auto" w:fill="FFFFFF"/>
        <w:spacing w:after="240" w:line="240" w:lineRule="auto"/>
        <w:rPr>
          <w:rFonts w:ascii="Georgia" w:eastAsia="Times New Roman" w:hAnsi="Georgia" w:cs="Arial"/>
          <w:color w:val="000000"/>
          <w:sz w:val="28"/>
          <w:szCs w:val="28"/>
          <w:lang w:eastAsia="es-PE"/>
        </w:rPr>
      </w:pPr>
      <w:r w:rsidRPr="00AE2732">
        <w:rPr>
          <w:rFonts w:ascii="Georgia" w:eastAsia="Times New Roman" w:hAnsi="Georgia" w:cs="Arial"/>
          <w:color w:val="000000"/>
          <w:sz w:val="28"/>
          <w:szCs w:val="28"/>
          <w:lang w:eastAsia="es-PE"/>
        </w:rPr>
        <w:lastRenderedPageBreak/>
        <w:t>En realidad, Jerusalén no aparece mencionada en el Corán,  mientras que La Meca es citada más de un centenar de  veces. </w:t>
      </w:r>
      <w:r w:rsidRPr="00AE2732">
        <w:rPr>
          <w:rFonts w:ascii="Georgia" w:eastAsia="Times New Roman" w:hAnsi="Georgia" w:cs="Arial"/>
          <w:color w:val="000000"/>
          <w:sz w:val="28"/>
          <w:szCs w:val="28"/>
          <w:lang w:eastAsia="es-PE"/>
        </w:rPr>
        <w:br/>
        <w:t>Pero lo que es Jerusalén, ni una sola (por contraste, su  nombre aparece mencionado hasta ¡699 veces! en la </w:t>
      </w:r>
      <w:proofErr w:type="spellStart"/>
      <w:r w:rsidRPr="00AE2732">
        <w:rPr>
          <w:rFonts w:ascii="Georgia" w:eastAsia="Times New Roman" w:hAnsi="Georgia" w:cs="Arial"/>
          <w:color w:val="000000"/>
          <w:sz w:val="28"/>
          <w:szCs w:val="28"/>
          <w:lang w:eastAsia="es-PE"/>
        </w:rPr>
        <w:t>Torá</w:t>
      </w:r>
      <w:proofErr w:type="spellEnd"/>
      <w:r w:rsidRPr="00AE2732">
        <w:rPr>
          <w:rFonts w:ascii="Georgia" w:eastAsia="Times New Roman" w:hAnsi="Georgia" w:cs="Arial"/>
          <w:color w:val="000000"/>
          <w:sz w:val="28"/>
          <w:szCs w:val="28"/>
          <w:lang w:eastAsia="es-PE"/>
        </w:rPr>
        <w:t>.) </w:t>
      </w:r>
      <w:r w:rsidRPr="00AE2732">
        <w:rPr>
          <w:rFonts w:ascii="Georgia" w:eastAsia="Times New Roman" w:hAnsi="Georgia" w:cs="Arial"/>
          <w:color w:val="000000"/>
          <w:sz w:val="28"/>
          <w:szCs w:val="28"/>
          <w:lang w:eastAsia="es-PE"/>
        </w:rPr>
        <w:br/>
        <w:t>De hecho, no hay ninguna prueba histórica de que el profeta Mahoma haya estado en Jerusalén.</w:t>
      </w:r>
      <w:r w:rsidRPr="00AE2732">
        <w:rPr>
          <w:rFonts w:ascii="Georgia" w:eastAsia="Times New Roman" w:hAnsi="Georgia" w:cs="Arial"/>
          <w:color w:val="000000"/>
          <w:sz w:val="28"/>
          <w:szCs w:val="28"/>
          <w:lang w:eastAsia="es-PE"/>
        </w:rPr>
        <w:br/>
        <w:t> </w:t>
      </w:r>
      <w:r w:rsidRPr="00AE2732">
        <w:rPr>
          <w:rFonts w:ascii="Georgia" w:eastAsia="Times New Roman" w:hAnsi="Georgia" w:cs="Arial"/>
          <w:color w:val="000000"/>
          <w:sz w:val="28"/>
          <w:szCs w:val="28"/>
          <w:lang w:eastAsia="es-PE"/>
        </w:rPr>
        <w:br/>
        <w:t xml:space="preserve">Siendo esto así, ¿cómo es posible que Jerusalén se haya convertido en el tercer </w:t>
      </w:r>
      <w:r>
        <w:rPr>
          <w:rFonts w:ascii="Georgia" w:eastAsia="Times New Roman" w:hAnsi="Georgia" w:cs="Arial"/>
          <w:color w:val="000000"/>
          <w:sz w:val="28"/>
          <w:szCs w:val="28"/>
          <w:lang w:eastAsia="es-PE"/>
        </w:rPr>
        <w:t xml:space="preserve">lugar de peregrinación para los </w:t>
      </w:r>
      <w:r w:rsidRPr="00AE2732">
        <w:rPr>
          <w:rFonts w:ascii="Georgia" w:eastAsia="Times New Roman" w:hAnsi="Georgia" w:cs="Arial"/>
          <w:color w:val="000000"/>
          <w:sz w:val="28"/>
          <w:szCs w:val="28"/>
          <w:lang w:eastAsia="es-PE"/>
        </w:rPr>
        <w:t>musulmanes? </w:t>
      </w:r>
      <w:r w:rsidRPr="00AE2732">
        <w:rPr>
          <w:rFonts w:ascii="Georgia" w:eastAsia="Times New Roman" w:hAnsi="Georgia" w:cs="Arial"/>
          <w:color w:val="000000"/>
          <w:sz w:val="28"/>
          <w:szCs w:val="28"/>
          <w:lang w:eastAsia="es-PE"/>
        </w:rPr>
        <w:br/>
        <w:t>Actualmente, éstos suelen remitir a un pasaje impreciso del Corán, la sura 17, que lleva por título "El viaje nocturno" (1).  Donde se evoca la vez que en sueños Mahoma fue llevado " del templo sacro al templo más lejano que hemos consagrado a nuestro culto.</w:t>
      </w:r>
      <w:r w:rsidRPr="00AE2732">
        <w:rPr>
          <w:rFonts w:ascii="Georgia" w:eastAsia="Times New Roman" w:hAnsi="Georgia" w:cs="Arial"/>
          <w:color w:val="000000"/>
          <w:sz w:val="28"/>
          <w:szCs w:val="28"/>
          <w:lang w:eastAsia="es-PE"/>
        </w:rPr>
        <w:br/>
      </w:r>
      <w:r w:rsidRPr="00AE2732">
        <w:rPr>
          <w:rFonts w:ascii="Georgia" w:eastAsia="Times New Roman" w:hAnsi="Georgia" w:cs="Arial"/>
          <w:color w:val="000000"/>
          <w:sz w:val="28"/>
          <w:szCs w:val="28"/>
          <w:lang w:eastAsia="es-PE"/>
        </w:rPr>
        <w:br/>
        <w:t xml:space="preserve">En el siglo VII, los musulmanes identificaron los dos  templos mencionados en </w:t>
      </w:r>
      <w:proofErr w:type="gramStart"/>
      <w:r w:rsidRPr="00AE2732">
        <w:rPr>
          <w:rFonts w:ascii="Georgia" w:eastAsia="Times New Roman" w:hAnsi="Georgia" w:cs="Arial"/>
          <w:color w:val="000000"/>
          <w:sz w:val="28"/>
          <w:szCs w:val="28"/>
          <w:lang w:eastAsia="es-PE"/>
        </w:rPr>
        <w:t>esta</w:t>
      </w:r>
      <w:proofErr w:type="gramEnd"/>
      <w:r w:rsidRPr="00AE2732">
        <w:rPr>
          <w:rFonts w:ascii="Georgia" w:eastAsia="Times New Roman" w:hAnsi="Georgia" w:cs="Arial"/>
          <w:color w:val="000000"/>
          <w:sz w:val="28"/>
          <w:szCs w:val="28"/>
          <w:lang w:eastAsia="es-PE"/>
        </w:rPr>
        <w:t xml:space="preserve"> sura como La Meca y Jerusalén. </w:t>
      </w:r>
      <w:r w:rsidRPr="00AE2732">
        <w:rPr>
          <w:rFonts w:ascii="Georgia" w:eastAsia="Times New Roman" w:hAnsi="Georgia" w:cs="Arial"/>
          <w:color w:val="000000"/>
          <w:sz w:val="28"/>
          <w:szCs w:val="28"/>
          <w:lang w:eastAsia="es-PE"/>
        </w:rPr>
        <w:br/>
        <w:t>Esta tenue base es el único vínculo entre el Islam y Jerusalén que actualmente pueden aducir los musulmanes. En otras palabras, un vínculo basado en sueños, imaginación, interpretaciones y mitos.  Por el contrario, el pueblo judío puede demostrar que su arraigo en Jerusalén se remonta a los tiempos del patriarca Abraham.</w:t>
      </w:r>
      <w:r w:rsidRPr="00AE2732">
        <w:rPr>
          <w:rFonts w:ascii="Georgia" w:eastAsia="Times New Roman" w:hAnsi="Georgia" w:cs="Arial"/>
          <w:color w:val="000000"/>
          <w:sz w:val="28"/>
          <w:szCs w:val="28"/>
          <w:lang w:eastAsia="es-PE"/>
        </w:rPr>
        <w:br/>
        <w:t> </w:t>
      </w:r>
      <w:r w:rsidRPr="00AE2732">
        <w:rPr>
          <w:rFonts w:ascii="Georgia" w:eastAsia="Times New Roman" w:hAnsi="Georgia" w:cs="Arial"/>
          <w:color w:val="000000"/>
          <w:sz w:val="28"/>
          <w:szCs w:val="28"/>
          <w:lang w:eastAsia="es-PE"/>
        </w:rPr>
        <w:br/>
        <w:t>La más reciente oleada de violencia que ha padecido Israel se originó, supuestamente, en una visita del líder del </w:t>
      </w:r>
      <w:proofErr w:type="spellStart"/>
      <w:r w:rsidRPr="00AE2732">
        <w:rPr>
          <w:rFonts w:ascii="Georgia" w:eastAsia="Times New Roman" w:hAnsi="Georgia" w:cs="Arial"/>
          <w:color w:val="000000"/>
          <w:sz w:val="28"/>
          <w:szCs w:val="28"/>
          <w:lang w:eastAsia="es-PE"/>
        </w:rPr>
        <w:t>Likud</w:t>
      </w:r>
      <w:proofErr w:type="spellEnd"/>
      <w:r w:rsidRPr="00AE2732">
        <w:rPr>
          <w:rFonts w:ascii="Georgia" w:eastAsia="Times New Roman" w:hAnsi="Georgia" w:cs="Arial"/>
          <w:color w:val="000000"/>
          <w:sz w:val="28"/>
          <w:szCs w:val="28"/>
          <w:lang w:eastAsia="es-PE"/>
        </w:rPr>
        <w:t>, Ariel Sharon, al Monte del Templo, donde se hallan los cimientos del Templo construido por Salomón. Por tanto, el lugar más sagrado del judaísmo. Sharon y su séquito fueron recibidos a pedradas e insultos.  Sé de lo que hablo, porque estuve ahí.</w:t>
      </w:r>
      <w:r w:rsidRPr="00AE2732">
        <w:rPr>
          <w:rFonts w:ascii="Georgia" w:eastAsia="Times New Roman" w:hAnsi="Georgia" w:cs="Arial"/>
          <w:color w:val="000000"/>
          <w:sz w:val="28"/>
          <w:szCs w:val="28"/>
          <w:lang w:eastAsia="es-PE"/>
        </w:rPr>
        <w:br/>
      </w:r>
      <w:r w:rsidRPr="00AE2732">
        <w:rPr>
          <w:rFonts w:ascii="Georgia" w:eastAsia="Times New Roman" w:hAnsi="Georgia" w:cs="Arial"/>
          <w:color w:val="000000"/>
          <w:sz w:val="28"/>
          <w:szCs w:val="28"/>
          <w:lang w:eastAsia="es-PE"/>
        </w:rPr>
        <w:br/>
        <w:t>¿Quién no es capaz de imaginar lo que sienten los judíos cuando son amenazados y maltratados, y cuando se les impide el  acceso al lugar de culto más importante del judaísmo?</w:t>
      </w:r>
      <w:r w:rsidRPr="00AE2732">
        <w:rPr>
          <w:rFonts w:ascii="Georgia" w:eastAsia="Times New Roman" w:hAnsi="Georgia" w:cs="Arial"/>
          <w:color w:val="000000"/>
          <w:sz w:val="28"/>
          <w:szCs w:val="28"/>
          <w:lang w:eastAsia="es-PE"/>
        </w:rPr>
        <w:br/>
      </w:r>
      <w:r w:rsidRPr="00AE2732">
        <w:rPr>
          <w:rFonts w:ascii="Georgia" w:eastAsia="Times New Roman" w:hAnsi="Georgia" w:cs="Arial"/>
          <w:color w:val="000000"/>
          <w:sz w:val="28"/>
          <w:szCs w:val="28"/>
          <w:lang w:eastAsia="es-PE"/>
        </w:rPr>
        <w:br/>
        <w:t>Llegados a este punto, alguien podría preguntar: ¿cómo llevar la paz a Medio Oriente?  Francamente, pienso que nadie es capaz de aportar una solución duradera a esta situación.   Pero si de algo estoy convencido, es que el primer paso debería consistir en decir la verdad. Seguir prodigando mentiras sólo puede agravar el caos actual.  Seguir alegando reivindicaciones espurias para despreciar el legítimo derecho que 5.000 años de historia otorgan a los judíos-un derecho cimentado, además, en pruebas históricas y arqueológicas irrefutables- sólo conduce a agravar la  pésima reputación de esta diplomacia de mentirosos.</w:t>
      </w:r>
      <w:r w:rsidRPr="00AE2732">
        <w:rPr>
          <w:rFonts w:ascii="Georgia" w:eastAsia="Times New Roman" w:hAnsi="Georgia" w:cs="Arial"/>
          <w:color w:val="000000"/>
          <w:sz w:val="28"/>
          <w:szCs w:val="28"/>
          <w:lang w:eastAsia="es-PE"/>
        </w:rPr>
        <w:br/>
      </w:r>
      <w:r w:rsidRPr="00AE2732">
        <w:rPr>
          <w:rFonts w:ascii="Georgia" w:eastAsia="Times New Roman" w:hAnsi="Georgia" w:cs="Arial"/>
          <w:color w:val="000000"/>
          <w:sz w:val="28"/>
          <w:szCs w:val="28"/>
          <w:lang w:eastAsia="es-PE"/>
        </w:rPr>
        <w:br/>
        <w:t> (1) Los musulmanes basan en el Corán sus pretensiones sobre Jerusalén, pero resulta que Jerusalén no aparece mencionada en el Corán ni una sola vez. </w:t>
      </w:r>
      <w:proofErr w:type="gramStart"/>
      <w:r w:rsidRPr="00AE2732">
        <w:rPr>
          <w:rFonts w:ascii="Georgia" w:eastAsia="Times New Roman" w:hAnsi="Georgia" w:cs="Arial"/>
          <w:color w:val="000000"/>
          <w:sz w:val="28"/>
          <w:szCs w:val="28"/>
          <w:lang w:eastAsia="es-PE"/>
        </w:rPr>
        <w:t>La</w:t>
      </w:r>
      <w:proofErr w:type="gramEnd"/>
      <w:r w:rsidRPr="00AE2732">
        <w:rPr>
          <w:rFonts w:ascii="Georgia" w:eastAsia="Times New Roman" w:hAnsi="Georgia" w:cs="Arial"/>
          <w:color w:val="000000"/>
          <w:sz w:val="28"/>
          <w:szCs w:val="28"/>
          <w:lang w:eastAsia="es-PE"/>
        </w:rPr>
        <w:t xml:space="preserve"> sura 17 contiene una vaga alusión a "la mezquita más lejana":</w:t>
      </w:r>
      <w:r w:rsidRPr="00AE2732">
        <w:rPr>
          <w:rFonts w:ascii="Georgia" w:eastAsia="Times New Roman" w:hAnsi="Georgia" w:cs="Arial"/>
          <w:color w:val="000000"/>
          <w:sz w:val="28"/>
          <w:szCs w:val="28"/>
          <w:lang w:eastAsia="es-PE"/>
        </w:rPr>
        <w:br/>
        <w:t> </w:t>
      </w:r>
      <w:r w:rsidRPr="00AE2732">
        <w:rPr>
          <w:rFonts w:ascii="Georgia" w:eastAsia="Times New Roman" w:hAnsi="Georgia" w:cs="Arial"/>
          <w:color w:val="000000"/>
          <w:sz w:val="28"/>
          <w:szCs w:val="28"/>
          <w:lang w:eastAsia="es-PE"/>
        </w:rPr>
        <w:br/>
        <w:t xml:space="preserve">  "Infinito en Su gloria es Aquel que transportó a Su siervo en la noche de la Casa </w:t>
      </w:r>
      <w:r w:rsidRPr="00AE2732">
        <w:rPr>
          <w:rFonts w:ascii="Georgia" w:eastAsia="Times New Roman" w:hAnsi="Georgia" w:cs="Arial"/>
          <w:color w:val="000000"/>
          <w:sz w:val="28"/>
          <w:szCs w:val="28"/>
          <w:lang w:eastAsia="es-PE"/>
        </w:rPr>
        <w:lastRenderedPageBreak/>
        <w:t>Inviolable de Adoración a la Casa Lejana de Adoración".</w:t>
      </w:r>
      <w:r w:rsidRPr="00AE2732">
        <w:rPr>
          <w:rFonts w:ascii="Georgia" w:eastAsia="Times New Roman" w:hAnsi="Georgia" w:cs="Arial"/>
          <w:color w:val="000000"/>
          <w:sz w:val="28"/>
          <w:szCs w:val="28"/>
          <w:lang w:eastAsia="es-PE"/>
        </w:rPr>
        <w:br/>
        <w:t> ¿Acaso hay alguna prueba sólida de que se trata de Jerusalén?   La respuesta es:</w:t>
      </w:r>
      <w:proofErr w:type="gramStart"/>
      <w:r w:rsidRPr="00AE2732">
        <w:rPr>
          <w:rFonts w:ascii="Georgia" w:eastAsia="Times New Roman" w:hAnsi="Georgia" w:cs="Arial"/>
          <w:color w:val="000000"/>
          <w:sz w:val="28"/>
          <w:szCs w:val="28"/>
          <w:lang w:eastAsia="es-PE"/>
        </w:rPr>
        <w:t>  ¡</w:t>
      </w:r>
      <w:proofErr w:type="gramEnd"/>
      <w:r w:rsidRPr="00AE2732">
        <w:rPr>
          <w:rFonts w:ascii="Georgia" w:eastAsia="Times New Roman" w:hAnsi="Georgia" w:cs="Arial"/>
          <w:color w:val="000000"/>
          <w:sz w:val="28"/>
          <w:szCs w:val="28"/>
          <w:lang w:eastAsia="es-PE"/>
        </w:rPr>
        <w:t>No!*</w:t>
      </w:r>
    </w:p>
    <w:p w:rsidR="00AE2732" w:rsidRPr="00AE2732" w:rsidRDefault="00AE2732" w:rsidP="00AE2732">
      <w:pPr>
        <w:shd w:val="clear" w:color="auto" w:fill="FFFFFF"/>
        <w:spacing w:after="0" w:line="240" w:lineRule="auto"/>
        <w:rPr>
          <w:rFonts w:ascii="Georgia" w:eastAsia="Times New Roman" w:hAnsi="Georgia" w:cs="Arial"/>
          <w:color w:val="000000"/>
          <w:sz w:val="28"/>
          <w:szCs w:val="28"/>
          <w:lang w:eastAsia="es-PE"/>
        </w:rPr>
      </w:pPr>
      <w:r w:rsidRPr="00AE2732">
        <w:rPr>
          <w:rFonts w:ascii="Georgia" w:eastAsia="Times New Roman" w:hAnsi="Georgia" w:cs="Arial"/>
          <w:color w:val="000000"/>
          <w:sz w:val="28"/>
          <w:szCs w:val="28"/>
          <w:lang w:eastAsia="es-PE"/>
        </w:rPr>
        <w:t>En tiempos de Mahoma, muerto en 632 de la era cristiana, Jerusalén era una ciudad cristiana del reino bizantino. No fue conquistada por el califa Omar hasta seis años después.  Durante ese periodo, la ciudad sólo albergaba iglesias, y en el Monte del Templo se levantab</w:t>
      </w:r>
      <w:r>
        <w:rPr>
          <w:rFonts w:ascii="Georgia" w:eastAsia="Times New Roman" w:hAnsi="Georgia" w:cs="Arial"/>
          <w:color w:val="000000"/>
          <w:sz w:val="28"/>
          <w:szCs w:val="28"/>
          <w:lang w:eastAsia="es-PE"/>
        </w:rPr>
        <w:t xml:space="preserve">a la iglesia bizantina de Santa </w:t>
      </w:r>
      <w:r w:rsidRPr="00AE2732">
        <w:rPr>
          <w:rFonts w:ascii="Georgia" w:eastAsia="Times New Roman" w:hAnsi="Georgia" w:cs="Arial"/>
          <w:color w:val="000000"/>
          <w:sz w:val="28"/>
          <w:szCs w:val="28"/>
          <w:lang w:eastAsia="es-PE"/>
        </w:rPr>
        <w:t>María.</w:t>
      </w:r>
      <w:r w:rsidRPr="00AE2732">
        <w:rPr>
          <w:rFonts w:ascii="Georgia" w:eastAsia="Times New Roman" w:hAnsi="Georgia" w:cs="Arial"/>
          <w:color w:val="000000"/>
          <w:sz w:val="28"/>
          <w:szCs w:val="28"/>
          <w:lang w:eastAsia="es-PE"/>
        </w:rPr>
        <w:br/>
      </w:r>
      <w:r w:rsidRPr="00AE2732">
        <w:rPr>
          <w:rFonts w:ascii="Georgia" w:eastAsia="Times New Roman" w:hAnsi="Georgia" w:cs="Arial"/>
          <w:color w:val="000000"/>
          <w:sz w:val="28"/>
          <w:szCs w:val="28"/>
          <w:lang w:eastAsia="es-PE"/>
        </w:rPr>
        <w:br/>
        <w:t xml:space="preserve">Hacia el año 711, es decir 80 años después de la muerte de Mahoma, la iglesia fue transformada </w:t>
      </w:r>
      <w:r>
        <w:rPr>
          <w:rFonts w:ascii="Georgia" w:eastAsia="Times New Roman" w:hAnsi="Georgia" w:cs="Arial"/>
          <w:color w:val="000000"/>
          <w:sz w:val="28"/>
          <w:szCs w:val="28"/>
          <w:lang w:eastAsia="es-PE"/>
        </w:rPr>
        <w:t>en mezquita y bautizada Al-</w:t>
      </w:r>
      <w:proofErr w:type="spellStart"/>
      <w:r>
        <w:rPr>
          <w:rFonts w:ascii="Georgia" w:eastAsia="Times New Roman" w:hAnsi="Georgia" w:cs="Arial"/>
          <w:color w:val="000000"/>
          <w:sz w:val="28"/>
          <w:szCs w:val="28"/>
          <w:lang w:eastAsia="es-PE"/>
        </w:rPr>
        <w:t>Aqsa</w:t>
      </w:r>
      <w:proofErr w:type="spellEnd"/>
      <w:r>
        <w:rPr>
          <w:rFonts w:ascii="Georgia" w:eastAsia="Times New Roman" w:hAnsi="Georgia" w:cs="Arial"/>
          <w:color w:val="000000"/>
          <w:sz w:val="28"/>
          <w:szCs w:val="28"/>
          <w:lang w:eastAsia="es-PE"/>
        </w:rPr>
        <w:t xml:space="preserve"> </w:t>
      </w:r>
      <w:r w:rsidRPr="00AE2732">
        <w:rPr>
          <w:rFonts w:ascii="Georgia" w:eastAsia="Times New Roman" w:hAnsi="Georgia" w:cs="Arial"/>
          <w:color w:val="000000"/>
          <w:sz w:val="28"/>
          <w:szCs w:val="28"/>
          <w:lang w:eastAsia="es-PE"/>
        </w:rPr>
        <w:t xml:space="preserve">para así sustanciar </w:t>
      </w:r>
      <w:proofErr w:type="gramStart"/>
      <w:r w:rsidRPr="00AE2732">
        <w:rPr>
          <w:rFonts w:ascii="Georgia" w:eastAsia="Times New Roman" w:hAnsi="Georgia" w:cs="Arial"/>
          <w:color w:val="000000"/>
          <w:sz w:val="28"/>
          <w:szCs w:val="28"/>
          <w:lang w:eastAsia="es-PE"/>
        </w:rPr>
        <w:t>la</w:t>
      </w:r>
      <w:proofErr w:type="gramEnd"/>
      <w:r w:rsidRPr="00AE2732">
        <w:rPr>
          <w:rFonts w:ascii="Georgia" w:eastAsia="Times New Roman" w:hAnsi="Georgia" w:cs="Arial"/>
          <w:color w:val="000000"/>
          <w:sz w:val="28"/>
          <w:szCs w:val="28"/>
          <w:lang w:eastAsia="es-PE"/>
        </w:rPr>
        <w:t xml:space="preserve"> incomprensible sura 17 del Corán. Cuando redactó el Corán, por tanto, M</w:t>
      </w:r>
      <w:r>
        <w:rPr>
          <w:rFonts w:ascii="Georgia" w:eastAsia="Times New Roman" w:hAnsi="Georgia" w:cs="Arial"/>
          <w:color w:val="000000"/>
          <w:sz w:val="28"/>
          <w:szCs w:val="28"/>
          <w:lang w:eastAsia="es-PE"/>
        </w:rPr>
        <w:t xml:space="preserve">ahoma no podía referirse a esta </w:t>
      </w:r>
      <w:r w:rsidRPr="00AE2732">
        <w:rPr>
          <w:rFonts w:ascii="Georgia" w:eastAsia="Times New Roman" w:hAnsi="Georgia" w:cs="Arial"/>
          <w:color w:val="000000"/>
          <w:sz w:val="28"/>
          <w:szCs w:val="28"/>
          <w:lang w:eastAsia="es-PE"/>
        </w:rPr>
        <w:t>mezquita, fundada tres generacion</w:t>
      </w:r>
      <w:r>
        <w:rPr>
          <w:rFonts w:ascii="Georgia" w:eastAsia="Times New Roman" w:hAnsi="Georgia" w:cs="Arial"/>
          <w:color w:val="000000"/>
          <w:sz w:val="28"/>
          <w:szCs w:val="28"/>
          <w:lang w:eastAsia="es-PE"/>
        </w:rPr>
        <w:t xml:space="preserve">es después de su muerte. Por lo </w:t>
      </w:r>
      <w:r w:rsidRPr="00AE2732">
        <w:rPr>
          <w:rFonts w:ascii="Georgia" w:eastAsia="Times New Roman" w:hAnsi="Georgia" w:cs="Arial"/>
          <w:color w:val="000000"/>
          <w:sz w:val="28"/>
          <w:szCs w:val="28"/>
          <w:lang w:eastAsia="es-PE"/>
        </w:rPr>
        <w:t>demás, Mahoma no manifestó nunca especial simpatía por Jerusalén. </w:t>
      </w:r>
      <w:r w:rsidRPr="00AE2732">
        <w:rPr>
          <w:rFonts w:ascii="Georgia" w:eastAsia="Times New Roman" w:hAnsi="Georgia" w:cs="Arial"/>
          <w:color w:val="000000"/>
          <w:sz w:val="28"/>
          <w:szCs w:val="28"/>
          <w:lang w:eastAsia="es-PE"/>
        </w:rPr>
        <w:br/>
      </w:r>
      <w:r w:rsidRPr="00AE2732">
        <w:rPr>
          <w:rFonts w:ascii="Georgia" w:eastAsia="Times New Roman" w:hAnsi="Georgia" w:cs="Arial"/>
          <w:color w:val="000000"/>
          <w:sz w:val="28"/>
          <w:szCs w:val="28"/>
          <w:lang w:eastAsia="es-PE"/>
        </w:rPr>
        <w:br/>
        <w:t>En una oportunidad, autorizó a sus seguidores a rezar en dirección a Jerusalén durante unos meses, con la idea de convencer a los judíos de convertirse al Islam.</w:t>
      </w:r>
      <w:r w:rsidRPr="00AE2732">
        <w:rPr>
          <w:rFonts w:ascii="Georgia" w:eastAsia="Times New Roman" w:hAnsi="Georgia" w:cs="Arial"/>
          <w:color w:val="000000"/>
          <w:sz w:val="28"/>
          <w:szCs w:val="28"/>
          <w:lang w:eastAsia="es-PE"/>
        </w:rPr>
        <w:br/>
        <w:t> </w:t>
      </w:r>
      <w:r w:rsidRPr="00AE2732">
        <w:rPr>
          <w:rFonts w:ascii="Georgia" w:eastAsia="Times New Roman" w:hAnsi="Georgia" w:cs="Arial"/>
          <w:color w:val="000000"/>
          <w:sz w:val="28"/>
          <w:szCs w:val="28"/>
          <w:lang w:eastAsia="es-PE"/>
        </w:rPr>
        <w:br/>
        <w:t>Al ver que fracasaba su iniciativa, el 12 de febrero de 624, impuso la prohibición de rezar en dirección a Jerusalén. </w:t>
      </w:r>
    </w:p>
    <w:p w:rsidR="00AE2732" w:rsidRPr="00AE2732" w:rsidRDefault="00AE2732" w:rsidP="00AE2732">
      <w:pPr>
        <w:shd w:val="clear" w:color="auto" w:fill="FFFFFF"/>
        <w:spacing w:after="0" w:line="240" w:lineRule="auto"/>
        <w:rPr>
          <w:rFonts w:ascii="Georgia" w:eastAsia="Times New Roman" w:hAnsi="Georgia" w:cs="Arial"/>
          <w:color w:val="000000"/>
          <w:sz w:val="28"/>
          <w:szCs w:val="28"/>
          <w:lang w:eastAsia="es-PE"/>
        </w:rPr>
      </w:pPr>
      <w:r w:rsidRPr="00AE2732">
        <w:rPr>
          <w:rFonts w:ascii="Georgia" w:eastAsia="Times New Roman" w:hAnsi="Georgia" w:cs="Arial"/>
          <w:color w:val="000000"/>
          <w:sz w:val="28"/>
          <w:szCs w:val="28"/>
          <w:lang w:eastAsia="es-PE"/>
        </w:rPr>
        <w:t>Así, Jerusalén nunca fue para los musulmanes un lugar sagrado.</w:t>
      </w:r>
    </w:p>
    <w:p w:rsidR="00F76C6F" w:rsidRPr="00AE2732" w:rsidRDefault="00F76C6F">
      <w:pPr>
        <w:rPr>
          <w:rFonts w:ascii="Georgia" w:hAnsi="Georgia" w:cs="Arial"/>
          <w:sz w:val="28"/>
          <w:szCs w:val="28"/>
        </w:rPr>
      </w:pPr>
    </w:p>
    <w:sectPr w:rsidR="00F76C6F" w:rsidRPr="00AE2732" w:rsidSect="00AE2732">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AE2732"/>
    <w:rsid w:val="00AE2732"/>
    <w:rsid w:val="00F76C6F"/>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C6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03486195">
      <w:bodyDiv w:val="1"/>
      <w:marLeft w:val="0"/>
      <w:marRight w:val="0"/>
      <w:marTop w:val="0"/>
      <w:marBottom w:val="0"/>
      <w:divBdr>
        <w:top w:val="none" w:sz="0" w:space="0" w:color="auto"/>
        <w:left w:val="none" w:sz="0" w:space="0" w:color="auto"/>
        <w:bottom w:val="none" w:sz="0" w:space="0" w:color="auto"/>
        <w:right w:val="none" w:sz="0" w:space="0" w:color="auto"/>
      </w:divBdr>
      <w:divsChild>
        <w:div w:id="953366870">
          <w:marLeft w:val="0"/>
          <w:marRight w:val="0"/>
          <w:marTop w:val="0"/>
          <w:marBottom w:val="0"/>
          <w:divBdr>
            <w:top w:val="none" w:sz="0" w:space="0" w:color="auto"/>
            <w:left w:val="none" w:sz="0" w:space="0" w:color="auto"/>
            <w:bottom w:val="none" w:sz="0" w:space="0" w:color="auto"/>
            <w:right w:val="none" w:sz="0" w:space="0" w:color="auto"/>
          </w:divBdr>
          <w:divsChild>
            <w:div w:id="778914151">
              <w:marLeft w:val="0"/>
              <w:marRight w:val="0"/>
              <w:marTop w:val="0"/>
              <w:marBottom w:val="0"/>
              <w:divBdr>
                <w:top w:val="none" w:sz="0" w:space="0" w:color="auto"/>
                <w:left w:val="none" w:sz="0" w:space="0" w:color="auto"/>
                <w:bottom w:val="none" w:sz="0" w:space="0" w:color="auto"/>
                <w:right w:val="none" w:sz="0" w:space="0" w:color="auto"/>
              </w:divBdr>
            </w:div>
            <w:div w:id="276910979">
              <w:marLeft w:val="0"/>
              <w:marRight w:val="0"/>
              <w:marTop w:val="0"/>
              <w:marBottom w:val="0"/>
              <w:divBdr>
                <w:top w:val="none" w:sz="0" w:space="0" w:color="auto"/>
                <w:left w:val="none" w:sz="0" w:space="0" w:color="auto"/>
                <w:bottom w:val="none" w:sz="0" w:space="0" w:color="auto"/>
                <w:right w:val="none" w:sz="0" w:space="0" w:color="auto"/>
              </w:divBdr>
            </w:div>
            <w:div w:id="2052874874">
              <w:marLeft w:val="0"/>
              <w:marRight w:val="0"/>
              <w:marTop w:val="0"/>
              <w:marBottom w:val="0"/>
              <w:divBdr>
                <w:top w:val="none" w:sz="0" w:space="0" w:color="auto"/>
                <w:left w:val="none" w:sz="0" w:space="0" w:color="auto"/>
                <w:bottom w:val="none" w:sz="0" w:space="0" w:color="auto"/>
                <w:right w:val="none" w:sz="0" w:space="0" w:color="auto"/>
              </w:divBdr>
            </w:div>
            <w:div w:id="113136760">
              <w:marLeft w:val="0"/>
              <w:marRight w:val="0"/>
              <w:marTop w:val="0"/>
              <w:marBottom w:val="0"/>
              <w:divBdr>
                <w:top w:val="none" w:sz="0" w:space="0" w:color="auto"/>
                <w:left w:val="none" w:sz="0" w:space="0" w:color="auto"/>
                <w:bottom w:val="none" w:sz="0" w:space="0" w:color="auto"/>
                <w:right w:val="none" w:sz="0" w:space="0" w:color="auto"/>
              </w:divBdr>
            </w:div>
            <w:div w:id="847599584">
              <w:marLeft w:val="0"/>
              <w:marRight w:val="0"/>
              <w:marTop w:val="0"/>
              <w:marBottom w:val="0"/>
              <w:divBdr>
                <w:top w:val="none" w:sz="0" w:space="0" w:color="auto"/>
                <w:left w:val="none" w:sz="0" w:space="0" w:color="auto"/>
                <w:bottom w:val="none" w:sz="0" w:space="0" w:color="auto"/>
                <w:right w:val="none" w:sz="0" w:space="0" w:color="auto"/>
              </w:divBdr>
            </w:div>
            <w:div w:id="1157695956">
              <w:marLeft w:val="0"/>
              <w:marRight w:val="0"/>
              <w:marTop w:val="0"/>
              <w:marBottom w:val="0"/>
              <w:divBdr>
                <w:top w:val="none" w:sz="0" w:space="0" w:color="auto"/>
                <w:left w:val="none" w:sz="0" w:space="0" w:color="auto"/>
                <w:bottom w:val="none" w:sz="0" w:space="0" w:color="auto"/>
                <w:right w:val="none" w:sz="0" w:space="0" w:color="auto"/>
              </w:divBdr>
            </w:div>
            <w:div w:id="13075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1270</Words>
  <Characters>6985</Characters>
  <Application>Microsoft Office Word</Application>
  <DocSecurity>0</DocSecurity>
  <Lines>58</Lines>
  <Paragraphs>16</Paragraphs>
  <ScaleCrop>false</ScaleCrop>
  <Company>DVC</Company>
  <LinksUpToDate>false</LinksUpToDate>
  <CharactersWithSpaces>8239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DVC</dc:creator>
  <cp:lastModifiedBy>DVC</cp:lastModifiedBy>
  <cp:revision>1</cp:revision>
  <dcterms:created xsi:type="dcterms:W3CDTF">2014-07-28T14:19:00Z</dcterms:created>
  <dcterms:modified xsi:type="dcterms:W3CDTF">2014-07-28T14:24:00Z</dcterms:modified>
</cp:coreProperties>
</file>