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240" w:rsidRDefault="00253240" w:rsidP="00253240">
      <w:pPr>
        <w:jc w:val="center"/>
        <w:rPr>
          <w:rFonts w:ascii="Calibri" w:eastAsia="Times New Roman" w:hAnsi="Calibri" w:cs="Times New Roman"/>
          <w:b/>
          <w:bCs/>
          <w:u w:val="single"/>
        </w:rPr>
      </w:pPr>
      <w:r w:rsidRPr="00274B10">
        <w:rPr>
          <w:rFonts w:ascii="Calibri" w:eastAsia="Times New Roman" w:hAnsi="Calibri" w:cs="Times New Roman"/>
          <w:b/>
          <w:bCs/>
          <w:u w:val="single"/>
        </w:rPr>
        <w:t>Calculul impozitului aferent veniturilor din activități independente</w:t>
      </w:r>
    </w:p>
    <w:p w:rsidR="00907A81" w:rsidRPr="00907A81" w:rsidRDefault="00907A81" w:rsidP="00907A8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i/>
          <w:sz w:val="24"/>
          <w:szCs w:val="24"/>
        </w:rPr>
      </w:pPr>
      <w:r w:rsidRPr="00907A81">
        <w:rPr>
          <w:rFonts w:cstheme="minorHAnsi"/>
          <w:i/>
          <w:sz w:val="24"/>
          <w:szCs w:val="24"/>
        </w:rPr>
        <w:t>I</w:t>
      </w:r>
      <w:r w:rsidRPr="00907A81">
        <w:rPr>
          <w:rFonts w:cstheme="minorHAnsi"/>
          <w:i/>
          <w:sz w:val="24"/>
          <w:szCs w:val="24"/>
          <w:vertAlign w:val="subscript"/>
        </w:rPr>
        <w:t xml:space="preserve"> V</w:t>
      </w:r>
      <w:r>
        <w:rPr>
          <w:rFonts w:cstheme="minorHAnsi"/>
          <w:i/>
          <w:sz w:val="24"/>
          <w:szCs w:val="24"/>
          <w:vertAlign w:val="subscript"/>
        </w:rPr>
        <w:t xml:space="preserve"> act indep</w:t>
      </w:r>
      <w:r w:rsidRPr="00907A81">
        <w:rPr>
          <w:rFonts w:cstheme="minorHAnsi"/>
          <w:i/>
          <w:sz w:val="24"/>
          <w:szCs w:val="24"/>
        </w:rPr>
        <w:t xml:space="preserve"> = 16% * Vnet</w:t>
      </w:r>
    </w:p>
    <w:p w:rsidR="00907A81" w:rsidRPr="00907A81" w:rsidRDefault="00907A81" w:rsidP="00907A81">
      <w:pPr>
        <w:spacing w:after="0" w:line="360" w:lineRule="auto"/>
        <w:rPr>
          <w:i/>
          <w:sz w:val="24"/>
          <w:szCs w:val="24"/>
        </w:rPr>
      </w:pPr>
      <w:r w:rsidRPr="00907A81">
        <w:rPr>
          <w:i/>
          <w:sz w:val="24"/>
          <w:szCs w:val="24"/>
        </w:rPr>
        <w:t>Vnet = Vbrut – Ch ded</w:t>
      </w:r>
    </w:p>
    <w:p w:rsidR="00907A81" w:rsidRPr="00274B10" w:rsidRDefault="00907A81" w:rsidP="00907A81">
      <w:pPr>
        <w:rPr>
          <w:rFonts w:ascii="Calibri" w:eastAsia="Times New Roman" w:hAnsi="Calibri" w:cs="Times New Roman"/>
          <w:b/>
          <w:bCs/>
          <w:u w:val="single"/>
        </w:rPr>
      </w:pPr>
    </w:p>
    <w:p w:rsidR="00253240" w:rsidRPr="00274B10" w:rsidRDefault="00253240" w:rsidP="00253240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b/>
          <w:sz w:val="22"/>
          <w:szCs w:val="22"/>
          <w:lang w:val="en-US"/>
        </w:rPr>
        <w:t>1.</w:t>
      </w: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 O persoană fizică înregistrează la sfârșitul lunii martie 2013 următoarele venituri și cheltuieli din activități independente:</w:t>
      </w:r>
    </w:p>
    <w:p w:rsidR="00253240" w:rsidRPr="00274B10" w:rsidRDefault="00253240" w:rsidP="00253240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venituri din vânzări = 55.000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V brut</w:t>
      </w:r>
    </w:p>
    <w:p w:rsidR="00253240" w:rsidRPr="00274B10" w:rsidRDefault="00253240" w:rsidP="00253240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venituri sub formă de dobânzi din creanțe comerciale = 200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V brut</w:t>
      </w:r>
    </w:p>
    <w:p w:rsidR="00253240" w:rsidRPr="00274B10" w:rsidRDefault="00253240" w:rsidP="00253240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venituri din despăgubiri = 1.500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nu e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V </w:t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t>brut</w:t>
      </w:r>
    </w:p>
    <w:p w:rsidR="00F25374" w:rsidRPr="00274B10" w:rsidRDefault="00253240" w:rsidP="00F25374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venituri din sponsorizări = 400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t>nu e V brut</w:t>
      </w:r>
    </w:p>
    <w:p w:rsidR="00F25374" w:rsidRPr="00274B10" w:rsidRDefault="00253240" w:rsidP="00F25374">
      <w:pPr>
        <w:pStyle w:val="NoSpacing"/>
        <w:numPr>
          <w:ilvl w:val="0"/>
          <w:numId w:val="2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venituri din credite bancare = 20.000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t>nu e V brut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cheltuieli cu achiziționarea de materii prime și materiale = 20.000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ded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cheltuieli cu servicii executate de terți = 5.000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ded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cheltuieli cu chiria = 1.200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ded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>cheltuieli cu dobânzile la credite bancare = 180 lei;</w:t>
      </w:r>
      <w:r w:rsidR="00F25374"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="00F25374"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ded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>cheltuieli de protocol = 1.300 lei;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cu ded limitată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>cheltuieli cu sponsorizarea = 300 lei;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cu ded limitată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 xml:space="preserve">cheltuieli cu salariile = 2.800 lei;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ded</w:t>
      </w:r>
    </w:p>
    <w:p w:rsidR="00253240" w:rsidRPr="00274B10" w:rsidRDefault="00253240" w:rsidP="00253240">
      <w:pPr>
        <w:pStyle w:val="NoSpacing"/>
        <w:numPr>
          <w:ilvl w:val="0"/>
          <w:numId w:val="1"/>
        </w:numPr>
        <w:ind w:left="39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274B10">
        <w:rPr>
          <w:rFonts w:asciiTheme="minorHAnsi" w:hAnsiTheme="minorHAnsi" w:cstheme="minorHAnsi"/>
          <w:sz w:val="22"/>
          <w:szCs w:val="22"/>
          <w:lang w:val="en-US"/>
        </w:rPr>
        <w:t>cheltuieli cu bunuri constatate lipsă din gestiune (neimputabile și neasigurate) = 380 lei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sym w:font="Wingdings" w:char="F0E0"/>
      </w:r>
      <w:r w:rsidRPr="00274B1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Ch nf</w:t>
      </w:r>
    </w:p>
    <w:p w:rsidR="00253240" w:rsidRPr="00274B10" w:rsidRDefault="00253240" w:rsidP="00253240">
      <w:pPr>
        <w:spacing w:after="0" w:line="240" w:lineRule="auto"/>
        <w:jc w:val="both"/>
        <w:rPr>
          <w:rFonts w:cstheme="minorHAnsi"/>
        </w:rPr>
      </w:pPr>
      <w:r w:rsidRPr="00274B10">
        <w:rPr>
          <w:rFonts w:cstheme="minorHAnsi"/>
        </w:rPr>
        <w:t>Calculați impozitul datorat de contribuabil pentru luna martie 2012.</w:t>
      </w:r>
    </w:p>
    <w:p w:rsidR="00253240" w:rsidRPr="00274B10" w:rsidRDefault="00253240" w:rsidP="002532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253240" w:rsidRPr="00907A81" w:rsidRDefault="00253240" w:rsidP="00274B1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</w:rPr>
      </w:pPr>
      <w:r w:rsidRPr="00907A81">
        <w:rPr>
          <w:rFonts w:cstheme="minorHAnsi"/>
        </w:rPr>
        <w:t>I</w:t>
      </w:r>
      <w:r w:rsidRPr="00907A81">
        <w:rPr>
          <w:rFonts w:cstheme="minorHAnsi"/>
          <w:vertAlign w:val="subscript"/>
        </w:rPr>
        <w:t xml:space="preserve"> V</w:t>
      </w:r>
      <w:r w:rsidRPr="00907A81">
        <w:rPr>
          <w:rFonts w:cstheme="minorHAnsi"/>
        </w:rPr>
        <w:t xml:space="preserve"> = 16% * Vnet</w:t>
      </w:r>
    </w:p>
    <w:p w:rsidR="00914BF9" w:rsidRPr="00907A81" w:rsidRDefault="00253240" w:rsidP="00274B10">
      <w:pPr>
        <w:spacing w:after="0" w:line="360" w:lineRule="auto"/>
      </w:pPr>
      <w:r w:rsidRPr="00907A81">
        <w:t>Vnet = Vbrut – Ch ded</w:t>
      </w:r>
    </w:p>
    <w:p w:rsidR="00274B10" w:rsidRDefault="00274B10" w:rsidP="00274B10">
      <w:pPr>
        <w:spacing w:after="0" w:line="360" w:lineRule="auto"/>
      </w:pPr>
    </w:p>
    <w:p w:rsidR="00253240" w:rsidRPr="00274B10" w:rsidRDefault="00253240" w:rsidP="00274B10">
      <w:pPr>
        <w:spacing w:after="0" w:line="360" w:lineRule="auto"/>
      </w:pPr>
      <w:r w:rsidRPr="00274B10">
        <w:t>V brut = V v</w:t>
      </w:r>
      <w:r w:rsidR="00274B10">
        <w:t>an</w:t>
      </w:r>
      <w:r w:rsidRPr="00274B10">
        <w:t>z + V dob cr com = 55.000 + 200 = 55.200 lei</w:t>
      </w:r>
    </w:p>
    <w:p w:rsidR="00274B10" w:rsidRDefault="00274B10" w:rsidP="00274B10">
      <w:pPr>
        <w:spacing w:after="0" w:line="360" w:lineRule="auto"/>
      </w:pPr>
    </w:p>
    <w:p w:rsidR="00253240" w:rsidRPr="00274B10" w:rsidRDefault="00253240" w:rsidP="00274B10">
      <w:pPr>
        <w:spacing w:after="0" w:line="360" w:lineRule="auto"/>
      </w:pPr>
      <w:r w:rsidRPr="00274B10">
        <w:t>Baza de calcul pentru cheltuielile cu deductibilitate limitată:</w:t>
      </w:r>
    </w:p>
    <w:p w:rsidR="00253240" w:rsidRPr="00274B10" w:rsidRDefault="00253240" w:rsidP="00274B10">
      <w:pPr>
        <w:spacing w:after="0" w:line="360" w:lineRule="auto"/>
        <w:rPr>
          <w:rFonts w:cstheme="minorHAnsi"/>
        </w:rPr>
      </w:pPr>
      <w:r w:rsidRPr="00274B10">
        <w:rPr>
          <w:rFonts w:ascii="Calibri" w:eastAsia="Times New Roman" w:hAnsi="Calibri" w:cs="Calibri"/>
          <w:lang w:val="it-IT"/>
        </w:rPr>
        <w:t>BC = V</w:t>
      </w:r>
      <w:r w:rsidRPr="00274B10">
        <w:rPr>
          <w:rFonts w:ascii="Calibri" w:eastAsia="Times New Roman" w:hAnsi="Calibri" w:cs="Calibri"/>
        </w:rPr>
        <w:t xml:space="preserve"> brut – (Ch ded - Ch sponsorizare - Ch protocol – Cotizaţii plătite la asociaţiile profesionale)</w:t>
      </w:r>
      <w:r w:rsidR="00F25374" w:rsidRPr="00274B10">
        <w:rPr>
          <w:rFonts w:cstheme="minorHAnsi"/>
          <w:color w:val="FF0000"/>
        </w:rPr>
        <w:t>*</w:t>
      </w:r>
    </w:p>
    <w:p w:rsidR="00253240" w:rsidRPr="00274B10" w:rsidRDefault="00253240" w:rsidP="00274B10">
      <w:pPr>
        <w:spacing w:after="0" w:line="360" w:lineRule="auto"/>
        <w:rPr>
          <w:rFonts w:cstheme="minorHAnsi"/>
        </w:rPr>
      </w:pPr>
      <w:r w:rsidRPr="00274B10">
        <w:rPr>
          <w:rFonts w:cstheme="minorHAnsi"/>
        </w:rPr>
        <w:t>BC = 55.200 – (</w:t>
      </w:r>
      <w:r w:rsidR="00F25374" w:rsidRPr="00274B10">
        <w:rPr>
          <w:rFonts w:cstheme="minorHAnsi"/>
        </w:rPr>
        <w:t>20.000 + 5.000 + 1.200 + 180 + 2.800</w:t>
      </w:r>
      <w:r w:rsidRPr="00274B10">
        <w:rPr>
          <w:rFonts w:cstheme="minorHAnsi"/>
        </w:rPr>
        <w:t>)</w:t>
      </w:r>
      <w:r w:rsidRPr="00274B10">
        <w:rPr>
          <w:rFonts w:cstheme="minorHAnsi"/>
          <w:color w:val="FF0000"/>
        </w:rPr>
        <w:t>*</w:t>
      </w:r>
      <w:r w:rsidR="00F25374" w:rsidRPr="00274B10">
        <w:rPr>
          <w:rFonts w:cstheme="minorHAnsi"/>
        </w:rPr>
        <w:t xml:space="preserve"> = 55.200 – 29.180 = 26.020 lei</w:t>
      </w:r>
    </w:p>
    <w:p w:rsidR="00253240" w:rsidRPr="00274B10" w:rsidRDefault="00253240" w:rsidP="00274B10">
      <w:pPr>
        <w:spacing w:after="0" w:line="360" w:lineRule="auto"/>
        <w:rPr>
          <w:rFonts w:cstheme="minorHAnsi"/>
          <w:color w:val="FF0000"/>
        </w:rPr>
      </w:pPr>
      <w:r w:rsidRPr="00274B10">
        <w:rPr>
          <w:rFonts w:cstheme="minorHAnsi"/>
          <w:color w:val="FF0000"/>
        </w:rPr>
        <w:t>*Considera</w:t>
      </w:r>
      <w:r w:rsidR="00F25374" w:rsidRPr="00274B10">
        <w:rPr>
          <w:rFonts w:cstheme="minorHAnsi"/>
          <w:color w:val="FF0000"/>
        </w:rPr>
        <w:t>ț</w:t>
      </w:r>
      <w:r w:rsidRPr="00274B10">
        <w:rPr>
          <w:rFonts w:cstheme="minorHAnsi"/>
          <w:color w:val="FF0000"/>
        </w:rPr>
        <w:t>i toate categoriile de cheltuieli deductibile cu excepția cheltuielilor de protocol și sponsorizare</w:t>
      </w:r>
      <w:r w:rsidR="00F25374" w:rsidRPr="00274B10">
        <w:rPr>
          <w:rFonts w:cstheme="minorHAnsi"/>
          <w:color w:val="FF0000"/>
        </w:rPr>
        <w:t xml:space="preserve"> </w:t>
      </w:r>
      <w:r w:rsidR="00F25374" w:rsidRPr="00274B10">
        <w:rPr>
          <w:rFonts w:cstheme="minorHAnsi"/>
        </w:rPr>
        <w:t>(</w:t>
      </w:r>
      <w:r w:rsidR="00F25374" w:rsidRPr="00274B10">
        <w:rPr>
          <w:rFonts w:cstheme="minorHAnsi"/>
          <w:lang w:val="en-US"/>
        </w:rPr>
        <w:t>Ch mat pr + Ch serv exec terți + Ch chiria + Ch dob + Ch salarii</w:t>
      </w:r>
      <w:r w:rsidR="00F25374" w:rsidRPr="00274B10">
        <w:rPr>
          <w:rFonts w:cstheme="minorHAnsi"/>
        </w:rPr>
        <w:t>)</w:t>
      </w:r>
    </w:p>
    <w:p w:rsidR="00F25374" w:rsidRPr="00274B10" w:rsidRDefault="00F25374" w:rsidP="00274B10">
      <w:pPr>
        <w:spacing w:after="0" w:line="360" w:lineRule="auto"/>
        <w:rPr>
          <w:rFonts w:cstheme="minorHAnsi"/>
          <w:i/>
          <w:lang w:val="en-US"/>
        </w:rPr>
      </w:pPr>
      <w:r w:rsidRPr="00274B10">
        <w:rPr>
          <w:rFonts w:cstheme="minorHAnsi"/>
        </w:rPr>
        <w:t xml:space="preserve">Lim ded Ch protocol = 2% * BC = 520,4 lei </w:t>
      </w:r>
      <w:r w:rsidRPr="00274B10">
        <w:rPr>
          <w:rFonts w:cstheme="minorHAnsi"/>
          <w:i/>
          <w:lang w:val="en-US"/>
        </w:rPr>
        <w:sym w:font="Wingdings" w:char="F0E0"/>
      </w:r>
      <w:r w:rsidRPr="00274B10">
        <w:rPr>
          <w:rFonts w:cstheme="minorHAnsi"/>
          <w:i/>
          <w:lang w:val="en-US"/>
        </w:rPr>
        <w:t xml:space="preserve"> Ch protocol ded = 520,4 lei</w:t>
      </w:r>
    </w:p>
    <w:p w:rsidR="00F25374" w:rsidRPr="00274B10" w:rsidRDefault="00F25374" w:rsidP="00274B10">
      <w:pPr>
        <w:spacing w:after="0" w:line="360" w:lineRule="auto"/>
        <w:rPr>
          <w:rFonts w:cstheme="minorHAnsi"/>
          <w:i/>
          <w:lang w:val="en-US"/>
        </w:rPr>
      </w:pPr>
      <w:r w:rsidRPr="00274B10">
        <w:rPr>
          <w:rFonts w:cstheme="minorHAnsi"/>
        </w:rPr>
        <w:t xml:space="preserve">Lim ded Ch sponsorizare = 5% * BC = 1.301 lei </w:t>
      </w:r>
      <w:r w:rsidRPr="00274B10">
        <w:rPr>
          <w:rFonts w:cstheme="minorHAnsi"/>
          <w:i/>
          <w:lang w:val="en-US"/>
        </w:rPr>
        <w:sym w:font="Wingdings" w:char="F0E0"/>
      </w:r>
      <w:r w:rsidRPr="00274B10">
        <w:rPr>
          <w:rFonts w:cstheme="minorHAnsi"/>
          <w:i/>
          <w:lang w:val="en-US"/>
        </w:rPr>
        <w:t xml:space="preserve"> Ch sponsorizare ded = 300 lei</w:t>
      </w:r>
    </w:p>
    <w:p w:rsidR="00274B10" w:rsidRDefault="00274B10" w:rsidP="00274B10">
      <w:pPr>
        <w:spacing w:after="0" w:line="360" w:lineRule="auto"/>
        <w:rPr>
          <w:rFonts w:cstheme="minorHAnsi"/>
        </w:rPr>
      </w:pPr>
    </w:p>
    <w:p w:rsidR="00F25374" w:rsidRPr="00274B10" w:rsidRDefault="00F25374" w:rsidP="00274B10">
      <w:pPr>
        <w:spacing w:after="0" w:line="360" w:lineRule="auto"/>
        <w:rPr>
          <w:rFonts w:cstheme="minorHAnsi"/>
          <w:lang w:val="en-US"/>
        </w:rPr>
      </w:pPr>
      <w:r w:rsidRPr="00274B10">
        <w:rPr>
          <w:rFonts w:cstheme="minorHAnsi"/>
        </w:rPr>
        <w:t xml:space="preserve">Ch ded= </w:t>
      </w:r>
      <w:r w:rsidRPr="00274B10">
        <w:rPr>
          <w:rFonts w:cstheme="minorHAnsi"/>
          <w:lang w:val="en-US"/>
        </w:rPr>
        <w:t>Ch mat pr + Ch serv exec terți + Ch chiria + Ch dob + Ch salarii + Ch prot ded + Ch spons ded</w:t>
      </w:r>
    </w:p>
    <w:p w:rsidR="00F25374" w:rsidRPr="00274B10" w:rsidRDefault="00F25374" w:rsidP="00274B10">
      <w:pPr>
        <w:spacing w:after="0" w:line="360" w:lineRule="auto"/>
        <w:rPr>
          <w:rFonts w:cstheme="minorHAnsi"/>
          <w:lang w:val="en-US"/>
        </w:rPr>
      </w:pPr>
      <w:r w:rsidRPr="00274B10">
        <w:rPr>
          <w:rFonts w:cstheme="minorHAnsi"/>
          <w:lang w:val="en-US"/>
        </w:rPr>
        <w:t xml:space="preserve">Ch ded = 29.180 + 520,4 + 300 = </w:t>
      </w:r>
      <w:r w:rsidR="00274B10" w:rsidRPr="00274B10">
        <w:rPr>
          <w:rFonts w:cstheme="minorHAnsi"/>
          <w:lang w:val="en-US"/>
        </w:rPr>
        <w:t>30.000,4 lei</w:t>
      </w:r>
    </w:p>
    <w:p w:rsidR="00274B10" w:rsidRDefault="00274B10" w:rsidP="00274B10">
      <w:pPr>
        <w:spacing w:after="0" w:line="360" w:lineRule="auto"/>
        <w:rPr>
          <w:rFonts w:cstheme="minorHAnsi"/>
          <w:lang w:val="en-US"/>
        </w:rPr>
      </w:pPr>
    </w:p>
    <w:p w:rsidR="00274B10" w:rsidRPr="00274B10" w:rsidRDefault="00274B10" w:rsidP="00274B10">
      <w:pPr>
        <w:spacing w:after="0" w:line="360" w:lineRule="auto"/>
        <w:rPr>
          <w:rFonts w:cstheme="minorHAnsi"/>
          <w:lang w:val="en-US"/>
        </w:rPr>
      </w:pPr>
      <w:r w:rsidRPr="00274B10">
        <w:rPr>
          <w:rFonts w:cstheme="minorHAnsi"/>
          <w:lang w:val="en-US"/>
        </w:rPr>
        <w:t>Vnet = 55.200 – 30.000,4 = 25.199,6 lei</w:t>
      </w:r>
    </w:p>
    <w:p w:rsidR="00274B10" w:rsidRDefault="00274B10" w:rsidP="00274B10">
      <w:pPr>
        <w:spacing w:after="0" w:line="360" w:lineRule="auto"/>
        <w:rPr>
          <w:rFonts w:cstheme="minorHAnsi"/>
          <w:lang w:val="en-US"/>
        </w:rPr>
      </w:pPr>
      <w:r w:rsidRPr="00274B10">
        <w:rPr>
          <w:rFonts w:cstheme="minorHAnsi"/>
          <w:lang w:val="en-US"/>
        </w:rPr>
        <w:t>I</w:t>
      </w:r>
      <w:r w:rsidRPr="00274B10">
        <w:rPr>
          <w:rFonts w:cstheme="minorHAnsi"/>
          <w:vertAlign w:val="subscript"/>
          <w:lang w:val="en-US"/>
        </w:rPr>
        <w:t xml:space="preserve"> V mar 2013</w:t>
      </w:r>
      <w:r w:rsidRPr="00274B10">
        <w:rPr>
          <w:rFonts w:cstheme="minorHAnsi"/>
          <w:lang w:val="en-US"/>
        </w:rPr>
        <w:t xml:space="preserve"> = 16% * 25.199,6 = 4.032 lei</w:t>
      </w:r>
    </w:p>
    <w:p w:rsidR="00253240" w:rsidRPr="00274B10" w:rsidRDefault="00253240" w:rsidP="00253240">
      <w:pPr>
        <w:jc w:val="center"/>
        <w:rPr>
          <w:rFonts w:ascii="Calibri" w:eastAsia="Times New Roman" w:hAnsi="Calibri" w:cs="Times New Roman"/>
          <w:b/>
          <w:bCs/>
          <w:u w:val="single"/>
        </w:rPr>
      </w:pPr>
      <w:r w:rsidRPr="00274B10">
        <w:rPr>
          <w:rFonts w:ascii="Calibri" w:eastAsia="Times New Roman" w:hAnsi="Calibri" w:cs="Times New Roman"/>
          <w:b/>
          <w:bCs/>
          <w:u w:val="single"/>
        </w:rPr>
        <w:lastRenderedPageBreak/>
        <w:t>Calculul impozitului aferent veniturilor din salarii</w:t>
      </w:r>
    </w:p>
    <w:p w:rsidR="004954F3" w:rsidRPr="004954F3" w:rsidRDefault="004954F3" w:rsidP="004954F3">
      <w:pPr>
        <w:rPr>
          <w:i/>
          <w:iCs/>
          <w:sz w:val="24"/>
          <w:szCs w:val="24"/>
          <w:u w:val="single"/>
        </w:rPr>
      </w:pPr>
      <w:r w:rsidRPr="004954F3">
        <w:rPr>
          <w:i/>
          <w:iCs/>
          <w:sz w:val="24"/>
          <w:szCs w:val="24"/>
          <w:u w:val="single"/>
        </w:rPr>
        <w:t>Funcția de bază:</w:t>
      </w:r>
    </w:p>
    <w:p w:rsidR="004954F3" w:rsidRPr="004954F3" w:rsidRDefault="004954F3" w:rsidP="004954F3">
      <w:pPr>
        <w:rPr>
          <w:i/>
          <w:iCs/>
          <w:sz w:val="24"/>
          <w:szCs w:val="24"/>
        </w:rPr>
      </w:pPr>
      <w:r w:rsidRPr="004954F3">
        <w:rPr>
          <w:i/>
          <w:iCs/>
          <w:sz w:val="24"/>
          <w:szCs w:val="24"/>
        </w:rPr>
        <w:t xml:space="preserve">I </w:t>
      </w:r>
      <w:r w:rsidRPr="004954F3">
        <w:rPr>
          <w:i/>
          <w:iCs/>
          <w:sz w:val="24"/>
          <w:szCs w:val="24"/>
          <w:vertAlign w:val="subscript"/>
        </w:rPr>
        <w:t>V sal</w:t>
      </w:r>
      <w:r w:rsidRPr="004954F3">
        <w:rPr>
          <w:i/>
          <w:iCs/>
          <w:sz w:val="24"/>
          <w:szCs w:val="24"/>
        </w:rPr>
        <w:t xml:space="preserve"> = 16% * BC</w:t>
      </w:r>
      <w:r w:rsidRPr="004954F3">
        <w:rPr>
          <w:i/>
          <w:iCs/>
          <w:sz w:val="24"/>
          <w:szCs w:val="24"/>
          <w:vertAlign w:val="subscript"/>
        </w:rPr>
        <w:t>1</w:t>
      </w:r>
    </w:p>
    <w:p w:rsidR="004954F3" w:rsidRPr="004954F3" w:rsidRDefault="004954F3" w:rsidP="004954F3">
      <w:pPr>
        <w:rPr>
          <w:i/>
          <w:iCs/>
          <w:sz w:val="24"/>
          <w:szCs w:val="24"/>
        </w:rPr>
      </w:pPr>
      <w:r w:rsidRPr="004954F3">
        <w:rPr>
          <w:i/>
          <w:iCs/>
          <w:sz w:val="24"/>
          <w:szCs w:val="24"/>
        </w:rPr>
        <w:t>BC</w:t>
      </w:r>
      <w:r w:rsidRPr="004954F3">
        <w:rPr>
          <w:i/>
          <w:iCs/>
          <w:sz w:val="24"/>
          <w:szCs w:val="24"/>
          <w:vertAlign w:val="subscript"/>
        </w:rPr>
        <w:t>1</w:t>
      </w:r>
      <w:r w:rsidRPr="004954F3">
        <w:rPr>
          <w:i/>
          <w:iCs/>
          <w:sz w:val="24"/>
          <w:szCs w:val="24"/>
        </w:rPr>
        <w:t xml:space="preserve"> = Vbrut – Contrib Totale – Ded Pers – Cotiz sindicale – Contrib fonduri pensii facultative</w:t>
      </w:r>
    </w:p>
    <w:p w:rsidR="004954F3" w:rsidRPr="004954F3" w:rsidRDefault="004954F3" w:rsidP="004954F3">
      <w:pPr>
        <w:jc w:val="both"/>
        <w:rPr>
          <w:bCs/>
          <w:i/>
          <w:sz w:val="24"/>
          <w:szCs w:val="24"/>
        </w:rPr>
      </w:pPr>
      <w:r w:rsidRPr="004954F3">
        <w:rPr>
          <w:bCs/>
          <w:i/>
          <w:sz w:val="24"/>
          <w:szCs w:val="24"/>
        </w:rPr>
        <w:t>Vbrut = Sal brut + Avantaje ; Sal brut = Sal incadrare + Sporuri</w:t>
      </w:r>
    </w:p>
    <w:p w:rsidR="004954F3" w:rsidRPr="004954F3" w:rsidRDefault="004954F3" w:rsidP="004954F3">
      <w:pPr>
        <w:rPr>
          <w:i/>
          <w:iCs/>
          <w:sz w:val="24"/>
          <w:szCs w:val="24"/>
          <w:u w:val="single"/>
        </w:rPr>
      </w:pPr>
      <w:r w:rsidRPr="004954F3">
        <w:rPr>
          <w:i/>
          <w:iCs/>
          <w:sz w:val="24"/>
          <w:szCs w:val="24"/>
          <w:u w:val="single"/>
        </w:rPr>
        <w:t>Al doilea loc de muncă:</w:t>
      </w:r>
    </w:p>
    <w:p w:rsidR="004954F3" w:rsidRPr="004954F3" w:rsidRDefault="004954F3" w:rsidP="004954F3">
      <w:pPr>
        <w:rPr>
          <w:i/>
          <w:iCs/>
          <w:sz w:val="24"/>
          <w:szCs w:val="24"/>
        </w:rPr>
      </w:pPr>
      <w:r w:rsidRPr="004954F3">
        <w:rPr>
          <w:i/>
          <w:iCs/>
          <w:sz w:val="24"/>
          <w:szCs w:val="24"/>
        </w:rPr>
        <w:t xml:space="preserve">I </w:t>
      </w:r>
      <w:r w:rsidRPr="004954F3">
        <w:rPr>
          <w:i/>
          <w:iCs/>
          <w:sz w:val="24"/>
          <w:szCs w:val="24"/>
          <w:vertAlign w:val="subscript"/>
        </w:rPr>
        <w:t>V sal</w:t>
      </w:r>
      <w:r w:rsidRPr="004954F3">
        <w:rPr>
          <w:i/>
          <w:iCs/>
          <w:sz w:val="24"/>
          <w:szCs w:val="24"/>
        </w:rPr>
        <w:t xml:space="preserve"> = 16% * BC</w:t>
      </w:r>
      <w:r w:rsidRPr="004954F3">
        <w:rPr>
          <w:i/>
          <w:iCs/>
          <w:sz w:val="24"/>
          <w:szCs w:val="24"/>
          <w:vertAlign w:val="subscript"/>
        </w:rPr>
        <w:t>2</w:t>
      </w:r>
    </w:p>
    <w:p w:rsidR="004954F3" w:rsidRPr="004954F3" w:rsidRDefault="004954F3" w:rsidP="004954F3">
      <w:pPr>
        <w:rPr>
          <w:i/>
          <w:iCs/>
          <w:sz w:val="24"/>
          <w:szCs w:val="24"/>
        </w:rPr>
      </w:pPr>
      <w:r w:rsidRPr="004954F3">
        <w:rPr>
          <w:i/>
          <w:iCs/>
          <w:sz w:val="24"/>
          <w:szCs w:val="24"/>
        </w:rPr>
        <w:t>BC</w:t>
      </w:r>
      <w:r w:rsidRPr="004954F3">
        <w:rPr>
          <w:i/>
          <w:iCs/>
          <w:sz w:val="24"/>
          <w:szCs w:val="24"/>
          <w:vertAlign w:val="subscript"/>
        </w:rPr>
        <w:t>2</w:t>
      </w:r>
      <w:r w:rsidRPr="004954F3">
        <w:rPr>
          <w:i/>
          <w:iCs/>
          <w:sz w:val="24"/>
          <w:szCs w:val="24"/>
        </w:rPr>
        <w:t xml:space="preserve"> = Vbrut – Contrib Totale</w:t>
      </w:r>
    </w:p>
    <w:p w:rsidR="00253240" w:rsidRDefault="00253240"/>
    <w:p w:rsidR="00CA0D5A" w:rsidRDefault="004954F3" w:rsidP="004954F3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1.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Un contribuabil, angajat al unei societăți comerciale unde are funcția de bază, obține în cursul anului fiscal 2012 un salariu de încadrare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sz w:val="24"/>
          <w:szCs w:val="24"/>
          <w:lang w:val="en-US"/>
        </w:rPr>
        <w:t>0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>00 lei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pe lună la care se adaugă un spor de vechime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de</w:t>
      </w:r>
      <w:r w:rsidRPr="00B94A0B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20%</w:t>
      </w:r>
      <w:r w:rsidRPr="001E3DE1">
        <w:rPr>
          <w:rFonts w:asciiTheme="minorHAnsi" w:hAnsiTheme="minorHAnsi" w:cstheme="minorHAnsi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În luna decembrie 2012, angajatul primește tichete </w:t>
      </w:r>
      <w:r w:rsidR="002D255F">
        <w:rPr>
          <w:rFonts w:asciiTheme="minorHAnsi" w:hAnsiTheme="minorHAnsi" w:cstheme="minorHAnsi"/>
          <w:sz w:val="24"/>
          <w:szCs w:val="24"/>
          <w:lang w:val="en-US"/>
        </w:rPr>
        <w:t>cadou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în valoare de 300 lei și cadouri pentru copii în valoare de 200 lei (pentru 2 copii).</w:t>
      </w:r>
    </w:p>
    <w:p w:rsidR="00CA0D5A" w:rsidRDefault="004954F3" w:rsidP="004954F3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În calitate de salariat la un al doilea loc de muncă contribuabilul obține un salariu de 500 lei pe lună.</w:t>
      </w:r>
    </w:p>
    <w:p w:rsidR="004954F3" w:rsidRPr="00B94A0B" w:rsidRDefault="004954F3" w:rsidP="004954F3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Contribuabilul are în întreținere 2 copii minori și soția care primește o pensie de </w:t>
      </w:r>
      <w:r w:rsidR="00D90722">
        <w:rPr>
          <w:rFonts w:asciiTheme="minorHAnsi" w:hAnsiTheme="minorHAnsi" w:cstheme="minorHAnsi"/>
          <w:sz w:val="24"/>
          <w:szCs w:val="24"/>
          <w:lang w:val="en-US"/>
        </w:rPr>
        <w:t>34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0 lei. Calculați impozitul total datorat de contribuabil la sfârșitul lunii </w:t>
      </w:r>
      <w:r w:rsidR="002D255F">
        <w:rPr>
          <w:rFonts w:asciiTheme="minorHAnsi" w:hAnsiTheme="minorHAnsi" w:cstheme="minorHAnsi"/>
          <w:sz w:val="24"/>
          <w:szCs w:val="24"/>
          <w:lang w:val="en-US"/>
        </w:rPr>
        <w:t>decem</w:t>
      </w:r>
      <w:r>
        <w:rPr>
          <w:rFonts w:asciiTheme="minorHAnsi" w:hAnsiTheme="minorHAnsi" w:cstheme="minorHAnsi"/>
          <w:sz w:val="24"/>
          <w:szCs w:val="24"/>
          <w:lang w:val="en-US"/>
        </w:rPr>
        <w:t>brie 2012.</w:t>
      </w:r>
    </w:p>
    <w:p w:rsidR="004954F3" w:rsidRDefault="004954F3"/>
    <w:p w:rsidR="004954F3" w:rsidRPr="00D90722" w:rsidRDefault="002D255F">
      <w:pPr>
        <w:rPr>
          <w:b/>
          <w:u w:val="single"/>
        </w:rPr>
      </w:pPr>
      <w:r w:rsidRPr="00D90722">
        <w:rPr>
          <w:b/>
          <w:u w:val="single"/>
        </w:rPr>
        <w:t>Funcția de bază:</w:t>
      </w:r>
    </w:p>
    <w:p w:rsidR="002D255F" w:rsidRPr="002D255F" w:rsidRDefault="002D255F" w:rsidP="002D255F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 xml:space="preserve">I </w:t>
      </w:r>
      <w:r w:rsidRPr="002D255F">
        <w:rPr>
          <w:iCs/>
          <w:sz w:val="24"/>
          <w:szCs w:val="24"/>
          <w:vertAlign w:val="subscript"/>
        </w:rPr>
        <w:t>V sal</w:t>
      </w:r>
      <w:r w:rsidRPr="002D255F">
        <w:rPr>
          <w:iCs/>
          <w:sz w:val="24"/>
          <w:szCs w:val="24"/>
        </w:rPr>
        <w:t xml:space="preserve"> = 16% * BC</w:t>
      </w:r>
      <w:r w:rsidRPr="002D255F">
        <w:rPr>
          <w:iCs/>
          <w:sz w:val="24"/>
          <w:szCs w:val="24"/>
          <w:vertAlign w:val="subscript"/>
        </w:rPr>
        <w:t>1</w:t>
      </w:r>
    </w:p>
    <w:p w:rsidR="002D255F" w:rsidRPr="002D255F" w:rsidRDefault="002D255F" w:rsidP="002D255F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>BC</w:t>
      </w:r>
      <w:r w:rsidRPr="002D255F">
        <w:rPr>
          <w:iCs/>
          <w:sz w:val="24"/>
          <w:szCs w:val="24"/>
          <w:vertAlign w:val="subscript"/>
        </w:rPr>
        <w:t>1</w:t>
      </w:r>
      <w:r w:rsidRPr="002D255F">
        <w:rPr>
          <w:iCs/>
          <w:sz w:val="24"/>
          <w:szCs w:val="24"/>
        </w:rPr>
        <w:t xml:space="preserve"> = Vbrut – C</w:t>
      </w:r>
      <w:r w:rsidR="001035A5">
        <w:rPr>
          <w:iCs/>
          <w:sz w:val="24"/>
          <w:szCs w:val="24"/>
        </w:rPr>
        <w:t>T</w:t>
      </w:r>
      <w:r w:rsidRPr="002D255F">
        <w:rPr>
          <w:iCs/>
          <w:sz w:val="24"/>
          <w:szCs w:val="24"/>
        </w:rPr>
        <w:t xml:space="preserve"> – D</w:t>
      </w:r>
      <w:r w:rsidR="001035A5">
        <w:rPr>
          <w:iCs/>
          <w:sz w:val="24"/>
          <w:szCs w:val="24"/>
        </w:rPr>
        <w:t>P – Cotiz sind</w:t>
      </w:r>
      <w:r w:rsidRPr="002D255F">
        <w:rPr>
          <w:iCs/>
          <w:sz w:val="24"/>
          <w:szCs w:val="24"/>
        </w:rPr>
        <w:t xml:space="preserve"> – C</w:t>
      </w:r>
      <w:r w:rsidR="001035A5">
        <w:rPr>
          <w:iCs/>
          <w:sz w:val="24"/>
          <w:szCs w:val="24"/>
        </w:rPr>
        <w:t>fpf</w:t>
      </w:r>
    </w:p>
    <w:p w:rsidR="00CA0D5A" w:rsidRDefault="00CA0D5A" w:rsidP="002D255F">
      <w:pPr>
        <w:jc w:val="both"/>
        <w:rPr>
          <w:bCs/>
          <w:sz w:val="24"/>
          <w:szCs w:val="24"/>
        </w:rPr>
      </w:pPr>
    </w:p>
    <w:p w:rsidR="002D255F" w:rsidRPr="002D255F" w:rsidRDefault="002D255F" w:rsidP="002D255F">
      <w:pPr>
        <w:jc w:val="both"/>
        <w:rPr>
          <w:bCs/>
          <w:sz w:val="24"/>
          <w:szCs w:val="24"/>
        </w:rPr>
      </w:pPr>
      <w:r w:rsidRPr="002D255F">
        <w:rPr>
          <w:bCs/>
          <w:sz w:val="24"/>
          <w:szCs w:val="24"/>
        </w:rPr>
        <w:t>Sal brut = Sal incadrare + Sporuri</w:t>
      </w:r>
      <w:r>
        <w:rPr>
          <w:bCs/>
          <w:sz w:val="24"/>
          <w:szCs w:val="24"/>
        </w:rPr>
        <w:t xml:space="preserve"> = 2.000 + 20% * 2.000 = 2.400 lei</w:t>
      </w:r>
    </w:p>
    <w:p w:rsidR="002D255F" w:rsidRDefault="002D255F" w:rsidP="002D255F">
      <w:pPr>
        <w:jc w:val="both"/>
        <w:rPr>
          <w:bCs/>
          <w:sz w:val="24"/>
          <w:szCs w:val="24"/>
        </w:rPr>
      </w:pPr>
      <w:r w:rsidRPr="002D255F">
        <w:rPr>
          <w:bCs/>
          <w:sz w:val="24"/>
          <w:szCs w:val="24"/>
        </w:rPr>
        <w:t>Vbrut = Sal brut + Avantaje</w:t>
      </w:r>
      <w:r w:rsidRPr="002D255F">
        <w:rPr>
          <w:bCs/>
          <w:color w:val="FF0000"/>
          <w:sz w:val="24"/>
          <w:szCs w:val="24"/>
        </w:rPr>
        <w:t>*</w:t>
      </w:r>
      <w:r>
        <w:rPr>
          <w:bCs/>
          <w:sz w:val="24"/>
          <w:szCs w:val="24"/>
        </w:rPr>
        <w:t xml:space="preserve"> = 2.400 + 300 = 2.700 lei</w:t>
      </w:r>
    </w:p>
    <w:p w:rsidR="002D255F" w:rsidRPr="002D255F" w:rsidRDefault="002D255F" w:rsidP="002D255F">
      <w:pPr>
        <w:rPr>
          <w:color w:val="FF0000"/>
        </w:rPr>
      </w:pPr>
      <w:r>
        <w:rPr>
          <w:color w:val="FF0000"/>
        </w:rPr>
        <w:t>*</w:t>
      </w:r>
      <w:r w:rsidRPr="002D255F">
        <w:rPr>
          <w:color w:val="FF0000"/>
        </w:rPr>
        <w:t>Sunt considerate avantaje doar tichetele cadou deoarece valoarea cadourilor pentru copii este mai mică de 150 lei/persoană (reprezintă venituri neimpozabile)</w:t>
      </w:r>
      <w:r>
        <w:rPr>
          <w:color w:val="FF0000"/>
        </w:rPr>
        <w:t>.</w:t>
      </w:r>
    </w:p>
    <w:p w:rsidR="00CA0D5A" w:rsidRDefault="00CA0D5A"/>
    <w:p w:rsidR="004954F3" w:rsidRDefault="002D255F">
      <w:r>
        <w:t>Contribuții:</w:t>
      </w:r>
    </w:p>
    <w:p w:rsidR="002D255F" w:rsidRDefault="002D255F">
      <w:r>
        <w:t>CAS = 10,5% * 2.700 = 283,5 lei</w:t>
      </w:r>
    </w:p>
    <w:p w:rsidR="002D255F" w:rsidRDefault="002D255F">
      <w:r>
        <w:t>CASS = 5,5% * 2.700 = 148,5 lei</w:t>
      </w:r>
    </w:p>
    <w:p w:rsidR="002D255F" w:rsidRDefault="002D255F">
      <w:r>
        <w:t>CFS = 0,5% * 2.700 = 13,5 lei</w:t>
      </w:r>
    </w:p>
    <w:p w:rsidR="002D255F" w:rsidRDefault="00CA0D5A">
      <w:r>
        <w:lastRenderedPageBreak/>
        <w:t>CT</w:t>
      </w:r>
      <w:r w:rsidR="002D255F">
        <w:t xml:space="preserve"> = 445,5 lei</w:t>
      </w:r>
    </w:p>
    <w:p w:rsidR="00CA0D5A" w:rsidRDefault="00CA0D5A"/>
    <w:p w:rsidR="002D255F" w:rsidRDefault="002D255F">
      <w:r>
        <w:t>Deducere personală (caz 2 şi 2 pers întreț pentru că soția are V&gt;250 lei):</w:t>
      </w:r>
    </w:p>
    <w:p w:rsidR="002D255F" w:rsidRDefault="002D255F">
      <m:oMathPara>
        <m:oMathParaPr>
          <m:jc m:val="left"/>
        </m:oMathParaPr>
        <m:oMath>
          <m:r>
            <w:rPr>
              <w:rFonts w:ascii="Cambria Math" w:hAnsi="Cambria Math"/>
            </w:rPr>
            <m:t>DP=450 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1-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2700-1000</m:t>
                  </m:r>
                </m:num>
                <m:den>
                  <m:r>
                    <w:rPr>
                      <w:rFonts w:ascii="Cambria Math" w:hAnsi="Cambria Math"/>
                    </w:rPr>
                    <m:t>2000</m:t>
                  </m:r>
                </m:den>
              </m:f>
            </m:e>
          </m:d>
          <m:r>
            <w:rPr>
              <w:rFonts w:ascii="Cambria Math" w:hAnsi="Cambria Math"/>
            </w:rPr>
            <m:t>=67,5 lei</m:t>
          </m:r>
        </m:oMath>
      </m:oMathPara>
    </w:p>
    <w:p w:rsidR="00CA0D5A" w:rsidRDefault="00CA0D5A"/>
    <w:p w:rsidR="002D255F" w:rsidRDefault="002D255F">
      <w:r>
        <w:t>Cotiz sind = 0 lei</w:t>
      </w:r>
    </w:p>
    <w:p w:rsidR="00CA0D5A" w:rsidRDefault="00CA0D5A"/>
    <w:p w:rsidR="002D255F" w:rsidRDefault="002D255F">
      <w:r>
        <w:t>Cfpf = 0 lei</w:t>
      </w:r>
    </w:p>
    <w:p w:rsidR="00CA0D5A" w:rsidRDefault="00CA0D5A"/>
    <w:p w:rsidR="002D255F" w:rsidRDefault="002D255F">
      <w:r>
        <w:t>BC</w:t>
      </w:r>
      <w:r w:rsidR="00D90722" w:rsidRPr="00D90722">
        <w:rPr>
          <w:vertAlign w:val="subscript"/>
        </w:rPr>
        <w:t>1</w:t>
      </w:r>
      <w:r>
        <w:t xml:space="preserve"> = </w:t>
      </w:r>
      <w:r w:rsidR="00D90722">
        <w:t>2.700 – 445,5 – 67,5 – 0 – 0 = 2.187 lei</w:t>
      </w:r>
    </w:p>
    <w:p w:rsidR="00D90722" w:rsidRDefault="00D90722">
      <w:r>
        <w:t xml:space="preserve">I </w:t>
      </w:r>
      <w:r w:rsidRPr="00D90722">
        <w:rPr>
          <w:vertAlign w:val="subscript"/>
        </w:rPr>
        <w:t>V</w:t>
      </w:r>
      <w:r>
        <w:rPr>
          <w:vertAlign w:val="subscript"/>
        </w:rPr>
        <w:t xml:space="preserve">sal </w:t>
      </w:r>
      <w:r w:rsidRPr="00D90722">
        <w:rPr>
          <w:vertAlign w:val="subscript"/>
        </w:rPr>
        <w:t>1</w:t>
      </w:r>
      <w:r>
        <w:t xml:space="preserve"> = 16% * 2.187 = 350 lei</w:t>
      </w:r>
    </w:p>
    <w:p w:rsidR="00D90722" w:rsidRDefault="00D90722"/>
    <w:p w:rsidR="00D90722" w:rsidRPr="00D90722" w:rsidRDefault="00D90722">
      <w:pPr>
        <w:rPr>
          <w:b/>
          <w:u w:val="single"/>
        </w:rPr>
      </w:pPr>
      <w:r w:rsidRPr="00D90722">
        <w:rPr>
          <w:b/>
          <w:u w:val="single"/>
        </w:rPr>
        <w:t>Al doilea loc de muncă:</w:t>
      </w:r>
    </w:p>
    <w:p w:rsidR="00D90722" w:rsidRPr="002D255F" w:rsidRDefault="00D90722" w:rsidP="00D90722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 xml:space="preserve">I </w:t>
      </w:r>
      <w:r w:rsidRPr="002D255F">
        <w:rPr>
          <w:iCs/>
          <w:sz w:val="24"/>
          <w:szCs w:val="24"/>
          <w:vertAlign w:val="subscript"/>
        </w:rPr>
        <w:t>V sal</w:t>
      </w:r>
      <w:r w:rsidRPr="002D255F">
        <w:rPr>
          <w:iCs/>
          <w:sz w:val="24"/>
          <w:szCs w:val="24"/>
        </w:rPr>
        <w:t xml:space="preserve"> = 16% * BC</w:t>
      </w:r>
      <w:r>
        <w:rPr>
          <w:iCs/>
          <w:sz w:val="24"/>
          <w:szCs w:val="24"/>
          <w:vertAlign w:val="subscript"/>
        </w:rPr>
        <w:t>2</w:t>
      </w:r>
    </w:p>
    <w:p w:rsidR="00D90722" w:rsidRPr="002D255F" w:rsidRDefault="00D90722" w:rsidP="00D90722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>BC</w:t>
      </w:r>
      <w:r>
        <w:rPr>
          <w:iCs/>
          <w:sz w:val="24"/>
          <w:szCs w:val="24"/>
          <w:vertAlign w:val="subscript"/>
        </w:rPr>
        <w:t>2</w:t>
      </w:r>
      <w:r w:rsidRPr="002D255F">
        <w:rPr>
          <w:iCs/>
          <w:sz w:val="24"/>
          <w:szCs w:val="24"/>
        </w:rPr>
        <w:t xml:space="preserve"> = Vbrut – Contrib Totale</w:t>
      </w:r>
    </w:p>
    <w:p w:rsidR="00D90722" w:rsidRDefault="00D90722" w:rsidP="00D90722">
      <w:pPr>
        <w:jc w:val="both"/>
        <w:rPr>
          <w:bCs/>
          <w:sz w:val="24"/>
          <w:szCs w:val="24"/>
        </w:rPr>
      </w:pPr>
      <w:r w:rsidRPr="002D255F">
        <w:rPr>
          <w:bCs/>
          <w:sz w:val="24"/>
          <w:szCs w:val="24"/>
        </w:rPr>
        <w:t xml:space="preserve">Vbrut = </w:t>
      </w:r>
      <w:r>
        <w:rPr>
          <w:bCs/>
          <w:sz w:val="24"/>
          <w:szCs w:val="24"/>
        </w:rPr>
        <w:t>500 lei</w:t>
      </w:r>
    </w:p>
    <w:p w:rsidR="00CA0D5A" w:rsidRDefault="00CA0D5A" w:rsidP="00D90722"/>
    <w:p w:rsidR="00D90722" w:rsidRDefault="00D90722" w:rsidP="00D90722">
      <w:r>
        <w:t>Contribuții:</w:t>
      </w:r>
    </w:p>
    <w:p w:rsidR="00D90722" w:rsidRDefault="00D90722" w:rsidP="00D90722">
      <w:r>
        <w:t>CAS = 10,5% * 500 = 52,5 lei</w:t>
      </w:r>
    </w:p>
    <w:p w:rsidR="00D90722" w:rsidRDefault="00D90722" w:rsidP="00D90722">
      <w:r>
        <w:t>CASS = 5,5% * 500 = 27,5 lei</w:t>
      </w:r>
    </w:p>
    <w:p w:rsidR="00D90722" w:rsidRDefault="00D90722" w:rsidP="00D90722">
      <w:r>
        <w:t>CFS = 0,5% * 500 = 2,5 lei</w:t>
      </w:r>
    </w:p>
    <w:p w:rsidR="00D90722" w:rsidRDefault="00D90722" w:rsidP="00D90722">
      <w:r>
        <w:t>C</w:t>
      </w:r>
      <w:r w:rsidR="00CA0D5A">
        <w:t>T</w:t>
      </w:r>
      <w:r>
        <w:t xml:space="preserve"> = 82,5 lei</w:t>
      </w:r>
    </w:p>
    <w:p w:rsidR="00CA0D5A" w:rsidRDefault="00CA0D5A" w:rsidP="00D90722"/>
    <w:p w:rsidR="00D90722" w:rsidRDefault="00D90722" w:rsidP="00D90722">
      <w:r>
        <w:t>BC</w:t>
      </w:r>
      <w:r>
        <w:rPr>
          <w:vertAlign w:val="subscript"/>
        </w:rPr>
        <w:t>2</w:t>
      </w:r>
      <w:r>
        <w:t xml:space="preserve"> = 500 – 82,5 = 417,5 lei</w:t>
      </w:r>
    </w:p>
    <w:p w:rsidR="00D90722" w:rsidRDefault="00D90722" w:rsidP="00D90722">
      <w:r>
        <w:t xml:space="preserve">I </w:t>
      </w:r>
      <w:r w:rsidRPr="00D90722">
        <w:rPr>
          <w:vertAlign w:val="subscript"/>
        </w:rPr>
        <w:t>V</w:t>
      </w:r>
      <w:r>
        <w:rPr>
          <w:vertAlign w:val="subscript"/>
        </w:rPr>
        <w:t xml:space="preserve">sal </w:t>
      </w:r>
      <w:r w:rsidRPr="00D90722">
        <w:rPr>
          <w:vertAlign w:val="subscript"/>
        </w:rPr>
        <w:t>1</w:t>
      </w:r>
      <w:r>
        <w:t xml:space="preserve"> = 16% * 417,5 = 67 lei</w:t>
      </w:r>
    </w:p>
    <w:p w:rsidR="00D90722" w:rsidRDefault="00D90722">
      <w:r>
        <w:t xml:space="preserve">I </w:t>
      </w:r>
      <w:r w:rsidRPr="00D90722">
        <w:rPr>
          <w:vertAlign w:val="subscript"/>
        </w:rPr>
        <w:t>T dec 201</w:t>
      </w:r>
      <w:r>
        <w:rPr>
          <w:vertAlign w:val="subscript"/>
        </w:rPr>
        <w:t>2</w:t>
      </w:r>
      <w:r>
        <w:t xml:space="preserve"> = 350 + 67 = 417 lei</w:t>
      </w:r>
    </w:p>
    <w:p w:rsidR="00D90722" w:rsidRDefault="00D90722"/>
    <w:p w:rsidR="00D90722" w:rsidRDefault="00D90722" w:rsidP="001035A5">
      <w:pPr>
        <w:jc w:val="both"/>
        <w:rPr>
          <w:rFonts w:cstheme="minorHAnsi"/>
          <w:sz w:val="24"/>
          <w:szCs w:val="24"/>
          <w:lang w:val="en-US"/>
        </w:rPr>
      </w:pPr>
      <w:r w:rsidRPr="00CA0D5A">
        <w:rPr>
          <w:rFonts w:cstheme="minorHAnsi"/>
          <w:b/>
          <w:sz w:val="24"/>
          <w:szCs w:val="24"/>
          <w:lang w:val="en-US"/>
        </w:rPr>
        <w:lastRenderedPageBreak/>
        <w:t>2.</w:t>
      </w:r>
      <w:r>
        <w:rPr>
          <w:rFonts w:cstheme="minorHAnsi"/>
          <w:sz w:val="24"/>
          <w:szCs w:val="24"/>
          <w:lang w:val="en-US"/>
        </w:rPr>
        <w:t xml:space="preserve"> Un contribuabil, angajat al unei societăți comerciale, obține în cursul anului fiscal 2012 un salariu de încadrare</w:t>
      </w:r>
      <w:r w:rsidRPr="00B94A0B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de</w:t>
      </w:r>
      <w:r w:rsidRPr="00B94A0B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1</w:t>
      </w:r>
      <w:r w:rsidRPr="00B94A0B">
        <w:rPr>
          <w:rFonts w:cstheme="minorHAnsi"/>
          <w:sz w:val="24"/>
          <w:szCs w:val="24"/>
          <w:lang w:val="en-US"/>
        </w:rPr>
        <w:t>.</w:t>
      </w:r>
      <w:r>
        <w:rPr>
          <w:rFonts w:cstheme="minorHAnsi"/>
          <w:sz w:val="24"/>
          <w:szCs w:val="24"/>
          <w:lang w:val="en-US"/>
        </w:rPr>
        <w:t>8</w:t>
      </w:r>
      <w:r w:rsidRPr="00B94A0B">
        <w:rPr>
          <w:rFonts w:cstheme="minorHAnsi"/>
          <w:sz w:val="24"/>
          <w:szCs w:val="24"/>
          <w:lang w:val="en-US"/>
        </w:rPr>
        <w:t>00 lei</w:t>
      </w:r>
      <w:r>
        <w:rPr>
          <w:rFonts w:cstheme="minorHAnsi"/>
          <w:sz w:val="24"/>
          <w:szCs w:val="24"/>
          <w:lang w:val="en-US"/>
        </w:rPr>
        <w:t xml:space="preserve"> pe lună. În luna </w:t>
      </w:r>
      <w:r w:rsidR="00CA0D5A">
        <w:rPr>
          <w:rFonts w:cstheme="minorHAnsi"/>
          <w:sz w:val="24"/>
          <w:szCs w:val="24"/>
          <w:lang w:val="en-US"/>
        </w:rPr>
        <w:t>mai</w:t>
      </w:r>
      <w:r>
        <w:rPr>
          <w:rFonts w:cstheme="minorHAnsi"/>
          <w:sz w:val="24"/>
          <w:szCs w:val="24"/>
          <w:lang w:val="en-US"/>
        </w:rPr>
        <w:t xml:space="preserve"> angajatorul achită 90 lei pentru abonamentul telefonic și 150 lei, contravaloarea unui abonament de transport în comun, ambele putând fi folosite și în scop personal</w:t>
      </w:r>
      <w:r w:rsidRPr="001E3DE1">
        <w:rPr>
          <w:rFonts w:cstheme="minorHAnsi"/>
          <w:sz w:val="24"/>
          <w:szCs w:val="24"/>
          <w:lang w:val="en-US"/>
        </w:rPr>
        <w:t>.</w:t>
      </w:r>
      <w:r>
        <w:rPr>
          <w:rFonts w:cstheme="minorHAnsi"/>
          <w:sz w:val="24"/>
          <w:szCs w:val="24"/>
          <w:lang w:val="en-US"/>
        </w:rPr>
        <w:t xml:space="preserve"> </w:t>
      </w:r>
      <w:r w:rsidR="001035A5">
        <w:rPr>
          <w:rFonts w:cstheme="minorHAnsi"/>
          <w:sz w:val="24"/>
          <w:szCs w:val="24"/>
          <w:lang w:val="en-US"/>
        </w:rPr>
        <w:t>Angajatul achită din salariu o cotizație sindicală de 5 lei/lună și contribuția la fondul de pensii facultative, de 90 lei/lună (considerați cursul valutar de 4,2 lei/euro)</w:t>
      </w:r>
      <w:r>
        <w:rPr>
          <w:rFonts w:cstheme="minorHAnsi"/>
          <w:sz w:val="24"/>
          <w:szCs w:val="24"/>
          <w:lang w:val="en-US"/>
        </w:rPr>
        <w:t xml:space="preserve">. Calculați impozitul datorat de contribuabil la sfârșitul lunii </w:t>
      </w:r>
      <w:r w:rsidR="00CA0D5A">
        <w:rPr>
          <w:rFonts w:cstheme="minorHAnsi"/>
          <w:sz w:val="24"/>
          <w:szCs w:val="24"/>
          <w:lang w:val="en-US"/>
        </w:rPr>
        <w:t>mai</w:t>
      </w:r>
      <w:r>
        <w:rPr>
          <w:rFonts w:cstheme="minorHAnsi"/>
          <w:sz w:val="24"/>
          <w:szCs w:val="24"/>
          <w:lang w:val="en-US"/>
        </w:rPr>
        <w:t xml:space="preserve"> 201</w:t>
      </w:r>
      <w:r w:rsidR="001035A5">
        <w:rPr>
          <w:rFonts w:cstheme="minorHAnsi"/>
          <w:sz w:val="24"/>
          <w:szCs w:val="24"/>
          <w:lang w:val="en-US"/>
        </w:rPr>
        <w:t>2.</w:t>
      </w:r>
    </w:p>
    <w:p w:rsidR="001035A5" w:rsidRPr="002D255F" w:rsidRDefault="001035A5" w:rsidP="001035A5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 xml:space="preserve">I </w:t>
      </w:r>
      <w:r w:rsidRPr="002D255F">
        <w:rPr>
          <w:iCs/>
          <w:sz w:val="24"/>
          <w:szCs w:val="24"/>
          <w:vertAlign w:val="subscript"/>
        </w:rPr>
        <w:t>V sal</w:t>
      </w:r>
      <w:r w:rsidRPr="002D255F">
        <w:rPr>
          <w:iCs/>
          <w:sz w:val="24"/>
          <w:szCs w:val="24"/>
        </w:rPr>
        <w:t xml:space="preserve"> = 16% * BC</w:t>
      </w:r>
      <w:r w:rsidRPr="002D255F">
        <w:rPr>
          <w:iCs/>
          <w:sz w:val="24"/>
          <w:szCs w:val="24"/>
          <w:vertAlign w:val="subscript"/>
        </w:rPr>
        <w:t>1</w:t>
      </w:r>
    </w:p>
    <w:p w:rsidR="001035A5" w:rsidRPr="002D255F" w:rsidRDefault="001035A5" w:rsidP="001035A5">
      <w:pPr>
        <w:rPr>
          <w:iCs/>
          <w:sz w:val="24"/>
          <w:szCs w:val="24"/>
        </w:rPr>
      </w:pPr>
      <w:r w:rsidRPr="002D255F">
        <w:rPr>
          <w:iCs/>
          <w:sz w:val="24"/>
          <w:szCs w:val="24"/>
        </w:rPr>
        <w:t>BC</w:t>
      </w:r>
      <w:r w:rsidRPr="002D255F">
        <w:rPr>
          <w:iCs/>
          <w:sz w:val="24"/>
          <w:szCs w:val="24"/>
          <w:vertAlign w:val="subscript"/>
        </w:rPr>
        <w:t>1</w:t>
      </w:r>
      <w:r w:rsidRPr="002D255F">
        <w:rPr>
          <w:iCs/>
          <w:sz w:val="24"/>
          <w:szCs w:val="24"/>
        </w:rPr>
        <w:t xml:space="preserve"> = Vbrut – C</w:t>
      </w:r>
      <w:r>
        <w:rPr>
          <w:iCs/>
          <w:sz w:val="24"/>
          <w:szCs w:val="24"/>
        </w:rPr>
        <w:t>T</w:t>
      </w:r>
      <w:r w:rsidRPr="002D255F">
        <w:rPr>
          <w:iCs/>
          <w:sz w:val="24"/>
          <w:szCs w:val="24"/>
        </w:rPr>
        <w:t xml:space="preserve"> – D</w:t>
      </w:r>
      <w:r>
        <w:rPr>
          <w:iCs/>
          <w:sz w:val="24"/>
          <w:szCs w:val="24"/>
        </w:rPr>
        <w:t>P</w:t>
      </w:r>
      <w:r w:rsidRPr="002D255F">
        <w:rPr>
          <w:iCs/>
          <w:sz w:val="24"/>
          <w:szCs w:val="24"/>
        </w:rPr>
        <w:t xml:space="preserve"> – Cotiz sind – C</w:t>
      </w:r>
      <w:r>
        <w:rPr>
          <w:iCs/>
          <w:sz w:val="24"/>
          <w:szCs w:val="24"/>
        </w:rPr>
        <w:t>fpf</w:t>
      </w:r>
    </w:p>
    <w:p w:rsidR="001035A5" w:rsidRPr="002D255F" w:rsidRDefault="001035A5" w:rsidP="001035A5">
      <w:pPr>
        <w:jc w:val="both"/>
        <w:rPr>
          <w:bCs/>
          <w:sz w:val="24"/>
          <w:szCs w:val="24"/>
        </w:rPr>
      </w:pPr>
      <w:r w:rsidRPr="002D255F">
        <w:rPr>
          <w:bCs/>
          <w:sz w:val="24"/>
          <w:szCs w:val="24"/>
        </w:rPr>
        <w:t>Sal brut = Sal incadrare + Sporuri</w:t>
      </w:r>
      <w:r>
        <w:rPr>
          <w:bCs/>
          <w:sz w:val="24"/>
          <w:szCs w:val="24"/>
        </w:rPr>
        <w:t xml:space="preserve"> = 1.800 lei</w:t>
      </w:r>
    </w:p>
    <w:p w:rsidR="001035A5" w:rsidRDefault="001035A5" w:rsidP="001035A5">
      <w:pPr>
        <w:jc w:val="both"/>
        <w:rPr>
          <w:bCs/>
          <w:sz w:val="24"/>
          <w:szCs w:val="24"/>
        </w:rPr>
      </w:pPr>
      <w:r w:rsidRPr="002D255F">
        <w:rPr>
          <w:bCs/>
          <w:sz w:val="24"/>
          <w:szCs w:val="24"/>
        </w:rPr>
        <w:t>Vbrut = Sal brut + Avantaje</w:t>
      </w:r>
      <w:r w:rsidRPr="002D255F">
        <w:rPr>
          <w:bCs/>
          <w:color w:val="FF0000"/>
          <w:sz w:val="24"/>
          <w:szCs w:val="24"/>
        </w:rPr>
        <w:t>*</w:t>
      </w:r>
      <w:r>
        <w:rPr>
          <w:bCs/>
          <w:sz w:val="24"/>
          <w:szCs w:val="24"/>
        </w:rPr>
        <w:t xml:space="preserve"> = 1.800 + 90 + 150 = 2.040 lei</w:t>
      </w:r>
    </w:p>
    <w:p w:rsidR="001035A5" w:rsidRDefault="001035A5" w:rsidP="001035A5">
      <w:pPr>
        <w:jc w:val="both"/>
        <w:rPr>
          <w:rFonts w:cstheme="minorHAnsi"/>
          <w:sz w:val="24"/>
          <w:szCs w:val="24"/>
          <w:lang w:val="en-US"/>
        </w:rPr>
      </w:pPr>
      <w:r>
        <w:rPr>
          <w:color w:val="FF0000"/>
        </w:rPr>
        <w:t>*</w:t>
      </w:r>
      <w:r w:rsidRPr="002D255F">
        <w:rPr>
          <w:color w:val="FF0000"/>
        </w:rPr>
        <w:t>Sunt considerate avantaje</w:t>
      </w:r>
      <w:r>
        <w:rPr>
          <w:color w:val="FF0000"/>
        </w:rPr>
        <w:t xml:space="preserve"> abonamentul telefonic și cel de transport în comun pentru că pot fi folosite și în scop personal.</w:t>
      </w:r>
    </w:p>
    <w:p w:rsidR="00CA0D5A" w:rsidRDefault="00CA0D5A" w:rsidP="001035A5"/>
    <w:p w:rsidR="001035A5" w:rsidRDefault="001035A5" w:rsidP="001035A5">
      <w:r>
        <w:t>Contribuții:</w:t>
      </w:r>
    </w:p>
    <w:p w:rsidR="001035A5" w:rsidRDefault="001035A5" w:rsidP="001035A5">
      <w:r>
        <w:t>CAS = 10,5% * 2.040 = 214,2 lei</w:t>
      </w:r>
    </w:p>
    <w:p w:rsidR="001035A5" w:rsidRDefault="001035A5" w:rsidP="001035A5">
      <w:r>
        <w:t>CASS = 5,5% * 2.040 = 112,2 lei</w:t>
      </w:r>
    </w:p>
    <w:p w:rsidR="001035A5" w:rsidRDefault="001035A5" w:rsidP="001035A5">
      <w:r>
        <w:t>CFS = 0,5% * 2.040 = 10,2 lei</w:t>
      </w:r>
    </w:p>
    <w:p w:rsidR="001035A5" w:rsidRDefault="001035A5" w:rsidP="001035A5">
      <w:r>
        <w:t>C</w:t>
      </w:r>
      <w:r w:rsidR="00CA0D5A">
        <w:t>T</w:t>
      </w:r>
      <w:r>
        <w:t xml:space="preserve"> = 336,6 lei</w:t>
      </w:r>
    </w:p>
    <w:p w:rsidR="00CA0D5A" w:rsidRDefault="00CA0D5A" w:rsidP="001035A5"/>
    <w:p w:rsidR="001035A5" w:rsidRDefault="001035A5" w:rsidP="001035A5">
      <w:r>
        <w:t>Deducere personală (caz 2 şi 0 pers întreț):</w:t>
      </w:r>
    </w:p>
    <w:p w:rsidR="001035A5" w:rsidRDefault="001035A5" w:rsidP="001035A5">
      <m:oMathPara>
        <m:oMathParaPr>
          <m:jc m:val="left"/>
        </m:oMathParaPr>
        <m:oMath>
          <m:r>
            <w:rPr>
              <w:rFonts w:ascii="Cambria Math" w:hAnsi="Cambria Math"/>
            </w:rPr>
            <m:t>DP=250 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1-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2040-1000</m:t>
                  </m:r>
                </m:num>
                <m:den>
                  <m:r>
                    <w:rPr>
                      <w:rFonts w:ascii="Cambria Math" w:hAnsi="Cambria Math"/>
                    </w:rPr>
                    <m:t>2000</m:t>
                  </m:r>
                </m:den>
              </m:f>
            </m:e>
          </m:d>
          <m:r>
            <w:rPr>
              <w:rFonts w:ascii="Cambria Math" w:hAnsi="Cambria Math"/>
            </w:rPr>
            <m:t>=120 lei</m:t>
          </m:r>
        </m:oMath>
      </m:oMathPara>
    </w:p>
    <w:p w:rsidR="00CA0D5A" w:rsidRDefault="00CA0D5A" w:rsidP="001035A5"/>
    <w:p w:rsidR="00CA0D5A" w:rsidRDefault="001035A5" w:rsidP="001035A5">
      <w:r>
        <w:t>Cotiz sind = 5 lei</w:t>
      </w:r>
    </w:p>
    <w:p w:rsidR="00CA0D5A" w:rsidRDefault="00CA0D5A" w:rsidP="001035A5"/>
    <w:p w:rsidR="001035A5" w:rsidRPr="00CA0D5A" w:rsidRDefault="001035A5" w:rsidP="001035A5">
      <w:r>
        <w:t>Cfpf este deductibilă în limita echivalentului in lei a 400 euro / an (400</w:t>
      </w:r>
      <w:r w:rsidR="00CA0D5A">
        <w:t xml:space="preserve"> euro</w:t>
      </w:r>
      <w:r>
        <w:t xml:space="preserve"> * 4.2</w:t>
      </w:r>
      <w:r w:rsidR="00CA0D5A">
        <w:t xml:space="preserve"> lei/euro</w:t>
      </w:r>
      <w:r>
        <w:t xml:space="preserve"> = 1.680 lei) </w:t>
      </w:r>
      <w:r w:rsidR="00CA0D5A" w:rsidRPr="00274B10">
        <w:rPr>
          <w:rFonts w:cstheme="minorHAnsi"/>
          <w:i/>
          <w:lang w:val="en-US"/>
        </w:rPr>
        <w:sym w:font="Wingdings" w:char="F0E0"/>
      </w:r>
      <w:r w:rsidR="00CA0D5A">
        <w:rPr>
          <w:rFonts w:cstheme="minorHAnsi"/>
          <w:i/>
          <w:lang w:val="en-US"/>
        </w:rPr>
        <w:t xml:space="preserve"> </w:t>
      </w:r>
      <w:r w:rsidR="00CA0D5A">
        <w:t>limita ded</w:t>
      </w:r>
      <w:r>
        <w:t xml:space="preserve"> a Cfpf = 1.680 / 12 = 140 lei / lună </w:t>
      </w:r>
      <w:r w:rsidR="00CA0D5A">
        <w:rPr>
          <w:lang w:val="en-US"/>
        </w:rPr>
        <w:t xml:space="preserve">&gt; 90 lei/lună, Cfpf a contribuabilului </w:t>
      </w:r>
      <w:r w:rsidR="00CA0D5A" w:rsidRPr="00274B10">
        <w:rPr>
          <w:rFonts w:cstheme="minorHAnsi"/>
          <w:i/>
          <w:lang w:val="en-US"/>
        </w:rPr>
        <w:sym w:font="Wingdings" w:char="F0E0"/>
      </w:r>
      <w:r w:rsidR="00CA0D5A" w:rsidRPr="00CA0D5A">
        <w:rPr>
          <w:rFonts w:cstheme="minorHAnsi"/>
          <w:lang w:val="en-US"/>
        </w:rPr>
        <w:t>Cfpf = 90 lei</w:t>
      </w:r>
    </w:p>
    <w:p w:rsidR="00CA0D5A" w:rsidRDefault="00CA0D5A" w:rsidP="001035A5"/>
    <w:p w:rsidR="001035A5" w:rsidRDefault="001035A5" w:rsidP="001035A5">
      <w:r>
        <w:t>BC</w:t>
      </w:r>
      <w:r w:rsidRPr="00D90722">
        <w:rPr>
          <w:vertAlign w:val="subscript"/>
        </w:rPr>
        <w:t>1</w:t>
      </w:r>
      <w:r>
        <w:t xml:space="preserve"> = 2.</w:t>
      </w:r>
      <w:r w:rsidR="00CA0D5A">
        <w:t>04</w:t>
      </w:r>
      <w:r>
        <w:t xml:space="preserve">0 – </w:t>
      </w:r>
      <w:r w:rsidR="00CA0D5A">
        <w:t>336</w:t>
      </w:r>
      <w:r>
        <w:t>,</w:t>
      </w:r>
      <w:r w:rsidR="00CA0D5A">
        <w:t>6</w:t>
      </w:r>
      <w:r>
        <w:t xml:space="preserve"> – </w:t>
      </w:r>
      <w:r w:rsidR="00CA0D5A">
        <w:t>120</w:t>
      </w:r>
      <w:r>
        <w:t xml:space="preserve"> – </w:t>
      </w:r>
      <w:r w:rsidR="00CA0D5A">
        <w:t>5</w:t>
      </w:r>
      <w:r>
        <w:t xml:space="preserve"> – </w:t>
      </w:r>
      <w:r w:rsidR="00CA0D5A">
        <w:t>90</w:t>
      </w:r>
      <w:r>
        <w:t xml:space="preserve"> = </w:t>
      </w:r>
      <w:r w:rsidR="00CA0D5A">
        <w:t>1</w:t>
      </w:r>
      <w:r>
        <w:t>.</w:t>
      </w:r>
      <w:r w:rsidR="00CA0D5A">
        <w:t>488,4</w:t>
      </w:r>
      <w:r>
        <w:t xml:space="preserve"> lei</w:t>
      </w:r>
    </w:p>
    <w:p w:rsidR="001035A5" w:rsidRPr="00274B10" w:rsidRDefault="001035A5" w:rsidP="00CA0D5A">
      <w:r>
        <w:t xml:space="preserve">I </w:t>
      </w:r>
      <w:r w:rsidRPr="00D90722">
        <w:rPr>
          <w:vertAlign w:val="subscript"/>
        </w:rPr>
        <w:t>V</w:t>
      </w:r>
      <w:r>
        <w:rPr>
          <w:vertAlign w:val="subscript"/>
        </w:rPr>
        <w:t xml:space="preserve">sal </w:t>
      </w:r>
      <w:r w:rsidR="00CA0D5A">
        <w:rPr>
          <w:vertAlign w:val="subscript"/>
        </w:rPr>
        <w:t>mai2012</w:t>
      </w:r>
      <w:r>
        <w:t xml:space="preserve"> = 16% * </w:t>
      </w:r>
      <w:r w:rsidR="00CA0D5A">
        <w:t>1</w:t>
      </w:r>
      <w:r>
        <w:t>.</w:t>
      </w:r>
      <w:r w:rsidR="00CA0D5A">
        <w:t>488</w:t>
      </w:r>
      <w:r w:rsidR="00BF02F9">
        <w:t>,4</w:t>
      </w:r>
      <w:r>
        <w:t xml:space="preserve"> = </w:t>
      </w:r>
      <w:r w:rsidR="00CA0D5A">
        <w:t>239</w:t>
      </w:r>
      <w:r>
        <w:t xml:space="preserve"> lei</w:t>
      </w:r>
    </w:p>
    <w:sectPr w:rsidR="001035A5" w:rsidRPr="00274B10" w:rsidSect="00914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FFB"/>
    <w:multiLevelType w:val="hybridMultilevel"/>
    <w:tmpl w:val="3A24DBF8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0D5232"/>
    <w:multiLevelType w:val="hybridMultilevel"/>
    <w:tmpl w:val="26608D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53240"/>
    <w:rsid w:val="001035A5"/>
    <w:rsid w:val="00253240"/>
    <w:rsid w:val="00274B10"/>
    <w:rsid w:val="002D255F"/>
    <w:rsid w:val="004954F3"/>
    <w:rsid w:val="00907A81"/>
    <w:rsid w:val="00914BF9"/>
    <w:rsid w:val="00BF02F9"/>
    <w:rsid w:val="00CA0D5A"/>
    <w:rsid w:val="00D90722"/>
    <w:rsid w:val="00F2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25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rsid w:val="00253240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D255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D25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5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794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Sorana</dc:creator>
  <cp:keywords/>
  <dc:description/>
  <cp:lastModifiedBy>Sorana</cp:lastModifiedBy>
  <cp:revision>5</cp:revision>
  <dcterms:created xsi:type="dcterms:W3CDTF">2013-12-21T10:47:00Z</dcterms:created>
  <dcterms:modified xsi:type="dcterms:W3CDTF">2013-12-21T12:03:00Z</dcterms:modified>
</cp:coreProperties>
</file>