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6D9" w:rsidRDefault="003826D9" w:rsidP="003826D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Universidade Estadual de Feira de Santana</w:t>
      </w:r>
    </w:p>
    <w:p w:rsidR="003826D9" w:rsidRDefault="003826D9" w:rsidP="003826D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Departamento de História e Filosofia</w:t>
      </w:r>
    </w:p>
    <w:p w:rsidR="003A76D8" w:rsidRPr="009E20B5" w:rsidRDefault="003A76D8" w:rsidP="003A76D8">
      <w:pPr>
        <w:jc w:val="both"/>
        <w:rPr>
          <w:rFonts w:ascii="Times New Roman" w:hAnsi="Times New Roman"/>
          <w:sz w:val="24"/>
          <w:szCs w:val="24"/>
        </w:rPr>
      </w:pPr>
    </w:p>
    <w:p w:rsidR="003A76D8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28"/>
          <w:szCs w:val="24"/>
          <w:lang w:eastAsia="pt-BR"/>
        </w:rPr>
      </w:pPr>
    </w:p>
    <w:p w:rsidR="00E20FB7" w:rsidRDefault="00E20FB7" w:rsidP="003A76D8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28"/>
          <w:szCs w:val="24"/>
          <w:lang w:eastAsia="pt-BR"/>
        </w:rPr>
      </w:pPr>
    </w:p>
    <w:p w:rsidR="00E20FB7" w:rsidRPr="009E20B5" w:rsidRDefault="00E20FB7" w:rsidP="003A76D8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28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4"/>
          <w:lang w:eastAsia="pt-BR"/>
        </w:rPr>
      </w:pPr>
      <w:r w:rsidRPr="009E20B5">
        <w:rPr>
          <w:rFonts w:ascii="Times New Roman" w:eastAsia="Times New Roman" w:hAnsi="Times New Roman"/>
          <w:b/>
          <w:bCs/>
          <w:caps/>
          <w:sz w:val="28"/>
          <w:szCs w:val="24"/>
          <w:lang w:eastAsia="pt-BR"/>
        </w:rPr>
        <w:t>marlon de correia frança</w:t>
      </w:r>
    </w:p>
    <w:p w:rsidR="003A76D8" w:rsidRPr="009E20B5" w:rsidRDefault="003A76D8" w:rsidP="003A76D8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4"/>
          <w:lang w:eastAsia="pt-BR"/>
        </w:rPr>
      </w:pPr>
    </w:p>
    <w:p w:rsidR="003A76D8" w:rsidRPr="009E20B5" w:rsidRDefault="003A76D8" w:rsidP="003A76D8">
      <w:pPr>
        <w:tabs>
          <w:tab w:val="left" w:pos="7265"/>
        </w:tabs>
        <w:spacing w:after="0" w:line="240" w:lineRule="auto"/>
        <w:rPr>
          <w:rFonts w:ascii="Times New Roman" w:eastAsia="Times New Roman" w:hAnsi="Times New Roman"/>
          <w:b/>
          <w:caps/>
          <w:sz w:val="28"/>
          <w:szCs w:val="24"/>
          <w:lang w:eastAsia="pt-BR"/>
        </w:rPr>
      </w:pPr>
      <w:r w:rsidRPr="009E20B5">
        <w:rPr>
          <w:rFonts w:ascii="Times New Roman" w:eastAsia="Times New Roman" w:hAnsi="Times New Roman"/>
          <w:b/>
          <w:caps/>
          <w:sz w:val="28"/>
          <w:szCs w:val="24"/>
          <w:lang w:eastAsia="pt-BR"/>
        </w:rPr>
        <w:tab/>
      </w: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4"/>
          <w:lang w:eastAsia="pt-BR"/>
        </w:rPr>
      </w:pPr>
    </w:p>
    <w:p w:rsidR="003A76D8" w:rsidRPr="009E20B5" w:rsidRDefault="00BC33CF" w:rsidP="003A76D8">
      <w:pPr>
        <w:spacing w:after="0" w:line="240" w:lineRule="auto"/>
        <w:rPr>
          <w:rFonts w:ascii="Times New Roman" w:eastAsia="Times New Roman" w:hAnsi="Times New Roman"/>
          <w:b/>
          <w:sz w:val="36"/>
          <w:szCs w:val="24"/>
          <w:lang w:eastAsia="pt-BR"/>
        </w:rPr>
      </w:pPr>
      <w:r>
        <w:rPr>
          <w:rFonts w:ascii="Times New Roman" w:eastAsia="Times New Roman" w:hAnsi="Times New Roman"/>
          <w:b/>
          <w:sz w:val="36"/>
          <w:szCs w:val="24"/>
          <w:lang w:eastAsia="pt-BR"/>
        </w:rPr>
        <w:t xml:space="preserve">                                   Projeto </w:t>
      </w: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  <w:bookmarkStart w:id="0" w:name="_GoBack"/>
      <w:bookmarkEnd w:id="0"/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826D9" w:rsidRPr="009E20B5" w:rsidRDefault="003826D9" w:rsidP="003826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826D9" w:rsidRPr="009E20B5" w:rsidRDefault="003826D9" w:rsidP="003826D9">
      <w:pPr>
        <w:spacing w:after="0" w:line="360" w:lineRule="auto"/>
        <w:ind w:left="4536"/>
        <w:jc w:val="both"/>
        <w:rPr>
          <w:rFonts w:ascii="Times New Roman" w:hAnsi="Times New Roman"/>
          <w:sz w:val="24"/>
          <w:szCs w:val="24"/>
          <w:lang w:eastAsia="pt-BR"/>
        </w:rPr>
      </w:pPr>
      <w:r w:rsidRPr="009E20B5">
        <w:rPr>
          <w:rFonts w:ascii="Times New Roman" w:hAnsi="Times New Roman"/>
          <w:sz w:val="24"/>
          <w:szCs w:val="24"/>
          <w:lang w:eastAsia="pt-BR"/>
        </w:rPr>
        <w:t>Trabalho solicitado pela Prof.</w:t>
      </w:r>
      <w:r w:rsidRPr="009E20B5">
        <w:rPr>
          <w:rFonts w:ascii="Times New Roman" w:hAnsi="Times New Roman"/>
        </w:rPr>
        <w:t xml:space="preserve"> Ione Celeste Sousa</w:t>
      </w:r>
      <w:r>
        <w:rPr>
          <w:rFonts w:ascii="Times New Roman" w:hAnsi="Times New Roman"/>
        </w:rPr>
        <w:t xml:space="preserve">, </w:t>
      </w:r>
      <w:r w:rsidRPr="009E20B5">
        <w:rPr>
          <w:rFonts w:ascii="Times New Roman" w:hAnsi="Times New Roman"/>
          <w:sz w:val="24"/>
          <w:szCs w:val="24"/>
          <w:lang w:eastAsia="pt-BR"/>
        </w:rPr>
        <w:t>ministrante da disciplina de História Moderna, para efeito de avaliação parcial.</w:t>
      </w:r>
    </w:p>
    <w:p w:rsidR="003A76D8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826D9" w:rsidRDefault="003826D9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826D9" w:rsidRDefault="003826D9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826D9" w:rsidRDefault="003826D9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826D9" w:rsidRDefault="003826D9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826D9" w:rsidRDefault="003826D9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826D9" w:rsidRDefault="003826D9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826D9" w:rsidRPr="009E20B5" w:rsidRDefault="003826D9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  <w:r w:rsidRPr="009E20B5">
        <w:rPr>
          <w:rFonts w:ascii="Times New Roman" w:eastAsia="Times New Roman" w:hAnsi="Times New Roman"/>
          <w:b/>
          <w:sz w:val="24"/>
          <w:szCs w:val="24"/>
          <w:lang w:eastAsia="pt-BR"/>
        </w:rPr>
        <w:t>FEIRA DE SANTANA</w:t>
      </w:r>
    </w:p>
    <w:p w:rsidR="003A76D8" w:rsidRPr="009E20B5" w:rsidRDefault="003A76D8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</w:p>
    <w:p w:rsidR="003A76D8" w:rsidRPr="009E20B5" w:rsidRDefault="003826D9" w:rsidP="003A76D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sz w:val="24"/>
          <w:szCs w:val="24"/>
          <w:lang w:eastAsia="pt-BR"/>
        </w:rPr>
        <w:t>2014</w:t>
      </w:r>
    </w:p>
    <w:p w:rsidR="00BC33CF" w:rsidRDefault="00BC33CF" w:rsidP="00BC33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</w:t>
      </w:r>
    </w:p>
    <w:p w:rsidR="003A76D8" w:rsidRPr="00BC33CF" w:rsidRDefault="003A76D8" w:rsidP="00BC33CF">
      <w:pPr>
        <w:rPr>
          <w:rFonts w:ascii="Times New Roman" w:hAnsi="Times New Roman"/>
          <w:b/>
          <w:sz w:val="24"/>
          <w:szCs w:val="24"/>
        </w:rPr>
      </w:pPr>
      <w:r w:rsidRPr="002210D9">
        <w:rPr>
          <w:rFonts w:ascii="Times New Roman" w:hAnsi="Times New Roman"/>
          <w:b/>
          <w:caps/>
          <w:sz w:val="24"/>
          <w:szCs w:val="24"/>
        </w:rPr>
        <w:t xml:space="preserve">Justificativa </w:t>
      </w:r>
      <w:r w:rsidR="007829D9" w:rsidRPr="002210D9">
        <w:rPr>
          <w:rFonts w:ascii="Times New Roman" w:hAnsi="Times New Roman"/>
          <w:b/>
          <w:caps/>
          <w:sz w:val="24"/>
          <w:szCs w:val="24"/>
        </w:rPr>
        <w:tab/>
      </w:r>
    </w:p>
    <w:p w:rsidR="003A76D8" w:rsidRPr="002210D9" w:rsidRDefault="002210D9" w:rsidP="007829D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Dentre as várias razões que me conduzi</w:t>
      </w:r>
      <w:r w:rsidR="001B2710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am a proposta do tema estão:</w:t>
      </w:r>
    </w:p>
    <w:p w:rsidR="003A76D8" w:rsidRPr="003826D9" w:rsidRDefault="003A76D8" w:rsidP="003826D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826D9">
        <w:rPr>
          <w:rFonts w:ascii="Times New Roman" w:hAnsi="Times New Roman"/>
          <w:sz w:val="24"/>
          <w:szCs w:val="24"/>
        </w:rPr>
        <w:t>P</w:t>
      </w:r>
      <w:r w:rsidR="002210D9">
        <w:rPr>
          <w:rFonts w:ascii="Times New Roman" w:hAnsi="Times New Roman"/>
          <w:sz w:val="24"/>
          <w:szCs w:val="24"/>
        </w:rPr>
        <w:t>essoal</w:t>
      </w:r>
      <w:r w:rsidRPr="003826D9">
        <w:rPr>
          <w:rFonts w:ascii="Times New Roman" w:hAnsi="Times New Roman"/>
          <w:sz w:val="24"/>
          <w:szCs w:val="24"/>
        </w:rPr>
        <w:t>:</w:t>
      </w:r>
    </w:p>
    <w:p w:rsidR="003A76D8" w:rsidRPr="009E20B5" w:rsidRDefault="003826D9" w:rsidP="007B593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 tema proposto em pesquisa </w:t>
      </w:r>
      <w:r w:rsidR="003A76D8" w:rsidRPr="009E20B5">
        <w:rPr>
          <w:rFonts w:ascii="Times New Roman" w:hAnsi="Times New Roman"/>
          <w:sz w:val="24"/>
          <w:szCs w:val="24"/>
        </w:rPr>
        <w:t xml:space="preserve">está </w:t>
      </w:r>
      <w:r w:rsidRPr="009E20B5">
        <w:rPr>
          <w:rFonts w:ascii="Times New Roman" w:hAnsi="Times New Roman"/>
          <w:sz w:val="24"/>
          <w:szCs w:val="24"/>
        </w:rPr>
        <w:t xml:space="preserve">primeiramente </w:t>
      </w:r>
      <w:r w:rsidR="003A76D8" w:rsidRPr="009E20B5">
        <w:rPr>
          <w:rFonts w:ascii="Times New Roman" w:hAnsi="Times New Roman"/>
          <w:sz w:val="24"/>
          <w:szCs w:val="24"/>
        </w:rPr>
        <w:t xml:space="preserve">no âmbito social, </w:t>
      </w:r>
      <w:r>
        <w:rPr>
          <w:rFonts w:ascii="Times New Roman" w:hAnsi="Times New Roman"/>
          <w:sz w:val="24"/>
          <w:szCs w:val="24"/>
        </w:rPr>
        <w:t xml:space="preserve">uma vez que há </w:t>
      </w:r>
      <w:r w:rsidR="003A76D8" w:rsidRPr="009E20B5">
        <w:rPr>
          <w:rFonts w:ascii="Times New Roman" w:hAnsi="Times New Roman"/>
          <w:sz w:val="24"/>
          <w:szCs w:val="24"/>
        </w:rPr>
        <w:t>caso bem próximo a m</w:t>
      </w:r>
      <w:r w:rsidR="00221E5B">
        <w:rPr>
          <w:rFonts w:ascii="Times New Roman" w:hAnsi="Times New Roman"/>
          <w:sz w:val="24"/>
          <w:szCs w:val="24"/>
        </w:rPr>
        <w:t>im, na família</w:t>
      </w:r>
      <w:r>
        <w:rPr>
          <w:rFonts w:ascii="Times New Roman" w:hAnsi="Times New Roman"/>
          <w:sz w:val="24"/>
          <w:szCs w:val="24"/>
        </w:rPr>
        <w:t>,</w:t>
      </w:r>
      <w:r w:rsidR="003A76D8" w:rsidRPr="009E20B5">
        <w:rPr>
          <w:rFonts w:ascii="Times New Roman" w:hAnsi="Times New Roman"/>
          <w:sz w:val="24"/>
          <w:szCs w:val="24"/>
        </w:rPr>
        <w:t xml:space="preserve"> envolve</w:t>
      </w:r>
      <w:r w:rsidR="00221E5B">
        <w:rPr>
          <w:rFonts w:ascii="Times New Roman" w:hAnsi="Times New Roman"/>
          <w:sz w:val="24"/>
          <w:szCs w:val="24"/>
        </w:rPr>
        <w:t>ndo transtorno mental.</w:t>
      </w:r>
      <w:r w:rsidR="00867A4B">
        <w:rPr>
          <w:rFonts w:ascii="Times New Roman" w:hAnsi="Times New Roman"/>
          <w:sz w:val="24"/>
          <w:szCs w:val="24"/>
        </w:rPr>
        <w:t xml:space="preserve"> </w:t>
      </w:r>
      <w:r w:rsidR="00221E5B">
        <w:rPr>
          <w:rFonts w:ascii="Times New Roman" w:hAnsi="Times New Roman"/>
          <w:sz w:val="24"/>
          <w:szCs w:val="24"/>
        </w:rPr>
        <w:t xml:space="preserve">Assim acompanhei </w:t>
      </w:r>
      <w:r w:rsidR="00221E5B" w:rsidRPr="009E20B5">
        <w:rPr>
          <w:rFonts w:ascii="Times New Roman" w:hAnsi="Times New Roman"/>
          <w:sz w:val="24"/>
          <w:szCs w:val="24"/>
        </w:rPr>
        <w:t>muitas</w:t>
      </w:r>
      <w:r w:rsidR="003A76D8" w:rsidRPr="009E20B5">
        <w:rPr>
          <w:rFonts w:ascii="Times New Roman" w:hAnsi="Times New Roman"/>
          <w:sz w:val="24"/>
          <w:szCs w:val="24"/>
        </w:rPr>
        <w:t xml:space="preserve"> ida</w:t>
      </w:r>
      <w:r w:rsidR="00867A4B">
        <w:rPr>
          <w:rFonts w:ascii="Times New Roman" w:hAnsi="Times New Roman"/>
          <w:sz w:val="24"/>
          <w:szCs w:val="24"/>
        </w:rPr>
        <w:t>s</w:t>
      </w:r>
      <w:r w:rsidR="003A76D8" w:rsidRPr="009E20B5">
        <w:rPr>
          <w:rFonts w:ascii="Times New Roman" w:hAnsi="Times New Roman"/>
          <w:sz w:val="24"/>
          <w:szCs w:val="24"/>
        </w:rPr>
        <w:t xml:space="preserve"> e vinda</w:t>
      </w:r>
      <w:r w:rsidR="00867A4B">
        <w:rPr>
          <w:rFonts w:ascii="Times New Roman" w:hAnsi="Times New Roman"/>
          <w:sz w:val="24"/>
          <w:szCs w:val="24"/>
        </w:rPr>
        <w:t>s</w:t>
      </w:r>
      <w:r w:rsidR="003A76D8" w:rsidRPr="009E20B5">
        <w:rPr>
          <w:rFonts w:ascii="Times New Roman" w:hAnsi="Times New Roman"/>
          <w:sz w:val="24"/>
          <w:szCs w:val="24"/>
        </w:rPr>
        <w:t xml:space="preserve"> </w:t>
      </w:r>
      <w:r w:rsidR="00867A4B">
        <w:rPr>
          <w:rFonts w:ascii="Times New Roman" w:hAnsi="Times New Roman"/>
          <w:sz w:val="24"/>
          <w:szCs w:val="24"/>
        </w:rPr>
        <w:t>em</w:t>
      </w:r>
      <w:r w:rsidR="003A76D8" w:rsidRPr="009E20B5">
        <w:rPr>
          <w:rFonts w:ascii="Times New Roman" w:hAnsi="Times New Roman"/>
          <w:sz w:val="24"/>
          <w:szCs w:val="24"/>
        </w:rPr>
        <w:t xml:space="preserve"> internações, </w:t>
      </w:r>
      <w:r w:rsidR="00867A4B" w:rsidRPr="009E20B5">
        <w:rPr>
          <w:rFonts w:ascii="Times New Roman" w:hAnsi="Times New Roman"/>
          <w:sz w:val="24"/>
          <w:szCs w:val="24"/>
        </w:rPr>
        <w:t>fu</w:t>
      </w:r>
      <w:r w:rsidR="00867A4B">
        <w:rPr>
          <w:rFonts w:ascii="Times New Roman" w:hAnsi="Times New Roman"/>
          <w:sz w:val="24"/>
          <w:szCs w:val="24"/>
        </w:rPr>
        <w:t>g</w:t>
      </w:r>
      <w:r w:rsidR="00867A4B" w:rsidRPr="009E20B5">
        <w:rPr>
          <w:rFonts w:ascii="Times New Roman" w:hAnsi="Times New Roman"/>
          <w:sz w:val="24"/>
          <w:szCs w:val="24"/>
        </w:rPr>
        <w:t>as</w:t>
      </w:r>
      <w:r w:rsidR="003A76D8" w:rsidRPr="009E20B5">
        <w:rPr>
          <w:rFonts w:ascii="Times New Roman" w:hAnsi="Times New Roman"/>
          <w:sz w:val="24"/>
          <w:szCs w:val="24"/>
        </w:rPr>
        <w:t xml:space="preserve">, </w:t>
      </w:r>
      <w:r w:rsidR="00221E5B">
        <w:rPr>
          <w:rFonts w:ascii="Times New Roman" w:hAnsi="Times New Roman"/>
          <w:sz w:val="24"/>
          <w:szCs w:val="24"/>
        </w:rPr>
        <w:t>em que o</w:t>
      </w:r>
      <w:r w:rsidR="00867A4B">
        <w:rPr>
          <w:rFonts w:ascii="Times New Roman" w:hAnsi="Times New Roman"/>
          <w:sz w:val="24"/>
          <w:szCs w:val="24"/>
        </w:rPr>
        <w:t xml:space="preserve"> </w:t>
      </w:r>
      <w:r w:rsidR="003A76D8" w:rsidRPr="009E20B5">
        <w:rPr>
          <w:rFonts w:ascii="Times New Roman" w:hAnsi="Times New Roman"/>
          <w:sz w:val="24"/>
          <w:szCs w:val="24"/>
        </w:rPr>
        <w:t xml:space="preserve">sofrimento </w:t>
      </w:r>
      <w:r w:rsidR="00867A4B">
        <w:rPr>
          <w:rFonts w:ascii="Times New Roman" w:hAnsi="Times New Roman"/>
          <w:sz w:val="24"/>
          <w:szCs w:val="24"/>
        </w:rPr>
        <w:t xml:space="preserve">é presente </w:t>
      </w:r>
      <w:r w:rsidR="003A76D8" w:rsidRPr="009E20B5">
        <w:rPr>
          <w:rFonts w:ascii="Times New Roman" w:hAnsi="Times New Roman"/>
          <w:sz w:val="24"/>
          <w:szCs w:val="24"/>
        </w:rPr>
        <w:t>não só</w:t>
      </w:r>
      <w:r w:rsidR="00867A4B">
        <w:rPr>
          <w:rFonts w:ascii="Times New Roman" w:hAnsi="Times New Roman"/>
          <w:sz w:val="24"/>
          <w:szCs w:val="24"/>
        </w:rPr>
        <w:t xml:space="preserve"> no paciente</w:t>
      </w:r>
      <w:r w:rsidR="003A76D8" w:rsidRPr="009E20B5">
        <w:rPr>
          <w:rFonts w:ascii="Times New Roman" w:hAnsi="Times New Roman"/>
          <w:sz w:val="24"/>
          <w:szCs w:val="24"/>
        </w:rPr>
        <w:t>, mas também da f</w:t>
      </w:r>
      <w:r w:rsidR="00221E5B">
        <w:rPr>
          <w:rFonts w:ascii="Times New Roman" w:hAnsi="Times New Roman"/>
          <w:sz w:val="24"/>
          <w:szCs w:val="24"/>
        </w:rPr>
        <w:t xml:space="preserve">amília quase </w:t>
      </w:r>
      <w:r w:rsidR="00221E5B" w:rsidRPr="009E20B5">
        <w:rPr>
          <w:rFonts w:ascii="Times New Roman" w:hAnsi="Times New Roman"/>
          <w:sz w:val="24"/>
          <w:szCs w:val="24"/>
        </w:rPr>
        <w:t>sempre</w:t>
      </w:r>
      <w:r w:rsidR="001B2710">
        <w:rPr>
          <w:rFonts w:ascii="Times New Roman" w:hAnsi="Times New Roman"/>
          <w:sz w:val="24"/>
          <w:szCs w:val="24"/>
        </w:rPr>
        <w:t xml:space="preserve"> ficava </w:t>
      </w:r>
      <w:r w:rsidR="001B2710" w:rsidRPr="009E20B5">
        <w:rPr>
          <w:rFonts w:ascii="Times New Roman" w:hAnsi="Times New Roman"/>
          <w:sz w:val="24"/>
          <w:szCs w:val="24"/>
        </w:rPr>
        <w:t>comovida</w:t>
      </w:r>
      <w:r w:rsidR="003A76D8" w:rsidRPr="009E20B5">
        <w:rPr>
          <w:rFonts w:ascii="Times New Roman" w:hAnsi="Times New Roman"/>
          <w:sz w:val="24"/>
          <w:szCs w:val="24"/>
        </w:rPr>
        <w:t xml:space="preserve"> com a situação. </w:t>
      </w:r>
    </w:p>
    <w:p w:rsidR="003A76D8" w:rsidRPr="003826D9" w:rsidRDefault="003A76D8" w:rsidP="003826D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826D9">
        <w:rPr>
          <w:rFonts w:ascii="Times New Roman" w:hAnsi="Times New Roman"/>
          <w:sz w:val="24"/>
          <w:szCs w:val="24"/>
        </w:rPr>
        <w:t>S</w:t>
      </w:r>
      <w:r w:rsidR="002210D9">
        <w:rPr>
          <w:rFonts w:ascii="Times New Roman" w:hAnsi="Times New Roman"/>
          <w:sz w:val="24"/>
          <w:szCs w:val="24"/>
        </w:rPr>
        <w:t>ocial:</w:t>
      </w:r>
    </w:p>
    <w:p w:rsidR="001531DA" w:rsidRDefault="003A76D8" w:rsidP="001531DA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E20B5">
        <w:rPr>
          <w:rFonts w:ascii="Times New Roman" w:hAnsi="Times New Roman"/>
          <w:sz w:val="24"/>
          <w:szCs w:val="24"/>
        </w:rPr>
        <w:t xml:space="preserve"> </w:t>
      </w:r>
      <w:r w:rsidR="001531DA" w:rsidRPr="009E20B5">
        <w:rPr>
          <w:rFonts w:ascii="Times New Roman" w:hAnsi="Times New Roman"/>
          <w:sz w:val="24"/>
          <w:szCs w:val="24"/>
        </w:rPr>
        <w:t>O</w:t>
      </w:r>
      <w:r w:rsidRPr="009E20B5">
        <w:rPr>
          <w:rFonts w:ascii="Times New Roman" w:hAnsi="Times New Roman"/>
          <w:sz w:val="24"/>
          <w:szCs w:val="24"/>
        </w:rPr>
        <w:t xml:space="preserve"> tema </w:t>
      </w:r>
      <w:r w:rsidR="00626A36">
        <w:rPr>
          <w:rFonts w:ascii="Times New Roman" w:hAnsi="Times New Roman"/>
          <w:sz w:val="24"/>
          <w:szCs w:val="24"/>
        </w:rPr>
        <w:t>estará voltado para tenta</w:t>
      </w:r>
      <w:r w:rsidR="001B2710">
        <w:rPr>
          <w:rFonts w:ascii="Times New Roman" w:hAnsi="Times New Roman"/>
          <w:sz w:val="24"/>
          <w:szCs w:val="24"/>
        </w:rPr>
        <w:t>r</w:t>
      </w:r>
      <w:r w:rsidR="00626A36">
        <w:rPr>
          <w:rFonts w:ascii="Times New Roman" w:hAnsi="Times New Roman"/>
          <w:sz w:val="24"/>
          <w:szCs w:val="24"/>
        </w:rPr>
        <w:t xml:space="preserve"> traze</w:t>
      </w:r>
      <w:r w:rsidRPr="009E20B5">
        <w:rPr>
          <w:rFonts w:ascii="Times New Roman" w:hAnsi="Times New Roman"/>
          <w:sz w:val="24"/>
          <w:szCs w:val="24"/>
        </w:rPr>
        <w:t>r uma realidade</w:t>
      </w:r>
      <w:r w:rsidR="001531DA">
        <w:rPr>
          <w:rFonts w:ascii="Times New Roman" w:hAnsi="Times New Roman"/>
          <w:sz w:val="24"/>
          <w:szCs w:val="24"/>
        </w:rPr>
        <w:t>; vivida pelo sujeito psiquiátrico e sua família</w:t>
      </w:r>
      <w:r w:rsidR="00BC33CF">
        <w:rPr>
          <w:rFonts w:ascii="Times New Roman" w:hAnsi="Times New Roman"/>
          <w:sz w:val="24"/>
          <w:szCs w:val="24"/>
        </w:rPr>
        <w:t>,</w:t>
      </w:r>
      <w:r w:rsidR="001531DA">
        <w:rPr>
          <w:rFonts w:ascii="Times New Roman" w:hAnsi="Times New Roman"/>
          <w:sz w:val="24"/>
          <w:szCs w:val="24"/>
        </w:rPr>
        <w:t xml:space="preserve"> como objeto do conhecimento histórico </w:t>
      </w:r>
      <w:r w:rsidR="00626A36">
        <w:rPr>
          <w:rFonts w:ascii="Times New Roman" w:hAnsi="Times New Roman"/>
          <w:sz w:val="24"/>
          <w:szCs w:val="24"/>
        </w:rPr>
        <w:t>estas</w:t>
      </w:r>
      <w:r w:rsidRPr="009E20B5">
        <w:rPr>
          <w:rFonts w:ascii="Times New Roman" w:hAnsi="Times New Roman"/>
          <w:sz w:val="24"/>
          <w:szCs w:val="24"/>
        </w:rPr>
        <w:t xml:space="preserve"> pessoas que sofre</w:t>
      </w:r>
      <w:r w:rsidR="00626A36">
        <w:rPr>
          <w:rFonts w:ascii="Times New Roman" w:hAnsi="Times New Roman"/>
          <w:sz w:val="24"/>
          <w:szCs w:val="24"/>
        </w:rPr>
        <w:t>m de um distúrbio estão inserida</w:t>
      </w:r>
      <w:r w:rsidRPr="009E20B5">
        <w:rPr>
          <w:rFonts w:ascii="Times New Roman" w:hAnsi="Times New Roman"/>
          <w:sz w:val="24"/>
          <w:szCs w:val="24"/>
        </w:rPr>
        <w:t>s socia</w:t>
      </w:r>
      <w:r w:rsidR="00626A36">
        <w:rPr>
          <w:rFonts w:ascii="Times New Roman" w:hAnsi="Times New Roman"/>
          <w:sz w:val="24"/>
          <w:szCs w:val="24"/>
        </w:rPr>
        <w:t>lmente, como estão sendo tratada</w:t>
      </w:r>
      <w:r w:rsidRPr="009E20B5">
        <w:rPr>
          <w:rFonts w:ascii="Times New Roman" w:hAnsi="Times New Roman"/>
          <w:sz w:val="24"/>
          <w:szCs w:val="24"/>
        </w:rPr>
        <w:t xml:space="preserve">s pelos locais designados </w:t>
      </w:r>
      <w:r w:rsidR="00626A36" w:rsidRPr="009E20B5">
        <w:rPr>
          <w:rFonts w:ascii="Times New Roman" w:hAnsi="Times New Roman"/>
          <w:sz w:val="24"/>
          <w:szCs w:val="24"/>
        </w:rPr>
        <w:t>para</w:t>
      </w:r>
      <w:r w:rsidR="001531DA">
        <w:rPr>
          <w:rFonts w:ascii="Times New Roman" w:hAnsi="Times New Roman"/>
          <w:sz w:val="24"/>
          <w:szCs w:val="24"/>
        </w:rPr>
        <w:t xml:space="preserve"> tratá</w:t>
      </w:r>
      <w:r w:rsidR="00626A36" w:rsidRPr="009E20B5">
        <w:rPr>
          <w:rFonts w:ascii="Times New Roman" w:hAnsi="Times New Roman"/>
          <w:sz w:val="24"/>
          <w:szCs w:val="24"/>
        </w:rPr>
        <w:t>-los</w:t>
      </w:r>
      <w:r w:rsidR="00BC33CF">
        <w:rPr>
          <w:rFonts w:ascii="Times New Roman" w:hAnsi="Times New Roman"/>
          <w:sz w:val="24"/>
          <w:szCs w:val="24"/>
        </w:rPr>
        <w:t>, além disso, qual relação com aspectos religioso.</w:t>
      </w:r>
    </w:p>
    <w:p w:rsidR="003A76D8" w:rsidRPr="003826D9" w:rsidRDefault="002210D9" w:rsidP="001531DA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Acadêmica</w:t>
      </w:r>
      <w:r w:rsidR="003A76D8" w:rsidRPr="003826D9">
        <w:rPr>
          <w:rFonts w:ascii="Times New Roman" w:hAnsi="Times New Roman"/>
          <w:sz w:val="24"/>
          <w:szCs w:val="24"/>
        </w:rPr>
        <w:t xml:space="preserve">: </w:t>
      </w:r>
    </w:p>
    <w:p w:rsidR="003A76D8" w:rsidRPr="009E20B5" w:rsidRDefault="00BC33CF" w:rsidP="007829D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Sobre a h</w:t>
      </w:r>
      <w:r w:rsidR="001B2710">
        <w:rPr>
          <w:rFonts w:ascii="Times New Roman" w:hAnsi="Times New Roman"/>
          <w:sz w:val="24"/>
          <w:szCs w:val="24"/>
        </w:rPr>
        <w:t>istória das práticas medicas</w:t>
      </w:r>
      <w:r>
        <w:rPr>
          <w:rFonts w:ascii="Times New Roman" w:hAnsi="Times New Roman"/>
          <w:sz w:val="24"/>
          <w:szCs w:val="24"/>
        </w:rPr>
        <w:t xml:space="preserve"> e a relação com</w:t>
      </w:r>
      <w:r w:rsidR="001B2710">
        <w:rPr>
          <w:rFonts w:ascii="Times New Roman" w:hAnsi="Times New Roman"/>
          <w:sz w:val="24"/>
          <w:szCs w:val="24"/>
        </w:rPr>
        <w:t xml:space="preserve"> religião e saúde há pouquíssimos trabalhos e história muito menos, com isso, espero</w:t>
      </w:r>
      <w:r w:rsidR="002210D9">
        <w:rPr>
          <w:rFonts w:ascii="Times New Roman" w:hAnsi="Times New Roman"/>
          <w:sz w:val="24"/>
          <w:szCs w:val="24"/>
        </w:rPr>
        <w:t xml:space="preserve"> estar</w:t>
      </w:r>
      <w:r w:rsidR="003A76D8" w:rsidRPr="009E20B5">
        <w:rPr>
          <w:rFonts w:ascii="Times New Roman" w:hAnsi="Times New Roman"/>
          <w:sz w:val="24"/>
          <w:szCs w:val="24"/>
        </w:rPr>
        <w:t xml:space="preserve"> contribuindo para nova</w:t>
      </w:r>
      <w:r w:rsidR="001B2710">
        <w:rPr>
          <w:rFonts w:ascii="Times New Roman" w:hAnsi="Times New Roman"/>
          <w:sz w:val="24"/>
          <w:szCs w:val="24"/>
        </w:rPr>
        <w:t>s</w:t>
      </w:r>
      <w:r w:rsidR="003A76D8" w:rsidRPr="009E20B5">
        <w:rPr>
          <w:rFonts w:ascii="Times New Roman" w:hAnsi="Times New Roman"/>
          <w:sz w:val="24"/>
          <w:szCs w:val="24"/>
        </w:rPr>
        <w:t xml:space="preserve"> pesquisa</w:t>
      </w:r>
      <w:r w:rsidR="001B2710">
        <w:rPr>
          <w:rFonts w:ascii="Times New Roman" w:hAnsi="Times New Roman"/>
          <w:sz w:val="24"/>
          <w:szCs w:val="24"/>
        </w:rPr>
        <w:t>s</w:t>
      </w:r>
      <w:r w:rsidR="003A76D8" w:rsidRPr="009E20B5">
        <w:rPr>
          <w:rFonts w:ascii="Times New Roman" w:hAnsi="Times New Roman"/>
          <w:sz w:val="24"/>
          <w:szCs w:val="24"/>
        </w:rPr>
        <w:t xml:space="preserve">, </w:t>
      </w:r>
      <w:r w:rsidR="002210D9">
        <w:rPr>
          <w:rFonts w:ascii="Times New Roman" w:hAnsi="Times New Roman"/>
          <w:sz w:val="24"/>
          <w:szCs w:val="24"/>
        </w:rPr>
        <w:t>uma vez que o tema proposto</w:t>
      </w:r>
      <w:r w:rsidR="001531DA">
        <w:rPr>
          <w:rFonts w:ascii="Times New Roman" w:hAnsi="Times New Roman"/>
          <w:sz w:val="24"/>
          <w:szCs w:val="24"/>
        </w:rPr>
        <w:t xml:space="preserve"> não é a profundado na historiografia feirense</w:t>
      </w:r>
      <w:r w:rsidR="003A76D8" w:rsidRPr="009E20B5">
        <w:rPr>
          <w:rFonts w:ascii="Times New Roman" w:hAnsi="Times New Roman"/>
          <w:sz w:val="24"/>
          <w:szCs w:val="24"/>
        </w:rPr>
        <w:t>. Com isso, desejo</w:t>
      </w:r>
      <w:r w:rsidR="005F0A0C">
        <w:rPr>
          <w:rFonts w:ascii="Times New Roman" w:hAnsi="Times New Roman"/>
          <w:sz w:val="24"/>
          <w:szCs w:val="24"/>
        </w:rPr>
        <w:t xml:space="preserve"> continuar as investigações em nível de mestrado e </w:t>
      </w:r>
      <w:r w:rsidR="003A76D8" w:rsidRPr="009E20B5">
        <w:rPr>
          <w:rFonts w:ascii="Times New Roman" w:hAnsi="Times New Roman"/>
          <w:sz w:val="24"/>
          <w:szCs w:val="24"/>
        </w:rPr>
        <w:t>doutorado.</w:t>
      </w:r>
    </w:p>
    <w:p w:rsidR="00B27F19" w:rsidRPr="002210D9" w:rsidRDefault="002210D9" w:rsidP="00B27F19">
      <w:pPr>
        <w:spacing w:line="36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Campo temático</w:t>
      </w:r>
      <w:r w:rsidR="00B27F19" w:rsidRPr="002210D9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B27F19" w:rsidRPr="002210D9" w:rsidRDefault="00B27F19" w:rsidP="002210D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10D9">
        <w:rPr>
          <w:rFonts w:ascii="Times New Roman" w:hAnsi="Times New Roman"/>
          <w:sz w:val="24"/>
          <w:szCs w:val="24"/>
        </w:rPr>
        <w:t>História, medicina, corpo e religião.</w:t>
      </w:r>
    </w:p>
    <w:p w:rsidR="00B27F19" w:rsidRPr="002210D9" w:rsidRDefault="00B27F19" w:rsidP="00B27F19">
      <w:pPr>
        <w:spacing w:line="36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2210D9">
        <w:rPr>
          <w:rFonts w:ascii="Times New Roman" w:hAnsi="Times New Roman"/>
          <w:b/>
          <w:caps/>
          <w:sz w:val="24"/>
          <w:szCs w:val="24"/>
        </w:rPr>
        <w:t xml:space="preserve">Objeto </w:t>
      </w:r>
      <w:r w:rsidR="002210D9">
        <w:rPr>
          <w:rFonts w:ascii="Times New Roman" w:hAnsi="Times New Roman"/>
          <w:b/>
          <w:caps/>
          <w:sz w:val="24"/>
          <w:szCs w:val="24"/>
        </w:rPr>
        <w:t>de pesquisa</w:t>
      </w:r>
    </w:p>
    <w:p w:rsidR="00B27F19" w:rsidRPr="002210D9" w:rsidRDefault="001531DA" w:rsidP="002210D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Religião e saúde mental em Feira de Santana</w:t>
      </w:r>
    </w:p>
    <w:p w:rsidR="00B27F19" w:rsidRPr="002210D9" w:rsidRDefault="002210D9" w:rsidP="00B27F19">
      <w:pPr>
        <w:spacing w:line="36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Problemática</w:t>
      </w:r>
    </w:p>
    <w:p w:rsidR="00B27F19" w:rsidRPr="009E20B5" w:rsidRDefault="00221E5B" w:rsidP="00221E5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Investigar   os motivos que levou </w:t>
      </w:r>
      <w:r w:rsidRPr="009E20B5">
        <w:rPr>
          <w:rFonts w:ascii="Times New Roman" w:hAnsi="Times New Roman"/>
          <w:sz w:val="24"/>
          <w:szCs w:val="24"/>
        </w:rPr>
        <w:t>a</w:t>
      </w:r>
      <w:r w:rsidR="00B27F19" w:rsidRPr="009E20B5">
        <w:rPr>
          <w:rFonts w:ascii="Times New Roman" w:hAnsi="Times New Roman"/>
          <w:sz w:val="24"/>
          <w:szCs w:val="24"/>
        </w:rPr>
        <w:t xml:space="preserve"> </w:t>
      </w:r>
      <w:r w:rsidR="002210D9">
        <w:rPr>
          <w:rFonts w:ascii="Times New Roman" w:hAnsi="Times New Roman"/>
          <w:sz w:val="24"/>
          <w:szCs w:val="24"/>
        </w:rPr>
        <w:t>implantação</w:t>
      </w:r>
      <w:r w:rsidR="005F0A0C">
        <w:rPr>
          <w:rFonts w:ascii="Times New Roman" w:hAnsi="Times New Roman"/>
          <w:sz w:val="24"/>
          <w:szCs w:val="24"/>
        </w:rPr>
        <w:t xml:space="preserve"> do Hospital Colônia Lopes R</w:t>
      </w:r>
      <w:r>
        <w:rPr>
          <w:rFonts w:ascii="Times New Roman" w:hAnsi="Times New Roman"/>
          <w:sz w:val="24"/>
          <w:szCs w:val="24"/>
        </w:rPr>
        <w:t>odrigues</w:t>
      </w:r>
      <w:r w:rsidR="001531DA">
        <w:rPr>
          <w:rFonts w:ascii="Times New Roman" w:hAnsi="Times New Roman"/>
          <w:sz w:val="24"/>
          <w:szCs w:val="24"/>
        </w:rPr>
        <w:t xml:space="preserve"> no ano de (1962 a 1980</w:t>
      </w:r>
      <w:r w:rsidR="001B1291">
        <w:rPr>
          <w:rFonts w:ascii="Times New Roman" w:hAnsi="Times New Roman"/>
          <w:sz w:val="24"/>
          <w:szCs w:val="24"/>
        </w:rPr>
        <w:t>) em</w:t>
      </w:r>
      <w:r>
        <w:rPr>
          <w:rFonts w:ascii="Times New Roman" w:hAnsi="Times New Roman"/>
          <w:sz w:val="24"/>
          <w:szCs w:val="24"/>
        </w:rPr>
        <w:t xml:space="preserve"> Feira de Santana, investigar </w:t>
      </w:r>
      <w:r w:rsidR="005F0A0C">
        <w:rPr>
          <w:rFonts w:ascii="Times New Roman" w:hAnsi="Times New Roman"/>
          <w:sz w:val="24"/>
          <w:szCs w:val="24"/>
        </w:rPr>
        <w:t xml:space="preserve">se </w:t>
      </w:r>
      <w:r>
        <w:rPr>
          <w:rFonts w:ascii="Times New Roman" w:hAnsi="Times New Roman"/>
          <w:sz w:val="24"/>
          <w:szCs w:val="24"/>
        </w:rPr>
        <w:t>a filiação religiosa teria relações com distúrbio</w:t>
      </w:r>
      <w:r w:rsidR="005F0A0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mentais,</w:t>
      </w:r>
      <w:r w:rsidR="005F0A0C">
        <w:rPr>
          <w:rFonts w:ascii="Times New Roman" w:hAnsi="Times New Roman"/>
          <w:sz w:val="24"/>
          <w:szCs w:val="24"/>
        </w:rPr>
        <w:t xml:space="preserve"> especialmente com</w:t>
      </w:r>
      <w:r>
        <w:rPr>
          <w:rFonts w:ascii="Times New Roman" w:hAnsi="Times New Roman"/>
          <w:sz w:val="24"/>
          <w:szCs w:val="24"/>
        </w:rPr>
        <w:t xml:space="preserve"> relação </w:t>
      </w:r>
      <w:r w:rsidR="001B1291">
        <w:rPr>
          <w:rFonts w:ascii="Times New Roman" w:hAnsi="Times New Roman"/>
          <w:sz w:val="24"/>
          <w:szCs w:val="24"/>
        </w:rPr>
        <w:t xml:space="preserve">a prática </w:t>
      </w:r>
      <w:r w:rsidR="005F0A0C">
        <w:rPr>
          <w:rFonts w:ascii="Times New Roman" w:hAnsi="Times New Roman"/>
          <w:sz w:val="24"/>
          <w:szCs w:val="24"/>
        </w:rPr>
        <w:t>religião afro</w:t>
      </w:r>
      <w:r w:rsidR="001B1291">
        <w:rPr>
          <w:rFonts w:ascii="Times New Roman" w:hAnsi="Times New Roman"/>
          <w:sz w:val="24"/>
          <w:szCs w:val="24"/>
        </w:rPr>
        <w:t>-brasileira.</w:t>
      </w:r>
      <w:r w:rsidR="00B27F19" w:rsidRPr="009E20B5">
        <w:rPr>
          <w:rFonts w:ascii="Times New Roman" w:hAnsi="Times New Roman"/>
          <w:sz w:val="24"/>
          <w:szCs w:val="24"/>
        </w:rPr>
        <w:t xml:space="preserve"> </w:t>
      </w:r>
      <w:r w:rsidR="001B1291" w:rsidRPr="009E20B5">
        <w:rPr>
          <w:rFonts w:ascii="Times New Roman" w:hAnsi="Times New Roman"/>
          <w:sz w:val="24"/>
          <w:szCs w:val="24"/>
        </w:rPr>
        <w:t>E</w:t>
      </w:r>
      <w:r w:rsidR="00B27F19" w:rsidRPr="009E20B5">
        <w:rPr>
          <w:rFonts w:ascii="Times New Roman" w:hAnsi="Times New Roman"/>
          <w:sz w:val="24"/>
          <w:szCs w:val="24"/>
        </w:rPr>
        <w:t xml:space="preserve"> através dos prontuários, </w:t>
      </w:r>
      <w:r>
        <w:rPr>
          <w:rFonts w:ascii="Times New Roman" w:hAnsi="Times New Roman"/>
          <w:sz w:val="24"/>
          <w:szCs w:val="24"/>
        </w:rPr>
        <w:t xml:space="preserve">buscando </w:t>
      </w:r>
      <w:r w:rsidR="001B1291">
        <w:rPr>
          <w:rFonts w:ascii="Times New Roman" w:hAnsi="Times New Roman"/>
          <w:sz w:val="24"/>
          <w:szCs w:val="24"/>
        </w:rPr>
        <w:t>investigar se</w:t>
      </w:r>
      <w:r w:rsidR="002210D9">
        <w:rPr>
          <w:rFonts w:ascii="Times New Roman" w:hAnsi="Times New Roman"/>
          <w:sz w:val="24"/>
          <w:szCs w:val="24"/>
        </w:rPr>
        <w:t xml:space="preserve"> há </w:t>
      </w:r>
      <w:r w:rsidR="00B27F19" w:rsidRPr="009E20B5">
        <w:rPr>
          <w:rFonts w:ascii="Times New Roman" w:hAnsi="Times New Roman"/>
          <w:sz w:val="24"/>
          <w:szCs w:val="24"/>
        </w:rPr>
        <w:t xml:space="preserve">relatos de pessoas que foram internadas </w:t>
      </w:r>
      <w:r w:rsidR="00B27F19" w:rsidRPr="009E20B5">
        <w:rPr>
          <w:rFonts w:ascii="Times New Roman" w:hAnsi="Times New Roman"/>
          <w:sz w:val="24"/>
          <w:szCs w:val="24"/>
        </w:rPr>
        <w:lastRenderedPageBreak/>
        <w:t>por praticar</w:t>
      </w:r>
      <w:r w:rsidR="008630E8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 xml:space="preserve"> o C</w:t>
      </w:r>
      <w:r w:rsidR="00B27F19" w:rsidRPr="009E20B5">
        <w:rPr>
          <w:rFonts w:ascii="Times New Roman" w:hAnsi="Times New Roman"/>
          <w:sz w:val="24"/>
          <w:szCs w:val="24"/>
        </w:rPr>
        <w:t>andomblé</w:t>
      </w:r>
      <w:r w:rsidR="001B1291">
        <w:rPr>
          <w:rFonts w:ascii="Times New Roman" w:hAnsi="Times New Roman"/>
          <w:sz w:val="24"/>
          <w:szCs w:val="24"/>
        </w:rPr>
        <w:t>, numa época</w:t>
      </w:r>
      <w:r w:rsidR="00B27F19" w:rsidRPr="009E20B5">
        <w:rPr>
          <w:rFonts w:ascii="Times New Roman" w:hAnsi="Times New Roman"/>
          <w:sz w:val="24"/>
          <w:szCs w:val="24"/>
        </w:rPr>
        <w:t xml:space="preserve"> vist</w:t>
      </w:r>
      <w:r w:rsidR="002210D9">
        <w:rPr>
          <w:rFonts w:ascii="Times New Roman" w:hAnsi="Times New Roman"/>
          <w:sz w:val="24"/>
          <w:szCs w:val="24"/>
        </w:rPr>
        <w:t>o como uma doença</w:t>
      </w:r>
      <w:r w:rsidR="001B1291">
        <w:rPr>
          <w:rFonts w:ascii="Times New Roman" w:hAnsi="Times New Roman"/>
          <w:sz w:val="24"/>
          <w:szCs w:val="24"/>
        </w:rPr>
        <w:t>s,</w:t>
      </w:r>
      <w:r w:rsidR="002210D9">
        <w:rPr>
          <w:rFonts w:ascii="Times New Roman" w:hAnsi="Times New Roman"/>
          <w:sz w:val="24"/>
          <w:szCs w:val="24"/>
        </w:rPr>
        <w:t xml:space="preserve"> e que deveria</w:t>
      </w:r>
      <w:r>
        <w:rPr>
          <w:rFonts w:ascii="Times New Roman" w:hAnsi="Times New Roman"/>
          <w:sz w:val="24"/>
          <w:szCs w:val="24"/>
        </w:rPr>
        <w:t>m ser tratados</w:t>
      </w:r>
      <w:r w:rsidR="005F0A0C">
        <w:rPr>
          <w:rFonts w:ascii="Times New Roman" w:hAnsi="Times New Roman"/>
          <w:sz w:val="24"/>
          <w:szCs w:val="24"/>
        </w:rPr>
        <w:t xml:space="preserve"> em hospitais psiquiátrico </w:t>
      </w:r>
    </w:p>
    <w:p w:rsidR="00B27F19" w:rsidRPr="009E20B5" w:rsidRDefault="001B1291" w:rsidP="00B27F1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Introdução:</w:t>
      </w:r>
    </w:p>
    <w:p w:rsidR="003A76D8" w:rsidRPr="009E20B5" w:rsidRDefault="001B1291" w:rsidP="008630E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Hospital Colônia Lopes Rodrigues teve sua fundação</w:t>
      </w:r>
      <w:r w:rsidR="008630E8">
        <w:rPr>
          <w:rFonts w:ascii="Times New Roman" w:hAnsi="Times New Roman"/>
          <w:sz w:val="24"/>
          <w:szCs w:val="24"/>
        </w:rPr>
        <w:t xml:space="preserve"> </w:t>
      </w:r>
      <w:r w:rsidR="00B27F19" w:rsidRPr="009E20B5">
        <w:rPr>
          <w:rFonts w:ascii="Times New Roman" w:hAnsi="Times New Roman"/>
          <w:sz w:val="24"/>
          <w:szCs w:val="24"/>
        </w:rPr>
        <w:t>inicia</w:t>
      </w:r>
      <w:r w:rsidR="008630E8">
        <w:rPr>
          <w:rFonts w:ascii="Times New Roman" w:hAnsi="Times New Roman"/>
          <w:sz w:val="24"/>
          <w:szCs w:val="24"/>
        </w:rPr>
        <w:t>da</w:t>
      </w:r>
      <w:r w:rsidR="00B27F19" w:rsidRPr="009E20B5">
        <w:rPr>
          <w:rFonts w:ascii="Times New Roman" w:hAnsi="Times New Roman"/>
          <w:sz w:val="24"/>
          <w:szCs w:val="24"/>
        </w:rPr>
        <w:t xml:space="preserve"> em </w:t>
      </w:r>
      <w:r w:rsidR="00A43F5A" w:rsidRPr="009E20B5">
        <w:rPr>
          <w:rFonts w:ascii="Times New Roman" w:hAnsi="Times New Roman"/>
          <w:sz w:val="24"/>
          <w:szCs w:val="24"/>
        </w:rPr>
        <w:t xml:space="preserve">meados de 1960, quando foram transferidos do hospital Juliano Moreira de </w:t>
      </w:r>
      <w:r w:rsidR="008630E8">
        <w:rPr>
          <w:rFonts w:ascii="Times New Roman" w:hAnsi="Times New Roman"/>
          <w:sz w:val="24"/>
          <w:szCs w:val="24"/>
        </w:rPr>
        <w:t>S</w:t>
      </w:r>
      <w:r w:rsidR="00A43F5A" w:rsidRPr="009E20B5">
        <w:rPr>
          <w:rFonts w:ascii="Times New Roman" w:hAnsi="Times New Roman"/>
          <w:sz w:val="24"/>
          <w:szCs w:val="24"/>
        </w:rPr>
        <w:t>alvador 12 pacientes</w:t>
      </w:r>
      <w:r w:rsidR="00131D41">
        <w:rPr>
          <w:rFonts w:ascii="Times New Roman" w:hAnsi="Times New Roman"/>
          <w:sz w:val="24"/>
          <w:szCs w:val="24"/>
        </w:rPr>
        <w:t>,</w:t>
      </w:r>
      <w:r w:rsidR="00A43F5A" w:rsidRPr="009E20B5">
        <w:rPr>
          <w:rFonts w:ascii="Times New Roman" w:hAnsi="Times New Roman"/>
          <w:sz w:val="24"/>
          <w:szCs w:val="24"/>
        </w:rPr>
        <w:t xml:space="preserve"> </w:t>
      </w:r>
      <w:r w:rsidR="00131D41">
        <w:rPr>
          <w:rFonts w:ascii="Times New Roman" w:hAnsi="Times New Roman"/>
          <w:sz w:val="24"/>
          <w:szCs w:val="24"/>
        </w:rPr>
        <w:t xml:space="preserve">acompanhados de 05 funcionários </w:t>
      </w:r>
      <w:r w:rsidR="005F0A0C">
        <w:rPr>
          <w:rFonts w:ascii="Times New Roman" w:hAnsi="Times New Roman"/>
          <w:sz w:val="24"/>
          <w:szCs w:val="24"/>
        </w:rPr>
        <w:t>daquela instituição</w:t>
      </w:r>
      <w:r w:rsidR="00131D41">
        <w:rPr>
          <w:rFonts w:ascii="Times New Roman" w:hAnsi="Times New Roman"/>
          <w:sz w:val="24"/>
          <w:szCs w:val="24"/>
        </w:rPr>
        <w:t>,</w:t>
      </w:r>
      <w:r w:rsidR="005F0A0C">
        <w:rPr>
          <w:rFonts w:ascii="Times New Roman" w:hAnsi="Times New Roman"/>
          <w:sz w:val="24"/>
          <w:szCs w:val="24"/>
        </w:rPr>
        <w:t xml:space="preserve"> o</w:t>
      </w:r>
      <w:r w:rsidR="00131D41">
        <w:rPr>
          <w:rFonts w:ascii="Times New Roman" w:hAnsi="Times New Roman"/>
          <w:sz w:val="24"/>
          <w:szCs w:val="24"/>
        </w:rPr>
        <w:t xml:space="preserve"> </w:t>
      </w:r>
      <w:r w:rsidR="005F0A0C">
        <w:rPr>
          <w:rFonts w:ascii="Times New Roman" w:hAnsi="Times New Roman"/>
          <w:sz w:val="24"/>
          <w:szCs w:val="24"/>
        </w:rPr>
        <w:t>qual</w:t>
      </w:r>
      <w:r w:rsidR="00A43F5A" w:rsidRPr="009E20B5">
        <w:rPr>
          <w:rFonts w:ascii="Times New Roman" w:hAnsi="Times New Roman"/>
          <w:sz w:val="24"/>
          <w:szCs w:val="24"/>
        </w:rPr>
        <w:t xml:space="preserve"> se configurou como o </w:t>
      </w:r>
      <w:r>
        <w:rPr>
          <w:rFonts w:ascii="Times New Roman" w:hAnsi="Times New Roman"/>
          <w:sz w:val="24"/>
          <w:szCs w:val="24"/>
        </w:rPr>
        <w:t>primeiro serviço institucional psiquiátrico em Feira de Santana.</w:t>
      </w:r>
    </w:p>
    <w:p w:rsidR="00A43F5A" w:rsidRPr="009E20B5" w:rsidRDefault="00D716B2" w:rsidP="00B27F1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Lo</w:t>
      </w:r>
      <w:r w:rsidR="00A43F5A" w:rsidRPr="009E20B5">
        <w:rPr>
          <w:rFonts w:ascii="Times New Roman" w:hAnsi="Times New Roman"/>
          <w:sz w:val="24"/>
          <w:szCs w:val="24"/>
        </w:rPr>
        <w:t>go após dois anos, em 22 de julho de 1962</w:t>
      </w:r>
      <w:r>
        <w:rPr>
          <w:rFonts w:ascii="Times New Roman" w:hAnsi="Times New Roman"/>
          <w:sz w:val="24"/>
          <w:szCs w:val="24"/>
        </w:rPr>
        <w:t>,</w:t>
      </w:r>
      <w:r w:rsidR="00A43F5A" w:rsidRPr="009E20B5">
        <w:rPr>
          <w:rFonts w:ascii="Times New Roman" w:hAnsi="Times New Roman"/>
          <w:sz w:val="24"/>
          <w:szCs w:val="24"/>
        </w:rPr>
        <w:t xml:space="preserve"> o psiquiatra Carlos Alberto </w:t>
      </w:r>
      <w:proofErr w:type="spellStart"/>
      <w:r w:rsidR="00A43F5A" w:rsidRPr="009E20B5">
        <w:rPr>
          <w:rFonts w:ascii="Times New Roman" w:hAnsi="Times New Roman"/>
          <w:sz w:val="24"/>
          <w:szCs w:val="24"/>
        </w:rPr>
        <w:t>Kruschewsky</w:t>
      </w:r>
      <w:proofErr w:type="spellEnd"/>
      <w:r w:rsidR="00A43F5A" w:rsidRPr="009E2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fundou em parceria</w:t>
      </w:r>
      <w:r w:rsidR="00131D41">
        <w:rPr>
          <w:rFonts w:ascii="Times New Roman" w:hAnsi="Times New Roman"/>
          <w:sz w:val="24"/>
          <w:szCs w:val="24"/>
        </w:rPr>
        <w:t xml:space="preserve"> com a FUSEB (F</w:t>
      </w:r>
      <w:r w:rsidR="00A43F5A" w:rsidRPr="009E20B5">
        <w:rPr>
          <w:rFonts w:ascii="Times New Roman" w:hAnsi="Times New Roman"/>
          <w:sz w:val="24"/>
          <w:szCs w:val="24"/>
        </w:rPr>
        <w:t xml:space="preserve">undação de </w:t>
      </w:r>
      <w:r w:rsidR="00131D41">
        <w:rPr>
          <w:rFonts w:ascii="Times New Roman" w:hAnsi="Times New Roman"/>
          <w:sz w:val="24"/>
          <w:szCs w:val="24"/>
        </w:rPr>
        <w:t>S</w:t>
      </w:r>
      <w:r w:rsidR="00A43F5A" w:rsidRPr="009E20B5">
        <w:rPr>
          <w:rFonts w:ascii="Times New Roman" w:hAnsi="Times New Roman"/>
          <w:sz w:val="24"/>
          <w:szCs w:val="24"/>
        </w:rPr>
        <w:t xml:space="preserve">aúde </w:t>
      </w:r>
      <w:r w:rsidR="00F25EEB" w:rsidRPr="009E20B5">
        <w:rPr>
          <w:rFonts w:ascii="Times New Roman" w:hAnsi="Times New Roman"/>
          <w:sz w:val="24"/>
          <w:szCs w:val="24"/>
        </w:rPr>
        <w:t xml:space="preserve">do </w:t>
      </w:r>
      <w:r w:rsidR="00131D4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stado da Bahia).</w:t>
      </w:r>
      <w:r w:rsidR="00F25EEB" w:rsidRPr="009E2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 w:rsidR="00131D41">
        <w:rPr>
          <w:rFonts w:ascii="Times New Roman" w:hAnsi="Times New Roman"/>
          <w:sz w:val="24"/>
          <w:szCs w:val="24"/>
        </w:rPr>
        <w:t xml:space="preserve"> Hospital cujo nome hoje </w:t>
      </w:r>
      <w:r w:rsidR="00F25EEB" w:rsidRPr="009E20B5">
        <w:rPr>
          <w:rFonts w:ascii="Times New Roman" w:hAnsi="Times New Roman"/>
          <w:sz w:val="24"/>
          <w:szCs w:val="24"/>
        </w:rPr>
        <w:t xml:space="preserve">não mais é pronunciado como Hospital </w:t>
      </w:r>
      <w:r w:rsidR="00131D41">
        <w:rPr>
          <w:rFonts w:ascii="Times New Roman" w:hAnsi="Times New Roman"/>
          <w:sz w:val="24"/>
          <w:szCs w:val="24"/>
        </w:rPr>
        <w:t>C</w:t>
      </w:r>
      <w:r w:rsidR="00F25EEB" w:rsidRPr="009E20B5">
        <w:rPr>
          <w:rFonts w:ascii="Times New Roman" w:hAnsi="Times New Roman"/>
          <w:sz w:val="24"/>
          <w:szCs w:val="24"/>
        </w:rPr>
        <w:t>olônia Lopes Rodrigues, denomina</w:t>
      </w:r>
      <w:r w:rsidR="00131D41">
        <w:rPr>
          <w:rFonts w:ascii="Times New Roman" w:hAnsi="Times New Roman"/>
          <w:sz w:val="24"/>
          <w:szCs w:val="24"/>
        </w:rPr>
        <w:t>ndo</w:t>
      </w:r>
      <w:r w:rsidR="00F25EEB" w:rsidRPr="009E20B5">
        <w:rPr>
          <w:rFonts w:ascii="Times New Roman" w:hAnsi="Times New Roman"/>
          <w:sz w:val="24"/>
          <w:szCs w:val="24"/>
        </w:rPr>
        <w:t xml:space="preserve">-se </w:t>
      </w:r>
      <w:r w:rsidR="00131D41">
        <w:rPr>
          <w:rFonts w:ascii="Times New Roman" w:hAnsi="Times New Roman"/>
          <w:sz w:val="24"/>
          <w:szCs w:val="24"/>
        </w:rPr>
        <w:t xml:space="preserve">atualmente como </w:t>
      </w:r>
      <w:r w:rsidR="00F25EEB" w:rsidRPr="009E20B5">
        <w:rPr>
          <w:rFonts w:ascii="Times New Roman" w:hAnsi="Times New Roman"/>
          <w:sz w:val="24"/>
          <w:szCs w:val="24"/>
        </w:rPr>
        <w:t xml:space="preserve">Hospital </w:t>
      </w:r>
      <w:r w:rsidR="006D2CB5" w:rsidRPr="009E20B5">
        <w:rPr>
          <w:rFonts w:ascii="Times New Roman" w:hAnsi="Times New Roman"/>
          <w:sz w:val="24"/>
          <w:szCs w:val="24"/>
        </w:rPr>
        <w:t xml:space="preserve">Especializado Lopes Rodrigues. </w:t>
      </w:r>
    </w:p>
    <w:p w:rsidR="006D2CB5" w:rsidRPr="009E20B5" w:rsidRDefault="006D2CB5" w:rsidP="006D2C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20B5">
        <w:rPr>
          <w:rFonts w:ascii="Times New Roman" w:hAnsi="Times New Roman"/>
          <w:sz w:val="24"/>
          <w:szCs w:val="24"/>
        </w:rPr>
        <w:t>Nesse mesmo período</w:t>
      </w:r>
      <w:r w:rsidR="00D716B2">
        <w:rPr>
          <w:rFonts w:ascii="Times New Roman" w:hAnsi="Times New Roman"/>
          <w:sz w:val="24"/>
          <w:szCs w:val="24"/>
        </w:rPr>
        <w:t xml:space="preserve"> da década de 1960</w:t>
      </w:r>
      <w:r w:rsidR="00131D41">
        <w:rPr>
          <w:rFonts w:ascii="Times New Roman" w:hAnsi="Times New Roman"/>
          <w:sz w:val="24"/>
          <w:szCs w:val="24"/>
        </w:rPr>
        <w:t>,</w:t>
      </w:r>
      <w:r w:rsidRPr="009E20B5">
        <w:rPr>
          <w:rFonts w:ascii="Times New Roman" w:hAnsi="Times New Roman"/>
          <w:sz w:val="24"/>
          <w:szCs w:val="24"/>
        </w:rPr>
        <w:t xml:space="preserve"> </w:t>
      </w:r>
      <w:r w:rsidR="00131D41" w:rsidRPr="009E20B5">
        <w:rPr>
          <w:rFonts w:ascii="Times New Roman" w:hAnsi="Times New Roman"/>
          <w:sz w:val="24"/>
          <w:szCs w:val="24"/>
        </w:rPr>
        <w:t xml:space="preserve">quatro pavilhões </w:t>
      </w:r>
      <w:r w:rsidR="00131D41">
        <w:rPr>
          <w:rFonts w:ascii="Times New Roman" w:hAnsi="Times New Roman"/>
          <w:sz w:val="24"/>
          <w:szCs w:val="24"/>
        </w:rPr>
        <w:t>foram construídos, iniciados</w:t>
      </w:r>
      <w:r w:rsidRPr="009E20B5">
        <w:rPr>
          <w:rFonts w:ascii="Times New Roman" w:hAnsi="Times New Roman"/>
          <w:sz w:val="24"/>
          <w:szCs w:val="24"/>
        </w:rPr>
        <w:t xml:space="preserve"> com o pavilhão Raimundo Rocha Filho, com capacidade para 31 leitos de pacientes mascul</w:t>
      </w:r>
      <w:r w:rsidR="00D716B2">
        <w:rPr>
          <w:rFonts w:ascii="Times New Roman" w:hAnsi="Times New Roman"/>
          <w:sz w:val="24"/>
          <w:szCs w:val="24"/>
        </w:rPr>
        <w:t>ino</w:t>
      </w:r>
      <w:r w:rsidR="005F0A0C">
        <w:rPr>
          <w:rFonts w:ascii="Times New Roman" w:hAnsi="Times New Roman"/>
          <w:sz w:val="24"/>
          <w:szCs w:val="24"/>
        </w:rPr>
        <w:t>s</w:t>
      </w:r>
      <w:r w:rsidR="00D716B2">
        <w:rPr>
          <w:rFonts w:ascii="Times New Roman" w:hAnsi="Times New Roman"/>
          <w:sz w:val="24"/>
          <w:szCs w:val="24"/>
        </w:rPr>
        <w:t xml:space="preserve">. </w:t>
      </w:r>
      <w:r w:rsidR="00131D41">
        <w:rPr>
          <w:rFonts w:ascii="Times New Roman" w:hAnsi="Times New Roman"/>
          <w:sz w:val="24"/>
          <w:szCs w:val="24"/>
        </w:rPr>
        <w:t xml:space="preserve"> </w:t>
      </w:r>
      <w:r w:rsidR="00D716B2">
        <w:rPr>
          <w:rFonts w:ascii="Times New Roman" w:hAnsi="Times New Roman"/>
          <w:sz w:val="24"/>
          <w:szCs w:val="24"/>
        </w:rPr>
        <w:t>Logo</w:t>
      </w:r>
      <w:r w:rsidRPr="009E20B5">
        <w:rPr>
          <w:rFonts w:ascii="Times New Roman" w:hAnsi="Times New Roman"/>
          <w:sz w:val="24"/>
          <w:szCs w:val="24"/>
        </w:rPr>
        <w:t xml:space="preserve"> depois, os pavilhões Jurandir </w:t>
      </w:r>
      <w:proofErr w:type="spellStart"/>
      <w:r w:rsidRPr="009E20B5">
        <w:rPr>
          <w:rFonts w:ascii="Times New Roman" w:hAnsi="Times New Roman"/>
          <w:sz w:val="24"/>
          <w:szCs w:val="24"/>
        </w:rPr>
        <w:t>Manfredini</w:t>
      </w:r>
      <w:proofErr w:type="spellEnd"/>
      <w:r w:rsidRPr="009E20B5">
        <w:rPr>
          <w:rFonts w:ascii="Times New Roman" w:hAnsi="Times New Roman"/>
          <w:sz w:val="24"/>
          <w:szCs w:val="24"/>
        </w:rPr>
        <w:t xml:space="preserve">, Carlos Alberto </w:t>
      </w:r>
      <w:proofErr w:type="spellStart"/>
      <w:r w:rsidR="00131D41">
        <w:rPr>
          <w:rFonts w:ascii="Times New Roman" w:hAnsi="Times New Roman"/>
          <w:sz w:val="24"/>
          <w:szCs w:val="24"/>
        </w:rPr>
        <w:t>K</w:t>
      </w:r>
      <w:r w:rsidRPr="009E20B5">
        <w:rPr>
          <w:rFonts w:ascii="Times New Roman" w:hAnsi="Times New Roman"/>
          <w:sz w:val="24"/>
          <w:szCs w:val="24"/>
        </w:rPr>
        <w:t>ruschewsky</w:t>
      </w:r>
      <w:proofErr w:type="spellEnd"/>
      <w:r w:rsidRPr="009E20B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E20B5">
        <w:rPr>
          <w:rFonts w:ascii="Times New Roman" w:hAnsi="Times New Roman"/>
          <w:sz w:val="24"/>
          <w:szCs w:val="24"/>
        </w:rPr>
        <w:t>Adelaido</w:t>
      </w:r>
      <w:proofErr w:type="spellEnd"/>
      <w:r w:rsidRPr="009E20B5">
        <w:rPr>
          <w:rFonts w:ascii="Times New Roman" w:hAnsi="Times New Roman"/>
          <w:sz w:val="24"/>
          <w:szCs w:val="24"/>
        </w:rPr>
        <w:t xml:space="preserve"> Ribeiro</w:t>
      </w:r>
      <w:r w:rsidR="00131D41">
        <w:rPr>
          <w:rFonts w:ascii="Times New Roman" w:hAnsi="Times New Roman"/>
          <w:sz w:val="24"/>
          <w:szCs w:val="24"/>
        </w:rPr>
        <w:t>,</w:t>
      </w:r>
      <w:r w:rsidRPr="009E20B5">
        <w:rPr>
          <w:rFonts w:ascii="Times New Roman" w:hAnsi="Times New Roman"/>
          <w:sz w:val="24"/>
          <w:szCs w:val="24"/>
        </w:rPr>
        <w:t xml:space="preserve"> de internação de curta permanência ou pavilhão de </w:t>
      </w:r>
      <w:r w:rsidR="001C0908">
        <w:rPr>
          <w:rFonts w:ascii="Times New Roman" w:hAnsi="Times New Roman"/>
          <w:sz w:val="24"/>
          <w:szCs w:val="24"/>
        </w:rPr>
        <w:t>“</w:t>
      </w:r>
      <w:r w:rsidRPr="009E20B5">
        <w:rPr>
          <w:rFonts w:ascii="Times New Roman" w:hAnsi="Times New Roman"/>
          <w:sz w:val="24"/>
          <w:szCs w:val="24"/>
        </w:rPr>
        <w:t>agudos</w:t>
      </w:r>
      <w:r w:rsidR="001C0908">
        <w:rPr>
          <w:rFonts w:ascii="Times New Roman" w:hAnsi="Times New Roman"/>
          <w:sz w:val="24"/>
          <w:szCs w:val="24"/>
        </w:rPr>
        <w:t>”. A ressaltar a inexistência de pavilhão especifico para o sexo feminino.</w:t>
      </w:r>
    </w:p>
    <w:p w:rsidR="00EA4CAF" w:rsidRPr="009E20B5" w:rsidRDefault="006D2CB5" w:rsidP="006D2C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20B5">
        <w:rPr>
          <w:rFonts w:ascii="Times New Roman" w:hAnsi="Times New Roman"/>
          <w:sz w:val="24"/>
          <w:szCs w:val="24"/>
        </w:rPr>
        <w:t xml:space="preserve"> </w:t>
      </w:r>
      <w:r w:rsidR="00D716B2" w:rsidRPr="009E20B5">
        <w:rPr>
          <w:rFonts w:ascii="Times New Roman" w:hAnsi="Times New Roman"/>
          <w:sz w:val="24"/>
          <w:szCs w:val="24"/>
        </w:rPr>
        <w:t>Na</w:t>
      </w:r>
      <w:r w:rsidRPr="009E20B5">
        <w:rPr>
          <w:rFonts w:ascii="Times New Roman" w:hAnsi="Times New Roman"/>
          <w:sz w:val="24"/>
          <w:szCs w:val="24"/>
        </w:rPr>
        <w:t xml:space="preserve"> década de </w:t>
      </w:r>
      <w:r w:rsidR="00D716B2">
        <w:rPr>
          <w:rFonts w:ascii="Times New Roman" w:hAnsi="Times New Roman"/>
          <w:sz w:val="24"/>
          <w:szCs w:val="24"/>
        </w:rPr>
        <w:t xml:space="preserve">1980, com uma nova  </w:t>
      </w:r>
      <w:r w:rsidR="005F0A0C">
        <w:rPr>
          <w:rFonts w:ascii="Times New Roman" w:hAnsi="Times New Roman"/>
          <w:sz w:val="24"/>
          <w:szCs w:val="24"/>
        </w:rPr>
        <w:t xml:space="preserve"> reforma sanitária no P</w:t>
      </w:r>
      <w:r w:rsidR="005E3B6B" w:rsidRPr="009E20B5">
        <w:rPr>
          <w:rFonts w:ascii="Times New Roman" w:hAnsi="Times New Roman"/>
          <w:sz w:val="24"/>
          <w:szCs w:val="24"/>
        </w:rPr>
        <w:t>aís, emergiu também uma inquietação dos servidores do Hospital com as condições de trabalho, assim como existia uma insatisfação da população com a or</w:t>
      </w:r>
      <w:r w:rsidR="00D716B2">
        <w:rPr>
          <w:rFonts w:ascii="Times New Roman" w:hAnsi="Times New Roman"/>
          <w:sz w:val="24"/>
          <w:szCs w:val="24"/>
        </w:rPr>
        <w:t>ganização dos serviços. Como resposta</w:t>
      </w:r>
      <w:r w:rsidR="005E3B6B" w:rsidRPr="009E20B5">
        <w:rPr>
          <w:rFonts w:ascii="Times New Roman" w:hAnsi="Times New Roman"/>
          <w:sz w:val="24"/>
          <w:szCs w:val="24"/>
        </w:rPr>
        <w:t>, criou</w:t>
      </w:r>
      <w:r w:rsidR="00131D41">
        <w:rPr>
          <w:rFonts w:ascii="Times New Roman" w:hAnsi="Times New Roman"/>
          <w:sz w:val="24"/>
          <w:szCs w:val="24"/>
        </w:rPr>
        <w:t>-se</w:t>
      </w:r>
      <w:r w:rsidR="00D716B2">
        <w:rPr>
          <w:rFonts w:ascii="Times New Roman" w:hAnsi="Times New Roman"/>
          <w:sz w:val="24"/>
          <w:szCs w:val="24"/>
        </w:rPr>
        <w:t xml:space="preserve"> o N</w:t>
      </w:r>
      <w:r w:rsidR="005E3B6B" w:rsidRPr="009E20B5">
        <w:rPr>
          <w:rFonts w:ascii="Times New Roman" w:hAnsi="Times New Roman"/>
          <w:sz w:val="24"/>
          <w:szCs w:val="24"/>
        </w:rPr>
        <w:t xml:space="preserve">úcleo </w:t>
      </w:r>
      <w:r w:rsidR="00D716B2">
        <w:rPr>
          <w:rFonts w:ascii="Times New Roman" w:hAnsi="Times New Roman"/>
          <w:sz w:val="24"/>
          <w:szCs w:val="24"/>
        </w:rPr>
        <w:t>Agrícola de “R</w:t>
      </w:r>
      <w:r w:rsidR="005E3B6B" w:rsidRPr="009E20B5">
        <w:rPr>
          <w:rFonts w:ascii="Times New Roman" w:hAnsi="Times New Roman"/>
          <w:sz w:val="24"/>
          <w:szCs w:val="24"/>
        </w:rPr>
        <w:t>eabilitação</w:t>
      </w:r>
      <w:r w:rsidR="00D716B2">
        <w:rPr>
          <w:rFonts w:ascii="Times New Roman" w:hAnsi="Times New Roman"/>
          <w:sz w:val="24"/>
          <w:szCs w:val="24"/>
        </w:rPr>
        <w:t>”</w:t>
      </w:r>
      <w:r w:rsidR="005E3B6B" w:rsidRPr="009E20B5">
        <w:rPr>
          <w:rFonts w:ascii="Times New Roman" w:hAnsi="Times New Roman"/>
          <w:sz w:val="24"/>
          <w:szCs w:val="24"/>
        </w:rPr>
        <w:t xml:space="preserve"> cuja proposta era </w:t>
      </w:r>
      <w:r w:rsidR="00D716B2">
        <w:rPr>
          <w:rFonts w:ascii="Times New Roman" w:hAnsi="Times New Roman"/>
          <w:sz w:val="24"/>
          <w:szCs w:val="24"/>
        </w:rPr>
        <w:t xml:space="preserve">próxima </w:t>
      </w:r>
      <w:r w:rsidR="005E3B6B" w:rsidRPr="009E20B5">
        <w:rPr>
          <w:rFonts w:ascii="Times New Roman" w:hAnsi="Times New Roman"/>
          <w:sz w:val="24"/>
          <w:szCs w:val="24"/>
        </w:rPr>
        <w:t>de um trabalho realizado no Hospital Colônia de Itapoá no Rio Grande do Sul, tendo</w:t>
      </w:r>
      <w:r w:rsidR="00131D41">
        <w:rPr>
          <w:rFonts w:ascii="Times New Roman" w:hAnsi="Times New Roman"/>
          <w:sz w:val="24"/>
          <w:szCs w:val="24"/>
        </w:rPr>
        <w:t>-o</w:t>
      </w:r>
      <w:r w:rsidR="005E3B6B" w:rsidRPr="009E20B5">
        <w:rPr>
          <w:rFonts w:ascii="Times New Roman" w:hAnsi="Times New Roman"/>
          <w:sz w:val="24"/>
          <w:szCs w:val="24"/>
        </w:rPr>
        <w:t xml:space="preserve"> co</w:t>
      </w:r>
      <w:r w:rsidR="00131D41">
        <w:rPr>
          <w:rFonts w:ascii="Times New Roman" w:hAnsi="Times New Roman"/>
          <w:sz w:val="24"/>
          <w:szCs w:val="24"/>
        </w:rPr>
        <w:t>m</w:t>
      </w:r>
      <w:r w:rsidR="00D716B2">
        <w:rPr>
          <w:rFonts w:ascii="Times New Roman" w:hAnsi="Times New Roman"/>
          <w:sz w:val="24"/>
          <w:szCs w:val="24"/>
        </w:rPr>
        <w:t xml:space="preserve">o modelo. </w:t>
      </w:r>
      <w:r w:rsidR="005E3B6B" w:rsidRPr="009E20B5">
        <w:rPr>
          <w:rFonts w:ascii="Times New Roman" w:hAnsi="Times New Roman"/>
          <w:sz w:val="24"/>
          <w:szCs w:val="24"/>
        </w:rPr>
        <w:t xml:space="preserve"> </w:t>
      </w:r>
      <w:r w:rsidR="00D716B2" w:rsidRPr="009E20B5">
        <w:rPr>
          <w:rFonts w:ascii="Times New Roman" w:hAnsi="Times New Roman"/>
          <w:sz w:val="24"/>
          <w:szCs w:val="24"/>
        </w:rPr>
        <w:t>Tinha</w:t>
      </w:r>
      <w:r w:rsidR="005E3B6B" w:rsidRPr="009E20B5">
        <w:rPr>
          <w:rFonts w:ascii="Times New Roman" w:hAnsi="Times New Roman"/>
          <w:sz w:val="24"/>
          <w:szCs w:val="24"/>
        </w:rPr>
        <w:t xml:space="preserve"> a finalidade de acolher 400</w:t>
      </w:r>
      <w:r w:rsidR="00EA4CAF" w:rsidRPr="009E20B5">
        <w:rPr>
          <w:rFonts w:ascii="Times New Roman" w:hAnsi="Times New Roman"/>
          <w:sz w:val="24"/>
          <w:szCs w:val="24"/>
        </w:rPr>
        <w:t xml:space="preserve"> pacientes trazidos do Hospital Juliano </w:t>
      </w:r>
      <w:r w:rsidR="00D716B2" w:rsidRPr="009E20B5">
        <w:rPr>
          <w:rFonts w:ascii="Times New Roman" w:hAnsi="Times New Roman"/>
          <w:sz w:val="24"/>
          <w:szCs w:val="24"/>
        </w:rPr>
        <w:t xml:space="preserve">Moreira </w:t>
      </w:r>
      <w:r w:rsidR="005F0A0C">
        <w:rPr>
          <w:rFonts w:ascii="Times New Roman" w:hAnsi="Times New Roman"/>
          <w:sz w:val="24"/>
          <w:szCs w:val="24"/>
        </w:rPr>
        <w:t>de S</w:t>
      </w:r>
      <w:r w:rsidR="00D716B2">
        <w:rPr>
          <w:rFonts w:ascii="Times New Roman" w:hAnsi="Times New Roman"/>
          <w:sz w:val="24"/>
          <w:szCs w:val="24"/>
        </w:rPr>
        <w:t>alvador,</w:t>
      </w:r>
      <w:r w:rsidR="00EA4CAF" w:rsidRPr="009E20B5">
        <w:rPr>
          <w:rFonts w:ascii="Times New Roman" w:hAnsi="Times New Roman"/>
          <w:sz w:val="24"/>
          <w:szCs w:val="24"/>
        </w:rPr>
        <w:t xml:space="preserve"> 100 já existentes no H</w:t>
      </w:r>
      <w:r w:rsidR="00D716B2">
        <w:rPr>
          <w:rFonts w:ascii="Times New Roman" w:hAnsi="Times New Roman"/>
          <w:sz w:val="24"/>
          <w:szCs w:val="24"/>
        </w:rPr>
        <w:t xml:space="preserve">ospital Colônia Lopes Rodrigues. Era composto </w:t>
      </w:r>
      <w:r w:rsidR="001C0908">
        <w:rPr>
          <w:rFonts w:ascii="Times New Roman" w:hAnsi="Times New Roman"/>
          <w:sz w:val="24"/>
          <w:szCs w:val="24"/>
        </w:rPr>
        <w:t xml:space="preserve">por </w:t>
      </w:r>
      <w:r w:rsidR="001C0908" w:rsidRPr="009E20B5">
        <w:rPr>
          <w:rFonts w:ascii="Times New Roman" w:hAnsi="Times New Roman"/>
          <w:sz w:val="24"/>
          <w:szCs w:val="24"/>
        </w:rPr>
        <w:t>com</w:t>
      </w:r>
      <w:r w:rsidR="001C0908">
        <w:rPr>
          <w:rFonts w:ascii="Times New Roman" w:hAnsi="Times New Roman"/>
          <w:sz w:val="24"/>
          <w:szCs w:val="24"/>
        </w:rPr>
        <w:t xml:space="preserve"> 5 unidades denominadas mais </w:t>
      </w:r>
      <w:r w:rsidR="001C0908" w:rsidRPr="009E20B5">
        <w:rPr>
          <w:rFonts w:ascii="Times New Roman" w:hAnsi="Times New Roman"/>
          <w:sz w:val="24"/>
          <w:szCs w:val="24"/>
        </w:rPr>
        <w:t>“</w:t>
      </w:r>
      <w:r w:rsidR="00EA4CAF" w:rsidRPr="009E20B5">
        <w:rPr>
          <w:rFonts w:ascii="Times New Roman" w:hAnsi="Times New Roman"/>
          <w:sz w:val="24"/>
          <w:szCs w:val="24"/>
        </w:rPr>
        <w:t>células</w:t>
      </w:r>
      <w:r w:rsidR="001C0908">
        <w:rPr>
          <w:rFonts w:ascii="Times New Roman" w:hAnsi="Times New Roman"/>
          <w:sz w:val="24"/>
          <w:szCs w:val="24"/>
        </w:rPr>
        <w:t>”</w:t>
      </w:r>
      <w:r w:rsidR="00EA4CAF" w:rsidRPr="009E20B5">
        <w:rPr>
          <w:rFonts w:ascii="Times New Roman" w:hAnsi="Times New Roman"/>
          <w:sz w:val="24"/>
          <w:szCs w:val="24"/>
        </w:rPr>
        <w:t xml:space="preserve">, sendo duas para homens e </w:t>
      </w:r>
      <w:r w:rsidR="001C0908">
        <w:rPr>
          <w:rFonts w:ascii="Times New Roman" w:hAnsi="Times New Roman"/>
          <w:sz w:val="24"/>
          <w:szCs w:val="24"/>
        </w:rPr>
        <w:t>três para mulheres, além de um Serviço de N</w:t>
      </w:r>
      <w:r w:rsidR="00EA4CAF" w:rsidRPr="009E20B5">
        <w:rPr>
          <w:rFonts w:ascii="Times New Roman" w:hAnsi="Times New Roman"/>
          <w:sz w:val="24"/>
          <w:szCs w:val="24"/>
        </w:rPr>
        <w:t>utrição.</w:t>
      </w:r>
      <w:r w:rsidR="005F0A0C">
        <w:rPr>
          <w:rFonts w:ascii="Times New Roman" w:hAnsi="Times New Roman"/>
          <w:sz w:val="24"/>
          <w:szCs w:val="24"/>
        </w:rPr>
        <w:t xml:space="preserve"> (HUMANOS, Recurso. Hospital Especializado Lopes </w:t>
      </w:r>
      <w:r w:rsidR="002E2414">
        <w:rPr>
          <w:rFonts w:ascii="Times New Roman" w:hAnsi="Times New Roman"/>
          <w:sz w:val="24"/>
          <w:szCs w:val="24"/>
        </w:rPr>
        <w:t>Rodrigues)</w:t>
      </w:r>
      <w:r w:rsidR="005F0A0C">
        <w:rPr>
          <w:rFonts w:ascii="Times New Roman" w:hAnsi="Times New Roman"/>
          <w:sz w:val="24"/>
          <w:szCs w:val="24"/>
        </w:rPr>
        <w:t xml:space="preserve"> </w:t>
      </w:r>
    </w:p>
    <w:p w:rsidR="002C43A3" w:rsidRPr="009E20B5" w:rsidRDefault="00EA4CAF" w:rsidP="002C43A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20B5">
        <w:rPr>
          <w:rFonts w:ascii="Times New Roman" w:hAnsi="Times New Roman"/>
          <w:sz w:val="24"/>
          <w:szCs w:val="24"/>
        </w:rPr>
        <w:t>A finalidade</w:t>
      </w:r>
      <w:r w:rsidR="005F0A0C">
        <w:rPr>
          <w:rFonts w:ascii="Times New Roman" w:hAnsi="Times New Roman"/>
          <w:sz w:val="24"/>
          <w:szCs w:val="24"/>
        </w:rPr>
        <w:t xml:space="preserve"> da criação do </w:t>
      </w:r>
      <w:r w:rsidR="002E2414">
        <w:rPr>
          <w:rFonts w:ascii="Times New Roman" w:hAnsi="Times New Roman"/>
          <w:sz w:val="24"/>
          <w:szCs w:val="24"/>
        </w:rPr>
        <w:t>Núcleo</w:t>
      </w:r>
      <w:r w:rsidR="005F0A0C">
        <w:rPr>
          <w:rFonts w:ascii="Times New Roman" w:hAnsi="Times New Roman"/>
          <w:sz w:val="24"/>
          <w:szCs w:val="24"/>
        </w:rPr>
        <w:t xml:space="preserve"> </w:t>
      </w:r>
      <w:r w:rsidR="002E2414">
        <w:rPr>
          <w:rFonts w:ascii="Times New Roman" w:hAnsi="Times New Roman"/>
          <w:sz w:val="24"/>
          <w:szCs w:val="24"/>
        </w:rPr>
        <w:t xml:space="preserve">Agrícola de “Reabilitação” </w:t>
      </w:r>
      <w:r w:rsidR="002E2414" w:rsidRPr="009E20B5">
        <w:rPr>
          <w:rFonts w:ascii="Times New Roman" w:hAnsi="Times New Roman"/>
          <w:sz w:val="24"/>
          <w:szCs w:val="24"/>
        </w:rPr>
        <w:t>era</w:t>
      </w:r>
      <w:r w:rsidRPr="009E20B5">
        <w:rPr>
          <w:rFonts w:ascii="Times New Roman" w:hAnsi="Times New Roman"/>
          <w:sz w:val="24"/>
          <w:szCs w:val="24"/>
        </w:rPr>
        <w:t xml:space="preserve"> que os pacientes fossem transferidos do</w:t>
      </w:r>
      <w:r w:rsidR="00E20FB7">
        <w:rPr>
          <w:rFonts w:ascii="Times New Roman" w:hAnsi="Times New Roman"/>
          <w:sz w:val="24"/>
          <w:szCs w:val="24"/>
        </w:rPr>
        <w:t xml:space="preserve">s </w:t>
      </w:r>
      <w:r w:rsidR="001C0908">
        <w:rPr>
          <w:rFonts w:ascii="Times New Roman" w:hAnsi="Times New Roman"/>
          <w:sz w:val="24"/>
          <w:szCs w:val="24"/>
        </w:rPr>
        <w:t>“</w:t>
      </w:r>
      <w:r w:rsidR="00E20FB7">
        <w:rPr>
          <w:rFonts w:ascii="Times New Roman" w:hAnsi="Times New Roman"/>
          <w:sz w:val="24"/>
          <w:szCs w:val="24"/>
        </w:rPr>
        <w:t>pavilhões de crônicos</w:t>
      </w:r>
      <w:r w:rsidR="001C0908">
        <w:rPr>
          <w:rFonts w:ascii="Times New Roman" w:hAnsi="Times New Roman"/>
          <w:sz w:val="24"/>
          <w:szCs w:val="24"/>
        </w:rPr>
        <w:t>”</w:t>
      </w:r>
      <w:r w:rsidR="00E20FB7">
        <w:rPr>
          <w:rFonts w:ascii="Times New Roman" w:hAnsi="Times New Roman"/>
          <w:sz w:val="24"/>
          <w:szCs w:val="24"/>
        </w:rPr>
        <w:t xml:space="preserve"> para </w:t>
      </w:r>
      <w:r w:rsidRPr="009E20B5">
        <w:rPr>
          <w:rFonts w:ascii="Times New Roman" w:hAnsi="Times New Roman"/>
          <w:sz w:val="24"/>
          <w:szCs w:val="24"/>
        </w:rPr>
        <w:t xml:space="preserve">a estrutura construída, objetivando a morada coletiva, além </w:t>
      </w:r>
      <w:r w:rsidR="001C0908">
        <w:rPr>
          <w:rFonts w:ascii="Times New Roman" w:hAnsi="Times New Roman"/>
          <w:sz w:val="24"/>
          <w:szCs w:val="24"/>
        </w:rPr>
        <w:t xml:space="preserve">propor </w:t>
      </w:r>
      <w:r w:rsidRPr="009E20B5">
        <w:rPr>
          <w:rFonts w:ascii="Times New Roman" w:hAnsi="Times New Roman"/>
          <w:sz w:val="24"/>
          <w:szCs w:val="24"/>
        </w:rPr>
        <w:t>de melhoria</w:t>
      </w:r>
      <w:r w:rsidR="00E20FB7">
        <w:rPr>
          <w:rFonts w:ascii="Times New Roman" w:hAnsi="Times New Roman"/>
          <w:sz w:val="24"/>
          <w:szCs w:val="24"/>
        </w:rPr>
        <w:t>s</w:t>
      </w:r>
      <w:r w:rsidRPr="009E20B5">
        <w:rPr>
          <w:rFonts w:ascii="Times New Roman" w:hAnsi="Times New Roman"/>
          <w:sz w:val="24"/>
          <w:szCs w:val="24"/>
        </w:rPr>
        <w:t xml:space="preserve"> no atendimento</w:t>
      </w:r>
      <w:r w:rsidR="001C0908">
        <w:rPr>
          <w:rFonts w:ascii="Times New Roman" w:hAnsi="Times New Roman"/>
          <w:sz w:val="24"/>
          <w:szCs w:val="24"/>
        </w:rPr>
        <w:t>, que passaram a</w:t>
      </w:r>
      <w:r w:rsidRPr="009E20B5">
        <w:rPr>
          <w:rFonts w:ascii="Times New Roman" w:hAnsi="Times New Roman"/>
          <w:sz w:val="24"/>
          <w:szCs w:val="24"/>
        </w:rPr>
        <w:t xml:space="preserve"> incluir terap</w:t>
      </w:r>
      <w:r w:rsidR="001C0908">
        <w:rPr>
          <w:rFonts w:ascii="Times New Roman" w:hAnsi="Times New Roman"/>
          <w:sz w:val="24"/>
          <w:szCs w:val="24"/>
        </w:rPr>
        <w:t xml:space="preserve">ia social, mesmo </w:t>
      </w:r>
      <w:r w:rsidR="001C0908" w:rsidRPr="009E20B5">
        <w:rPr>
          <w:rFonts w:ascii="Times New Roman" w:hAnsi="Times New Roman"/>
          <w:sz w:val="24"/>
          <w:szCs w:val="24"/>
        </w:rPr>
        <w:t>substituindo</w:t>
      </w:r>
      <w:r w:rsidRPr="009E20B5">
        <w:rPr>
          <w:rFonts w:ascii="Times New Roman" w:hAnsi="Times New Roman"/>
          <w:sz w:val="24"/>
          <w:szCs w:val="24"/>
        </w:rPr>
        <w:t xml:space="preserve"> a</w:t>
      </w:r>
      <w:r w:rsidR="001C0908">
        <w:rPr>
          <w:rFonts w:ascii="Times New Roman" w:hAnsi="Times New Roman"/>
          <w:sz w:val="24"/>
          <w:szCs w:val="24"/>
        </w:rPr>
        <w:t>s</w:t>
      </w:r>
      <w:r w:rsidRPr="009E20B5">
        <w:rPr>
          <w:rFonts w:ascii="Times New Roman" w:hAnsi="Times New Roman"/>
          <w:sz w:val="24"/>
          <w:szCs w:val="24"/>
        </w:rPr>
        <w:t xml:space="preserve"> atividade</w:t>
      </w:r>
      <w:r w:rsidR="001C0908">
        <w:rPr>
          <w:rFonts w:ascii="Times New Roman" w:hAnsi="Times New Roman"/>
          <w:sz w:val="24"/>
          <w:szCs w:val="24"/>
        </w:rPr>
        <w:t>s</w:t>
      </w:r>
      <w:r w:rsidRPr="009E20B5">
        <w:rPr>
          <w:rFonts w:ascii="Times New Roman" w:hAnsi="Times New Roman"/>
          <w:sz w:val="24"/>
          <w:szCs w:val="24"/>
        </w:rPr>
        <w:t xml:space="preserve"> agrícola</w:t>
      </w:r>
      <w:r w:rsidR="001C0908">
        <w:rPr>
          <w:rFonts w:ascii="Times New Roman" w:hAnsi="Times New Roman"/>
          <w:sz w:val="24"/>
          <w:szCs w:val="24"/>
        </w:rPr>
        <w:t>s</w:t>
      </w:r>
      <w:r w:rsidR="00E20FB7">
        <w:rPr>
          <w:rFonts w:ascii="Times New Roman" w:hAnsi="Times New Roman"/>
          <w:sz w:val="24"/>
          <w:szCs w:val="24"/>
        </w:rPr>
        <w:t xml:space="preserve"> </w:t>
      </w:r>
      <w:r w:rsidRPr="009E20B5">
        <w:rPr>
          <w:rFonts w:ascii="Times New Roman" w:hAnsi="Times New Roman"/>
          <w:sz w:val="24"/>
          <w:szCs w:val="24"/>
        </w:rPr>
        <w:t>para aqueles que não queria</w:t>
      </w:r>
      <w:r w:rsidR="00E20FB7">
        <w:rPr>
          <w:rFonts w:ascii="Times New Roman" w:hAnsi="Times New Roman"/>
          <w:sz w:val="24"/>
          <w:szCs w:val="24"/>
        </w:rPr>
        <w:t>m</w:t>
      </w:r>
      <w:r w:rsidRPr="009E20B5">
        <w:rPr>
          <w:rFonts w:ascii="Times New Roman" w:hAnsi="Times New Roman"/>
          <w:sz w:val="24"/>
          <w:szCs w:val="24"/>
        </w:rPr>
        <w:t xml:space="preserve"> participar. </w:t>
      </w:r>
      <w:r w:rsidR="002C43A3" w:rsidRPr="009E20B5">
        <w:rPr>
          <w:rFonts w:ascii="Times New Roman" w:hAnsi="Times New Roman"/>
          <w:sz w:val="24"/>
          <w:szCs w:val="24"/>
        </w:rPr>
        <w:t xml:space="preserve">Nesse mesmo período, foram implantados dois ambulatórios, um para atender </w:t>
      </w:r>
      <w:r w:rsidR="002C43A3" w:rsidRPr="009E20B5">
        <w:rPr>
          <w:rFonts w:ascii="Times New Roman" w:hAnsi="Times New Roman"/>
          <w:sz w:val="24"/>
          <w:szCs w:val="24"/>
        </w:rPr>
        <w:lastRenderedPageBreak/>
        <w:t>pacientes adultos e outro para atendimento infanto</w:t>
      </w:r>
      <w:r w:rsidR="00E20FB7">
        <w:rPr>
          <w:rFonts w:ascii="Times New Roman" w:hAnsi="Times New Roman"/>
          <w:sz w:val="24"/>
          <w:szCs w:val="24"/>
        </w:rPr>
        <w:t>-</w:t>
      </w:r>
      <w:r w:rsidR="002C43A3" w:rsidRPr="009E20B5">
        <w:rPr>
          <w:rFonts w:ascii="Times New Roman" w:hAnsi="Times New Roman"/>
          <w:sz w:val="24"/>
          <w:szCs w:val="24"/>
        </w:rPr>
        <w:t>juv</w:t>
      </w:r>
      <w:r w:rsidR="001C0908">
        <w:rPr>
          <w:rFonts w:ascii="Times New Roman" w:hAnsi="Times New Roman"/>
          <w:sz w:val="24"/>
          <w:szCs w:val="24"/>
        </w:rPr>
        <w:t>enil cujo pavilhão denominava-se</w:t>
      </w:r>
      <w:r w:rsidR="002C43A3" w:rsidRPr="009E20B5">
        <w:rPr>
          <w:rFonts w:ascii="Times New Roman" w:hAnsi="Times New Roman"/>
          <w:sz w:val="24"/>
          <w:szCs w:val="24"/>
        </w:rPr>
        <w:t xml:space="preserve"> Artur </w:t>
      </w:r>
      <w:r w:rsidR="00E20FB7">
        <w:rPr>
          <w:rFonts w:ascii="Times New Roman" w:hAnsi="Times New Roman"/>
          <w:sz w:val="24"/>
          <w:szCs w:val="24"/>
        </w:rPr>
        <w:t>R</w:t>
      </w:r>
      <w:r w:rsidR="002C43A3" w:rsidRPr="009E20B5">
        <w:rPr>
          <w:rFonts w:ascii="Times New Roman" w:hAnsi="Times New Roman"/>
          <w:sz w:val="24"/>
          <w:szCs w:val="24"/>
        </w:rPr>
        <w:t>amos.</w:t>
      </w:r>
    </w:p>
    <w:p w:rsidR="002E2414" w:rsidRPr="009E20B5" w:rsidRDefault="00E20FB7" w:rsidP="002E241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Fundamentados na P</w:t>
      </w:r>
      <w:r w:rsidR="002C43A3" w:rsidRPr="009E20B5">
        <w:rPr>
          <w:rFonts w:ascii="Times New Roman" w:hAnsi="Times New Roman"/>
          <w:sz w:val="24"/>
          <w:szCs w:val="24"/>
        </w:rPr>
        <w:t>ortaria 10.216,</w:t>
      </w:r>
      <w:r>
        <w:rPr>
          <w:rFonts w:ascii="Times New Roman" w:hAnsi="Times New Roman"/>
          <w:sz w:val="24"/>
          <w:szCs w:val="24"/>
        </w:rPr>
        <w:t xml:space="preserve"> </w:t>
      </w:r>
      <w:r w:rsidR="002C43A3" w:rsidRPr="009E20B5">
        <w:rPr>
          <w:rFonts w:ascii="Times New Roman" w:hAnsi="Times New Roman"/>
          <w:sz w:val="24"/>
          <w:szCs w:val="24"/>
        </w:rPr>
        <w:t>de 06 de abril de 2001, que dispõe sobre a proteção e os direitos das pessoas portadoras de transtorno</w:t>
      </w:r>
      <w:r w:rsidR="002E2414">
        <w:rPr>
          <w:rFonts w:ascii="Times New Roman" w:hAnsi="Times New Roman"/>
          <w:sz w:val="24"/>
          <w:szCs w:val="24"/>
        </w:rPr>
        <w:t>s</w:t>
      </w:r>
      <w:r w:rsidR="002C43A3" w:rsidRPr="009E20B5">
        <w:rPr>
          <w:rFonts w:ascii="Times New Roman" w:hAnsi="Times New Roman"/>
          <w:sz w:val="24"/>
          <w:szCs w:val="24"/>
        </w:rPr>
        <w:t xml:space="preserve"> mentais e direciona o modelo assistencial em saúde me</w:t>
      </w:r>
      <w:r>
        <w:rPr>
          <w:rFonts w:ascii="Times New Roman" w:hAnsi="Times New Roman"/>
          <w:sz w:val="24"/>
          <w:szCs w:val="24"/>
        </w:rPr>
        <w:t xml:space="preserve">ntal, o </w:t>
      </w:r>
      <w:r w:rsidR="001C0908">
        <w:rPr>
          <w:rFonts w:ascii="Times New Roman" w:hAnsi="Times New Roman"/>
          <w:sz w:val="24"/>
          <w:szCs w:val="24"/>
        </w:rPr>
        <w:t xml:space="preserve">atual </w:t>
      </w:r>
      <w:r>
        <w:rPr>
          <w:rFonts w:ascii="Times New Roman" w:hAnsi="Times New Roman"/>
          <w:sz w:val="24"/>
          <w:szCs w:val="24"/>
        </w:rPr>
        <w:t xml:space="preserve">hospital Especializado </w:t>
      </w:r>
      <w:r w:rsidR="002C43A3" w:rsidRPr="009E20B5">
        <w:rPr>
          <w:rFonts w:ascii="Times New Roman" w:hAnsi="Times New Roman"/>
          <w:sz w:val="24"/>
          <w:szCs w:val="24"/>
        </w:rPr>
        <w:t>Lopes Rodrigues tem como objetivo reestruturar os princípios da essência terapêutica, em seu processo de superação das dificuldades, assegurando o exercício da cidadania.</w:t>
      </w:r>
      <w:r w:rsidR="002E2414">
        <w:rPr>
          <w:rFonts w:ascii="Times New Roman" w:hAnsi="Times New Roman"/>
          <w:sz w:val="24"/>
          <w:szCs w:val="24"/>
        </w:rPr>
        <w:t xml:space="preserve"> (HUMANOS, Recurso. Hospital Especializado Lopes Rodrigues) </w:t>
      </w:r>
    </w:p>
    <w:p w:rsidR="00BE0A5A" w:rsidRPr="009E20B5" w:rsidRDefault="00BE0A5A" w:rsidP="002E241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20B5">
        <w:rPr>
          <w:rFonts w:ascii="Times New Roman" w:hAnsi="Times New Roman"/>
          <w:sz w:val="24"/>
          <w:szCs w:val="24"/>
        </w:rPr>
        <w:t>O Hospital vem passando por reforma</w:t>
      </w:r>
      <w:r w:rsidR="001C0908">
        <w:rPr>
          <w:rFonts w:ascii="Times New Roman" w:hAnsi="Times New Roman"/>
          <w:sz w:val="24"/>
          <w:szCs w:val="24"/>
        </w:rPr>
        <w:t xml:space="preserve"> e</w:t>
      </w:r>
      <w:r w:rsidRPr="009E20B5">
        <w:rPr>
          <w:rFonts w:ascii="Times New Roman" w:hAnsi="Times New Roman"/>
          <w:sz w:val="24"/>
          <w:szCs w:val="24"/>
        </w:rPr>
        <w:t xml:space="preserve"> no</w:t>
      </w:r>
      <w:r w:rsidR="00E20FB7">
        <w:rPr>
          <w:rFonts w:ascii="Times New Roman" w:hAnsi="Times New Roman"/>
          <w:sz w:val="24"/>
          <w:szCs w:val="24"/>
        </w:rPr>
        <w:t>s</w:t>
      </w:r>
      <w:r w:rsidRPr="009E20B5">
        <w:rPr>
          <w:rFonts w:ascii="Times New Roman" w:hAnsi="Times New Roman"/>
          <w:sz w:val="24"/>
          <w:szCs w:val="24"/>
        </w:rPr>
        <w:t xml:space="preserve"> seu</w:t>
      </w:r>
      <w:r w:rsidR="00E20FB7">
        <w:rPr>
          <w:rFonts w:ascii="Times New Roman" w:hAnsi="Times New Roman"/>
          <w:sz w:val="24"/>
          <w:szCs w:val="24"/>
        </w:rPr>
        <w:t>s</w:t>
      </w:r>
      <w:r w:rsidRPr="009E20B5">
        <w:rPr>
          <w:rFonts w:ascii="Times New Roman" w:hAnsi="Times New Roman"/>
          <w:sz w:val="24"/>
          <w:szCs w:val="24"/>
        </w:rPr>
        <w:t xml:space="preserve"> serviços</w:t>
      </w:r>
      <w:r w:rsidR="00E20FB7">
        <w:rPr>
          <w:rFonts w:ascii="Times New Roman" w:hAnsi="Times New Roman"/>
          <w:sz w:val="24"/>
          <w:szCs w:val="24"/>
        </w:rPr>
        <w:t>,</w:t>
      </w:r>
      <w:r w:rsidRPr="009E20B5">
        <w:rPr>
          <w:rFonts w:ascii="Times New Roman" w:hAnsi="Times New Roman"/>
          <w:sz w:val="24"/>
          <w:szCs w:val="24"/>
        </w:rPr>
        <w:t xml:space="preserve"> deslocando o eixo da intervenção da doença para a pessoa doente, favorecendo a sua integração psic</w:t>
      </w:r>
      <w:r w:rsidR="00E20FB7">
        <w:rPr>
          <w:rFonts w:ascii="Times New Roman" w:hAnsi="Times New Roman"/>
          <w:sz w:val="24"/>
          <w:szCs w:val="24"/>
        </w:rPr>
        <w:t>ossocial à comunidade e família,</w:t>
      </w:r>
      <w:r w:rsidRPr="009E20B5">
        <w:rPr>
          <w:rFonts w:ascii="Times New Roman" w:hAnsi="Times New Roman"/>
          <w:sz w:val="24"/>
          <w:szCs w:val="24"/>
        </w:rPr>
        <w:t xml:space="preserve"> desmistificando assim o transtorno mental, revendo e atualizando a ação da equipe multidisciplinar </w:t>
      </w:r>
      <w:r w:rsidR="00E20FB7">
        <w:rPr>
          <w:rFonts w:ascii="Times New Roman" w:hAnsi="Times New Roman"/>
          <w:sz w:val="24"/>
          <w:szCs w:val="24"/>
        </w:rPr>
        <w:t xml:space="preserve">e </w:t>
      </w:r>
      <w:r w:rsidRPr="009E20B5">
        <w:rPr>
          <w:rFonts w:ascii="Times New Roman" w:hAnsi="Times New Roman"/>
          <w:sz w:val="24"/>
          <w:szCs w:val="24"/>
        </w:rPr>
        <w:t>tornando a interdisciplinaridade uma pratica efetiva para melhor qualidade na assistência.</w:t>
      </w:r>
    </w:p>
    <w:p w:rsidR="000B7E42" w:rsidRPr="009E20B5" w:rsidRDefault="00BE0A5A" w:rsidP="002C43A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20B5">
        <w:rPr>
          <w:rFonts w:ascii="Times New Roman" w:hAnsi="Times New Roman"/>
          <w:sz w:val="24"/>
          <w:szCs w:val="24"/>
        </w:rPr>
        <w:t>A inclus</w:t>
      </w:r>
      <w:r w:rsidR="00F11F61">
        <w:rPr>
          <w:rFonts w:ascii="Times New Roman" w:hAnsi="Times New Roman"/>
          <w:sz w:val="24"/>
          <w:szCs w:val="24"/>
        </w:rPr>
        <w:t>ão dos familiares no</w:t>
      </w:r>
      <w:r w:rsidR="00E20FB7">
        <w:rPr>
          <w:rFonts w:ascii="Times New Roman" w:hAnsi="Times New Roman"/>
          <w:sz w:val="24"/>
          <w:szCs w:val="24"/>
        </w:rPr>
        <w:t xml:space="preserve"> projeto</w:t>
      </w:r>
      <w:r w:rsidR="00F11F61">
        <w:rPr>
          <w:rFonts w:ascii="Times New Roman" w:hAnsi="Times New Roman"/>
          <w:sz w:val="24"/>
          <w:szCs w:val="24"/>
        </w:rPr>
        <w:t xml:space="preserve"> de recuperação é</w:t>
      </w:r>
      <w:r w:rsidR="00E20FB7">
        <w:rPr>
          <w:rFonts w:ascii="Times New Roman" w:hAnsi="Times New Roman"/>
          <w:sz w:val="24"/>
          <w:szCs w:val="24"/>
        </w:rPr>
        <w:t xml:space="preserve"> objetivada no intuito de </w:t>
      </w:r>
      <w:r w:rsidRPr="009E20B5">
        <w:rPr>
          <w:rFonts w:ascii="Times New Roman" w:hAnsi="Times New Roman"/>
          <w:sz w:val="24"/>
          <w:szCs w:val="24"/>
        </w:rPr>
        <w:t>favorece</w:t>
      </w:r>
      <w:r w:rsidR="00E20FB7">
        <w:rPr>
          <w:rFonts w:ascii="Times New Roman" w:hAnsi="Times New Roman"/>
          <w:sz w:val="24"/>
          <w:szCs w:val="24"/>
        </w:rPr>
        <w:t>r</w:t>
      </w:r>
      <w:r w:rsidRPr="009E20B5">
        <w:rPr>
          <w:rFonts w:ascii="Times New Roman" w:hAnsi="Times New Roman"/>
          <w:sz w:val="24"/>
          <w:szCs w:val="24"/>
        </w:rPr>
        <w:t xml:space="preserve"> a parceria efetiva no processo de reabilitação, através </w:t>
      </w:r>
      <w:r w:rsidR="000B7E42" w:rsidRPr="009E20B5">
        <w:rPr>
          <w:rFonts w:ascii="Times New Roman" w:hAnsi="Times New Roman"/>
          <w:sz w:val="24"/>
          <w:szCs w:val="24"/>
        </w:rPr>
        <w:t>de reuniões periódicas para discussão do modelo terapêutico, tais como: embalagem para presentes, oficina de diluição, culinária, expressão corporal, oficina de ed</w:t>
      </w:r>
      <w:r w:rsidR="00E20FB7">
        <w:rPr>
          <w:rFonts w:ascii="Times New Roman" w:hAnsi="Times New Roman"/>
          <w:sz w:val="24"/>
          <w:szCs w:val="24"/>
        </w:rPr>
        <w:t>ucação sexual e para a saúde, mú</w:t>
      </w:r>
      <w:r w:rsidR="000B7E42" w:rsidRPr="009E20B5">
        <w:rPr>
          <w:rFonts w:ascii="Times New Roman" w:hAnsi="Times New Roman"/>
          <w:sz w:val="24"/>
          <w:szCs w:val="24"/>
        </w:rPr>
        <w:t xml:space="preserve">sica e serigrafia. </w:t>
      </w:r>
    </w:p>
    <w:p w:rsidR="000B7E42" w:rsidRDefault="000B7E42" w:rsidP="00F11F6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20B5">
        <w:rPr>
          <w:rFonts w:ascii="Times New Roman" w:hAnsi="Times New Roman"/>
          <w:sz w:val="24"/>
          <w:szCs w:val="24"/>
        </w:rPr>
        <w:t>Nesse processo de transição</w:t>
      </w:r>
      <w:r w:rsidR="002E2414">
        <w:rPr>
          <w:rFonts w:ascii="Times New Roman" w:hAnsi="Times New Roman"/>
          <w:sz w:val="24"/>
          <w:szCs w:val="24"/>
        </w:rPr>
        <w:t xml:space="preserve"> que o H</w:t>
      </w:r>
      <w:r w:rsidR="00E20FB7">
        <w:rPr>
          <w:rFonts w:ascii="Times New Roman" w:hAnsi="Times New Roman"/>
          <w:sz w:val="24"/>
          <w:szCs w:val="24"/>
        </w:rPr>
        <w:t xml:space="preserve">ospital </w:t>
      </w:r>
      <w:r w:rsidR="002E2414">
        <w:rPr>
          <w:rFonts w:ascii="Times New Roman" w:hAnsi="Times New Roman"/>
          <w:sz w:val="24"/>
          <w:szCs w:val="24"/>
        </w:rPr>
        <w:t>Colônia Lopes Rodrigues vivencia</w:t>
      </w:r>
      <w:r w:rsidR="00E20FB7">
        <w:rPr>
          <w:rFonts w:ascii="Times New Roman" w:hAnsi="Times New Roman"/>
          <w:sz w:val="24"/>
          <w:szCs w:val="24"/>
        </w:rPr>
        <w:t xml:space="preserve"> </w:t>
      </w:r>
      <w:r w:rsidRPr="009E20B5">
        <w:rPr>
          <w:rFonts w:ascii="Times New Roman" w:hAnsi="Times New Roman"/>
          <w:sz w:val="24"/>
          <w:szCs w:val="24"/>
        </w:rPr>
        <w:t>objetiva buscar o modelo da reforma psiquiátrica, na tentativa de reduzir de forma gradual o número de internações, de leitos e de tempo de permanência na unidade, implantando o projeto terapêutico, desenvolvendo ações de educação e informaçã</w:t>
      </w:r>
      <w:r w:rsidR="002E2414">
        <w:rPr>
          <w:rFonts w:ascii="Times New Roman" w:hAnsi="Times New Roman"/>
          <w:sz w:val="24"/>
          <w:szCs w:val="24"/>
        </w:rPr>
        <w:t>o em saúde mental se afirmar como institucional</w:t>
      </w:r>
      <w:r w:rsidR="00F11F61">
        <w:rPr>
          <w:rFonts w:ascii="Times New Roman" w:hAnsi="Times New Roman"/>
          <w:sz w:val="24"/>
          <w:szCs w:val="24"/>
        </w:rPr>
        <w:t>.</w:t>
      </w:r>
    </w:p>
    <w:p w:rsidR="00F11F61" w:rsidRDefault="00F11F61" w:rsidP="00F11F61">
      <w:pPr>
        <w:keepNext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pt-BR"/>
        </w:rPr>
      </w:pPr>
      <w:r>
        <w:rPr>
          <w:rFonts w:ascii="Times New Roman" w:hAnsi="Times New Roman"/>
          <w:sz w:val="24"/>
          <w:szCs w:val="24"/>
          <w:lang w:eastAsia="pt-BR"/>
        </w:rPr>
        <w:t xml:space="preserve">Visto </w:t>
      </w:r>
      <w:r w:rsidR="002E2414">
        <w:rPr>
          <w:rFonts w:ascii="Times New Roman" w:hAnsi="Times New Roman"/>
          <w:sz w:val="24"/>
          <w:szCs w:val="24"/>
          <w:lang w:eastAsia="pt-BR"/>
        </w:rPr>
        <w:t>que a sociedade brasileira na metade do século XX estava passado</w:t>
      </w:r>
      <w:r>
        <w:rPr>
          <w:rFonts w:ascii="Times New Roman" w:hAnsi="Times New Roman"/>
          <w:sz w:val="24"/>
          <w:szCs w:val="24"/>
          <w:lang w:eastAsia="pt-BR"/>
        </w:rPr>
        <w:t xml:space="preserve"> por</w:t>
      </w:r>
      <w:r w:rsidR="002E2414">
        <w:rPr>
          <w:rFonts w:ascii="Times New Roman" w:hAnsi="Times New Roman"/>
          <w:sz w:val="24"/>
          <w:szCs w:val="24"/>
          <w:lang w:eastAsia="pt-BR"/>
        </w:rPr>
        <w:t xml:space="preserve"> várias transformações sociais, sendo que a</w:t>
      </w:r>
      <w:r>
        <w:rPr>
          <w:rFonts w:ascii="Times New Roman" w:hAnsi="Times New Roman"/>
          <w:sz w:val="24"/>
          <w:szCs w:val="24"/>
          <w:lang w:eastAsia="pt-BR"/>
        </w:rPr>
        <w:t xml:space="preserve"> saúde </w:t>
      </w:r>
      <w:r w:rsidR="003A2B6F">
        <w:rPr>
          <w:rFonts w:ascii="Times New Roman" w:hAnsi="Times New Roman"/>
          <w:sz w:val="24"/>
          <w:szCs w:val="24"/>
          <w:lang w:eastAsia="pt-BR"/>
        </w:rPr>
        <w:t>também estava</w:t>
      </w:r>
      <w:r>
        <w:rPr>
          <w:rFonts w:ascii="Times New Roman" w:hAnsi="Times New Roman"/>
          <w:sz w:val="24"/>
          <w:szCs w:val="24"/>
          <w:lang w:eastAsia="pt-BR"/>
        </w:rPr>
        <w:t xml:space="preserve"> engajada nelas. O</w:t>
      </w:r>
      <w:r w:rsidR="003A2B6F">
        <w:rPr>
          <w:rFonts w:ascii="Times New Roman" w:hAnsi="Times New Roman"/>
          <w:sz w:val="24"/>
          <w:szCs w:val="24"/>
          <w:lang w:eastAsia="pt-BR"/>
        </w:rPr>
        <w:t xml:space="preserve"> campo feirense nos possibilita</w:t>
      </w:r>
      <w:r>
        <w:rPr>
          <w:rFonts w:ascii="Times New Roman" w:hAnsi="Times New Roman"/>
          <w:sz w:val="24"/>
          <w:szCs w:val="24"/>
          <w:lang w:eastAsia="pt-BR"/>
        </w:rPr>
        <w:t xml:space="preserve"> uma </w:t>
      </w:r>
      <w:r w:rsidR="003A2B6F">
        <w:rPr>
          <w:rFonts w:ascii="Times New Roman" w:hAnsi="Times New Roman"/>
          <w:sz w:val="24"/>
          <w:szCs w:val="24"/>
          <w:lang w:eastAsia="pt-BR"/>
        </w:rPr>
        <w:t>análise se esse</w:t>
      </w:r>
      <w:r>
        <w:rPr>
          <w:rFonts w:ascii="Times New Roman" w:hAnsi="Times New Roman"/>
          <w:sz w:val="24"/>
          <w:szCs w:val="24"/>
          <w:lang w:eastAsia="pt-BR"/>
        </w:rPr>
        <w:t xml:space="preserve"> “avanços” implantados pelas organizações política, na qual tomava medida que estava diretamente ligada coma economia e as ideia</w:t>
      </w:r>
      <w:r w:rsidR="003A2B6F">
        <w:rPr>
          <w:rFonts w:ascii="Times New Roman" w:hAnsi="Times New Roman"/>
          <w:sz w:val="24"/>
          <w:szCs w:val="24"/>
          <w:lang w:eastAsia="pt-BR"/>
        </w:rPr>
        <w:t>s</w:t>
      </w:r>
      <w:r>
        <w:rPr>
          <w:rFonts w:ascii="Times New Roman" w:hAnsi="Times New Roman"/>
          <w:sz w:val="24"/>
          <w:szCs w:val="24"/>
          <w:lang w:eastAsia="pt-BR"/>
        </w:rPr>
        <w:t xml:space="preserve"> neoliberais sobre a saúde pública. Feira de Santana por ser um cidade de tr</w:t>
      </w:r>
      <w:r w:rsidR="003A2B6F">
        <w:rPr>
          <w:rFonts w:ascii="Times New Roman" w:hAnsi="Times New Roman"/>
          <w:sz w:val="24"/>
          <w:szCs w:val="24"/>
          <w:lang w:eastAsia="pt-BR"/>
        </w:rPr>
        <w:t>ansição para várias regiões do P</w:t>
      </w:r>
      <w:r>
        <w:rPr>
          <w:rFonts w:ascii="Times New Roman" w:hAnsi="Times New Roman"/>
          <w:sz w:val="24"/>
          <w:szCs w:val="24"/>
          <w:lang w:eastAsia="pt-BR"/>
        </w:rPr>
        <w:t>aís e pela proporção que vinha ganhando pelo seu interposto comercial não ficou de fora dessa</w:t>
      </w:r>
      <w:r w:rsidR="003A2B6F">
        <w:rPr>
          <w:rFonts w:ascii="Times New Roman" w:hAnsi="Times New Roman"/>
          <w:sz w:val="24"/>
          <w:szCs w:val="24"/>
          <w:lang w:eastAsia="pt-BR"/>
        </w:rPr>
        <w:t>s</w:t>
      </w: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3A2B6F">
        <w:rPr>
          <w:rFonts w:ascii="Times New Roman" w:hAnsi="Times New Roman"/>
          <w:sz w:val="24"/>
          <w:szCs w:val="24"/>
          <w:lang w:eastAsia="pt-BR"/>
        </w:rPr>
        <w:t>políticas</w:t>
      </w:r>
      <w:r>
        <w:rPr>
          <w:rFonts w:ascii="Times New Roman" w:hAnsi="Times New Roman"/>
          <w:sz w:val="24"/>
          <w:szCs w:val="24"/>
          <w:lang w:eastAsia="pt-BR"/>
        </w:rPr>
        <w:t xml:space="preserve"> pública de saúde. Por outro lado, a campo religioso plural de Feira de Santana, também, foi ganhando espaço e despertando discussões no </w:t>
      </w:r>
      <w:r>
        <w:rPr>
          <w:rFonts w:ascii="Times New Roman" w:hAnsi="Times New Roman"/>
          <w:sz w:val="24"/>
          <w:szCs w:val="24"/>
          <w:lang w:eastAsia="pt-BR"/>
        </w:rPr>
        <w:lastRenderedPageBreak/>
        <w:t>campo historiográfico feirense não só sobre as religiões que foram praticada</w:t>
      </w:r>
      <w:r w:rsidR="003A2B6F">
        <w:rPr>
          <w:rFonts w:ascii="Times New Roman" w:hAnsi="Times New Roman"/>
          <w:sz w:val="24"/>
          <w:szCs w:val="24"/>
          <w:lang w:eastAsia="pt-BR"/>
        </w:rPr>
        <w:t>s, ma</w:t>
      </w:r>
      <w:r>
        <w:rPr>
          <w:rFonts w:ascii="Times New Roman" w:hAnsi="Times New Roman"/>
          <w:sz w:val="24"/>
          <w:szCs w:val="24"/>
          <w:lang w:eastAsia="pt-BR"/>
        </w:rPr>
        <w:t>s também envolvendo os estudos</w:t>
      </w:r>
      <w:r w:rsidR="003A2B6F">
        <w:rPr>
          <w:rFonts w:ascii="Times New Roman" w:hAnsi="Times New Roman"/>
          <w:sz w:val="24"/>
          <w:szCs w:val="24"/>
          <w:lang w:eastAsia="pt-BR"/>
        </w:rPr>
        <w:t xml:space="preserve"> como das Teoria Raciais alavancados no século XIX como os produzidos por</w:t>
      </w:r>
      <w:r w:rsidR="003A2B6F" w:rsidRPr="003A2B6F">
        <w:rPr>
          <w:rFonts w:ascii="Times New Roman" w:hAnsi="Times New Roman"/>
          <w:i/>
          <w:sz w:val="24"/>
          <w:szCs w:val="24"/>
          <w:lang w:eastAsia="pt-BR"/>
        </w:rPr>
        <w:t>, Nina Rodrigues titulado de O Animismo Fetichista dos Negro baiano</w:t>
      </w:r>
      <w:r w:rsidR="003A2B6F">
        <w:rPr>
          <w:rFonts w:ascii="Times New Roman" w:hAnsi="Times New Roman"/>
          <w:sz w:val="24"/>
          <w:szCs w:val="24"/>
          <w:lang w:eastAsia="pt-BR"/>
        </w:rPr>
        <w:t xml:space="preserve"> que</w:t>
      </w:r>
      <w:r>
        <w:rPr>
          <w:rFonts w:ascii="Times New Roman" w:hAnsi="Times New Roman"/>
          <w:sz w:val="24"/>
          <w:szCs w:val="24"/>
          <w:lang w:eastAsia="pt-BR"/>
        </w:rPr>
        <w:t xml:space="preserve"> via algumas pratica como transtorno mental e loucura.</w:t>
      </w:r>
    </w:p>
    <w:p w:rsidR="00F11F61" w:rsidRDefault="00F11F61" w:rsidP="00F11F61">
      <w:pPr>
        <w:keepNext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t-BR"/>
        </w:rPr>
      </w:pPr>
    </w:p>
    <w:p w:rsidR="00020A4D" w:rsidRDefault="003A2B6F" w:rsidP="00F11F6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Nesta </w:t>
      </w:r>
      <w:r w:rsidR="00020A4D">
        <w:rPr>
          <w:rFonts w:ascii="Times New Roman" w:hAnsi="Times New Roman"/>
          <w:sz w:val="24"/>
          <w:szCs w:val="24"/>
        </w:rPr>
        <w:t>pesquisa,</w:t>
      </w:r>
      <w:r w:rsidR="00F11F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 w:rsidR="00F11F61" w:rsidRPr="00C64205">
        <w:rPr>
          <w:rFonts w:ascii="Times New Roman" w:hAnsi="Times New Roman"/>
          <w:sz w:val="24"/>
          <w:szCs w:val="24"/>
        </w:rPr>
        <w:t xml:space="preserve"> Hosp</w:t>
      </w:r>
      <w:r w:rsidR="00F11F61">
        <w:rPr>
          <w:rFonts w:ascii="Times New Roman" w:hAnsi="Times New Roman"/>
          <w:sz w:val="24"/>
          <w:szCs w:val="24"/>
        </w:rPr>
        <w:t xml:space="preserve">ital Colônia Lopes Rodrigues </w:t>
      </w:r>
      <w:r w:rsidR="00F11F61" w:rsidRPr="00C64205">
        <w:rPr>
          <w:rFonts w:ascii="Times New Roman" w:hAnsi="Times New Roman"/>
          <w:sz w:val="24"/>
          <w:szCs w:val="24"/>
        </w:rPr>
        <w:t>está contribuindo com seu arquivo, no qual possibilita os levantamentos das fontes necessárias para que possa</w:t>
      </w:r>
      <w:r w:rsidR="00F11F61">
        <w:rPr>
          <w:rFonts w:ascii="Times New Roman" w:hAnsi="Times New Roman"/>
          <w:sz w:val="24"/>
          <w:szCs w:val="24"/>
        </w:rPr>
        <w:t>mos</w:t>
      </w:r>
      <w:r w:rsidR="00F11F61" w:rsidRPr="00C64205">
        <w:rPr>
          <w:rFonts w:ascii="Times New Roman" w:hAnsi="Times New Roman"/>
          <w:sz w:val="24"/>
          <w:szCs w:val="24"/>
        </w:rPr>
        <w:t xml:space="preserve"> entender as representações religiosas no período que a sociedade brasileira estava sobre o regime ditatorial</w:t>
      </w:r>
      <w:r w:rsidR="00020A4D">
        <w:rPr>
          <w:rFonts w:ascii="Times New Roman" w:hAnsi="Times New Roman"/>
          <w:sz w:val="24"/>
          <w:szCs w:val="24"/>
        </w:rPr>
        <w:t>,</w:t>
      </w:r>
      <w:r w:rsidR="00F11F61" w:rsidRPr="00C64205">
        <w:rPr>
          <w:rFonts w:ascii="Times New Roman" w:hAnsi="Times New Roman"/>
          <w:sz w:val="24"/>
          <w:szCs w:val="24"/>
        </w:rPr>
        <w:t xml:space="preserve"> no qual qualquer questioname</w:t>
      </w:r>
      <w:r w:rsidR="00F11F61">
        <w:rPr>
          <w:rFonts w:ascii="Times New Roman" w:hAnsi="Times New Roman"/>
          <w:sz w:val="24"/>
          <w:szCs w:val="24"/>
        </w:rPr>
        <w:t>nto contra ele seria silenciado, e</w:t>
      </w:r>
      <w:r w:rsidR="00020A4D">
        <w:rPr>
          <w:rFonts w:ascii="Times New Roman" w:hAnsi="Times New Roman"/>
          <w:sz w:val="24"/>
          <w:szCs w:val="24"/>
        </w:rPr>
        <w:t xml:space="preserve"> nesse aspecto, os hospitais</w:t>
      </w:r>
      <w:r w:rsidR="00F11F61" w:rsidRPr="00C64205">
        <w:rPr>
          <w:rFonts w:ascii="Times New Roman" w:hAnsi="Times New Roman"/>
          <w:sz w:val="24"/>
          <w:szCs w:val="24"/>
        </w:rPr>
        <w:t xml:space="preserve"> psiquiátrico</w:t>
      </w:r>
      <w:r w:rsidR="00020A4D">
        <w:rPr>
          <w:rFonts w:ascii="Times New Roman" w:hAnsi="Times New Roman"/>
          <w:sz w:val="24"/>
          <w:szCs w:val="24"/>
        </w:rPr>
        <w:t>s</w:t>
      </w:r>
      <w:r w:rsidR="00F11F61" w:rsidRPr="00C64205">
        <w:rPr>
          <w:rFonts w:ascii="Times New Roman" w:hAnsi="Times New Roman"/>
          <w:sz w:val="24"/>
          <w:szCs w:val="24"/>
        </w:rPr>
        <w:t xml:space="preserve"> seria</w:t>
      </w:r>
      <w:r w:rsidR="00020A4D">
        <w:rPr>
          <w:rFonts w:ascii="Times New Roman" w:hAnsi="Times New Roman"/>
          <w:sz w:val="24"/>
          <w:szCs w:val="24"/>
        </w:rPr>
        <w:t xml:space="preserve">m fundamentais </w:t>
      </w:r>
      <w:r w:rsidR="00020A4D" w:rsidRPr="00C64205">
        <w:rPr>
          <w:rFonts w:ascii="Times New Roman" w:hAnsi="Times New Roman"/>
          <w:sz w:val="24"/>
          <w:szCs w:val="24"/>
        </w:rPr>
        <w:t>para</w:t>
      </w:r>
      <w:r w:rsidR="00020A4D">
        <w:rPr>
          <w:rFonts w:ascii="Times New Roman" w:hAnsi="Times New Roman"/>
          <w:sz w:val="24"/>
          <w:szCs w:val="24"/>
        </w:rPr>
        <w:t xml:space="preserve"> silenciar e </w:t>
      </w:r>
      <w:r w:rsidR="00020A4D" w:rsidRPr="00C64205">
        <w:rPr>
          <w:rFonts w:ascii="Times New Roman" w:hAnsi="Times New Roman"/>
          <w:sz w:val="24"/>
          <w:szCs w:val="24"/>
        </w:rPr>
        <w:t>afastar</w:t>
      </w:r>
      <w:r w:rsidR="00020A4D">
        <w:rPr>
          <w:rFonts w:ascii="Times New Roman" w:hAnsi="Times New Roman"/>
          <w:sz w:val="24"/>
          <w:szCs w:val="24"/>
        </w:rPr>
        <w:t xml:space="preserve"> qualquer </w:t>
      </w:r>
      <w:r w:rsidR="00020A4D" w:rsidRPr="00C64205">
        <w:rPr>
          <w:rFonts w:ascii="Times New Roman" w:hAnsi="Times New Roman"/>
          <w:sz w:val="24"/>
          <w:szCs w:val="24"/>
        </w:rPr>
        <w:t>ameaças</w:t>
      </w:r>
      <w:r w:rsidR="00020A4D">
        <w:rPr>
          <w:rFonts w:ascii="Times New Roman" w:hAnsi="Times New Roman"/>
          <w:sz w:val="24"/>
          <w:szCs w:val="24"/>
        </w:rPr>
        <w:t xml:space="preserve"> contra a ditadura militar. Nesse pode nos possibilitar a entender se as pessoas internadas além de outros aspectos estava vinculada com a política do período regimental </w:t>
      </w:r>
    </w:p>
    <w:p w:rsidR="00F11F61" w:rsidRDefault="00F11F61" w:rsidP="00F11F6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4205">
        <w:rPr>
          <w:rFonts w:ascii="Times New Roman" w:hAnsi="Times New Roman"/>
          <w:sz w:val="24"/>
          <w:szCs w:val="24"/>
        </w:rPr>
        <w:t>As fontes que se encontra no grupo de estudo CPR (Centro de pesquisa das religiões), e os próprios trabalhos produzidos na UEFS possibilitará uma investigação por serem fontes que trabalha no</w:t>
      </w:r>
      <w:r>
        <w:rPr>
          <w:rFonts w:ascii="Times New Roman" w:hAnsi="Times New Roman"/>
          <w:sz w:val="24"/>
          <w:szCs w:val="24"/>
        </w:rPr>
        <w:t xml:space="preserve"> campo historiográfico feirense, referente a saúde, doe</w:t>
      </w:r>
      <w:r w:rsidR="00F028D8">
        <w:rPr>
          <w:rFonts w:ascii="Times New Roman" w:hAnsi="Times New Roman"/>
          <w:sz w:val="24"/>
          <w:szCs w:val="24"/>
        </w:rPr>
        <w:t>nças e as perspectiva religiosa.</w:t>
      </w:r>
    </w:p>
    <w:p w:rsidR="00F028D8" w:rsidRPr="00200616" w:rsidRDefault="00020A4D" w:rsidP="00F028D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Nesse aspecto, nota-se que o cenário</w:t>
      </w:r>
      <w:r w:rsidR="00F028D8" w:rsidRPr="00200616">
        <w:rPr>
          <w:rFonts w:ascii="Times New Roman" w:hAnsi="Times New Roman"/>
          <w:sz w:val="24"/>
          <w:szCs w:val="24"/>
        </w:rPr>
        <w:t xml:space="preserve"> do campo religioso feirense de predominância católica e eurocêntrica, trazendo con</w:t>
      </w:r>
      <w:r>
        <w:rPr>
          <w:rFonts w:ascii="Times New Roman" w:hAnsi="Times New Roman"/>
          <w:sz w:val="24"/>
          <w:szCs w:val="24"/>
        </w:rPr>
        <w:t xml:space="preserve">sigo uma história de </w:t>
      </w:r>
      <w:r w:rsidR="009D4950">
        <w:rPr>
          <w:rFonts w:ascii="Times New Roman" w:hAnsi="Times New Roman"/>
          <w:sz w:val="24"/>
          <w:szCs w:val="24"/>
        </w:rPr>
        <w:t xml:space="preserve">exclusão </w:t>
      </w:r>
      <w:r w:rsidR="009D4950" w:rsidRPr="00200616">
        <w:rPr>
          <w:rFonts w:ascii="Times New Roman" w:hAnsi="Times New Roman"/>
          <w:sz w:val="24"/>
          <w:szCs w:val="24"/>
        </w:rPr>
        <w:t>cultural</w:t>
      </w:r>
      <w:r w:rsidR="009D4950">
        <w:rPr>
          <w:rFonts w:ascii="Times New Roman" w:hAnsi="Times New Roman"/>
          <w:sz w:val="24"/>
          <w:szCs w:val="24"/>
        </w:rPr>
        <w:t xml:space="preserve">, que a sua </w:t>
      </w:r>
      <w:r w:rsidR="009D4950" w:rsidRPr="00200616">
        <w:rPr>
          <w:rFonts w:ascii="Times New Roman" w:hAnsi="Times New Roman"/>
          <w:sz w:val="24"/>
          <w:szCs w:val="24"/>
        </w:rPr>
        <w:t>seria</w:t>
      </w:r>
      <w:r w:rsidR="00F028D8" w:rsidRPr="00200616">
        <w:rPr>
          <w:rFonts w:ascii="Times New Roman" w:hAnsi="Times New Roman"/>
          <w:sz w:val="24"/>
          <w:szCs w:val="24"/>
        </w:rPr>
        <w:t xml:space="preserve"> a ideal e a verdadeira negando toda a outra expressão religiosa com uma maior ênfase nas de origem afro-brasileira. Essa</w:t>
      </w:r>
      <w:r w:rsidR="009D4950">
        <w:rPr>
          <w:rFonts w:ascii="Times New Roman" w:hAnsi="Times New Roman"/>
          <w:sz w:val="24"/>
          <w:szCs w:val="24"/>
        </w:rPr>
        <w:t xml:space="preserve"> religiosidade </w:t>
      </w:r>
      <w:r w:rsidR="009D4950" w:rsidRPr="00200616">
        <w:rPr>
          <w:rFonts w:ascii="Times New Roman" w:hAnsi="Times New Roman"/>
          <w:sz w:val="24"/>
          <w:szCs w:val="24"/>
        </w:rPr>
        <w:t>negada</w:t>
      </w:r>
      <w:r w:rsidR="009D4950">
        <w:rPr>
          <w:rFonts w:ascii="Times New Roman" w:hAnsi="Times New Roman"/>
          <w:sz w:val="24"/>
          <w:szCs w:val="24"/>
        </w:rPr>
        <w:t xml:space="preserve"> de várias maneiras com </w:t>
      </w:r>
      <w:r w:rsidR="009D4950" w:rsidRPr="00200616">
        <w:rPr>
          <w:rFonts w:ascii="Times New Roman" w:hAnsi="Times New Roman"/>
          <w:sz w:val="24"/>
          <w:szCs w:val="24"/>
        </w:rPr>
        <w:t>respaldo</w:t>
      </w:r>
      <w:r w:rsidR="00F028D8" w:rsidRPr="00200616">
        <w:rPr>
          <w:rFonts w:ascii="Times New Roman" w:hAnsi="Times New Roman"/>
          <w:sz w:val="24"/>
          <w:szCs w:val="24"/>
        </w:rPr>
        <w:t xml:space="preserve"> da ciência com sua teoria racial, denominado de fetichismos dos negros</w:t>
      </w:r>
      <w:r w:rsidR="009D4950">
        <w:rPr>
          <w:rFonts w:ascii="Times New Roman" w:hAnsi="Times New Roman"/>
          <w:sz w:val="24"/>
          <w:szCs w:val="24"/>
        </w:rPr>
        <w:t xml:space="preserve"> baiano </w:t>
      </w:r>
      <w:r w:rsidR="009D4950">
        <w:rPr>
          <w:rFonts w:ascii="Times New Roman" w:hAnsi="Times New Roman"/>
          <w:i/>
          <w:sz w:val="24"/>
          <w:szCs w:val="24"/>
          <w:lang w:eastAsia="pt-BR"/>
        </w:rPr>
        <w:t>RODRIGUES, Nina.</w:t>
      </w:r>
      <w:r w:rsidR="009D4950">
        <w:rPr>
          <w:rFonts w:ascii="Times New Roman" w:hAnsi="Times New Roman"/>
          <w:sz w:val="24"/>
          <w:szCs w:val="24"/>
          <w:lang w:eastAsia="pt-BR"/>
        </w:rPr>
        <w:t xml:space="preserve"> O animismo fetichista dos negro baiano: Editora Teatro XVIII. 2005. P.140-555. </w:t>
      </w:r>
      <w:r w:rsidR="009D4950">
        <w:rPr>
          <w:rFonts w:ascii="Times New Roman" w:hAnsi="Times New Roman"/>
          <w:sz w:val="24"/>
          <w:szCs w:val="24"/>
        </w:rPr>
        <w:t xml:space="preserve"> </w:t>
      </w:r>
      <w:r w:rsidR="009D4950" w:rsidRPr="00200616">
        <w:rPr>
          <w:rFonts w:ascii="Times New Roman" w:hAnsi="Times New Roman"/>
          <w:sz w:val="24"/>
          <w:szCs w:val="24"/>
        </w:rPr>
        <w:t>No</w:t>
      </w:r>
      <w:r w:rsidR="00F028D8" w:rsidRPr="00200616">
        <w:rPr>
          <w:rFonts w:ascii="Times New Roman" w:hAnsi="Times New Roman"/>
          <w:sz w:val="24"/>
          <w:szCs w:val="24"/>
        </w:rPr>
        <w:t xml:space="preserve"> cenário nacional e de especial na Bahia. Contudo, não ser cristão correria um grande risco de sofrer as “penas” por não compartilhar da mesma religião, sendo o catolicismo um</w:t>
      </w:r>
      <w:r w:rsidR="009D4950">
        <w:rPr>
          <w:rFonts w:ascii="Times New Roman" w:hAnsi="Times New Roman"/>
          <w:sz w:val="24"/>
          <w:szCs w:val="24"/>
        </w:rPr>
        <w:t xml:space="preserve">a grande influência </w:t>
      </w:r>
      <w:r w:rsidR="009D4950" w:rsidRPr="00200616">
        <w:rPr>
          <w:rFonts w:ascii="Times New Roman" w:hAnsi="Times New Roman"/>
          <w:sz w:val="24"/>
          <w:szCs w:val="24"/>
        </w:rPr>
        <w:t>na</w:t>
      </w:r>
      <w:r w:rsidR="00F028D8" w:rsidRPr="00200616">
        <w:rPr>
          <w:rFonts w:ascii="Times New Roman" w:hAnsi="Times New Roman"/>
          <w:sz w:val="24"/>
          <w:szCs w:val="24"/>
        </w:rPr>
        <w:t xml:space="preserve"> formação social do Brasil. Além de ser hegemônico po</w:t>
      </w:r>
      <w:r w:rsidR="009D4950">
        <w:rPr>
          <w:rFonts w:ascii="Times New Roman" w:hAnsi="Times New Roman"/>
          <w:sz w:val="24"/>
          <w:szCs w:val="24"/>
        </w:rPr>
        <w:t>r um grande período no c</w:t>
      </w:r>
      <w:r w:rsidR="00F028D8" w:rsidRPr="00200616">
        <w:rPr>
          <w:rFonts w:ascii="Times New Roman" w:hAnsi="Times New Roman"/>
          <w:sz w:val="24"/>
          <w:szCs w:val="24"/>
        </w:rPr>
        <w:t>enário feire</w:t>
      </w:r>
      <w:r w:rsidR="009D4950">
        <w:rPr>
          <w:rFonts w:ascii="Times New Roman" w:hAnsi="Times New Roman"/>
          <w:sz w:val="24"/>
          <w:szCs w:val="24"/>
        </w:rPr>
        <w:t>nse e só com a o crescimento do protestantes em 1950 deixou</w:t>
      </w:r>
      <w:r w:rsidR="00F028D8" w:rsidRPr="00200616">
        <w:rPr>
          <w:rFonts w:ascii="Times New Roman" w:hAnsi="Times New Roman"/>
          <w:sz w:val="24"/>
          <w:szCs w:val="24"/>
        </w:rPr>
        <w:t xml:space="preserve"> a Igreja</w:t>
      </w:r>
      <w:r w:rsidR="009D4950">
        <w:rPr>
          <w:rFonts w:ascii="Times New Roman" w:hAnsi="Times New Roman"/>
          <w:sz w:val="24"/>
          <w:szCs w:val="24"/>
        </w:rPr>
        <w:t xml:space="preserve"> Católica </w:t>
      </w:r>
      <w:r w:rsidR="009D4950" w:rsidRPr="00200616">
        <w:rPr>
          <w:rFonts w:ascii="Times New Roman" w:hAnsi="Times New Roman"/>
          <w:sz w:val="24"/>
          <w:szCs w:val="24"/>
        </w:rPr>
        <w:t>em</w:t>
      </w:r>
      <w:r w:rsidR="00F028D8" w:rsidRPr="00200616">
        <w:rPr>
          <w:rFonts w:ascii="Times New Roman" w:hAnsi="Times New Roman"/>
          <w:sz w:val="24"/>
          <w:szCs w:val="24"/>
        </w:rPr>
        <w:t xml:space="preserve"> aleta. Que era tida como “pura” sem sofrer com aculturação. O que foi muito difícil não</w:t>
      </w:r>
      <w:r w:rsidR="009D4950">
        <w:rPr>
          <w:rFonts w:ascii="Times New Roman" w:hAnsi="Times New Roman"/>
          <w:sz w:val="24"/>
          <w:szCs w:val="24"/>
        </w:rPr>
        <w:t xml:space="preserve"> haver o processo de </w:t>
      </w:r>
      <w:r w:rsidR="00D63735">
        <w:rPr>
          <w:rFonts w:ascii="Times New Roman" w:hAnsi="Times New Roman"/>
          <w:sz w:val="24"/>
          <w:szCs w:val="24"/>
        </w:rPr>
        <w:t xml:space="preserve">enculturação </w:t>
      </w:r>
      <w:r w:rsidR="00D63735" w:rsidRPr="00200616">
        <w:rPr>
          <w:rFonts w:ascii="Times New Roman" w:hAnsi="Times New Roman"/>
          <w:sz w:val="24"/>
          <w:szCs w:val="24"/>
        </w:rPr>
        <w:t>no</w:t>
      </w:r>
      <w:r w:rsidR="00F028D8" w:rsidRPr="00200616">
        <w:rPr>
          <w:rFonts w:ascii="Times New Roman" w:hAnsi="Times New Roman"/>
          <w:sz w:val="24"/>
          <w:szCs w:val="24"/>
        </w:rPr>
        <w:t xml:space="preserve"> cenário Nacional e feirense.   </w:t>
      </w:r>
    </w:p>
    <w:p w:rsidR="00F028D8" w:rsidRPr="00F11F61" w:rsidRDefault="00F028D8" w:rsidP="00F11F6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20FB7" w:rsidRPr="00F028D8" w:rsidRDefault="00E20FB7" w:rsidP="00E20FB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028D8" w:rsidRPr="00F028D8" w:rsidRDefault="00F028D8" w:rsidP="00F028D8">
      <w:pPr>
        <w:keepNext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t-BR"/>
        </w:rPr>
      </w:pPr>
      <w:r w:rsidRPr="00F028D8">
        <w:rPr>
          <w:rFonts w:ascii="Times New Roman" w:hAnsi="Times New Roman"/>
          <w:b/>
          <w:sz w:val="24"/>
          <w:szCs w:val="24"/>
          <w:lang w:eastAsia="pt-BR"/>
        </w:rPr>
        <w:lastRenderedPageBreak/>
        <w:t>OBJETIVO:</w:t>
      </w:r>
    </w:p>
    <w:p w:rsidR="00D63735" w:rsidRDefault="00D63735" w:rsidP="00F028D8">
      <w:pPr>
        <w:spacing w:line="36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>
        <w:rPr>
          <w:rFonts w:ascii="Times New Roman" w:hAnsi="Times New Roman"/>
          <w:sz w:val="24"/>
          <w:szCs w:val="24"/>
          <w:lang w:eastAsia="pt-BR"/>
        </w:rPr>
        <w:t>Analisar as relações discussão</w:t>
      </w:r>
      <w:r w:rsidR="00F028D8">
        <w:rPr>
          <w:rFonts w:ascii="Times New Roman" w:hAnsi="Times New Roman"/>
          <w:sz w:val="24"/>
          <w:szCs w:val="24"/>
          <w:lang w:eastAsia="pt-BR"/>
        </w:rPr>
        <w:t xml:space="preserve"> no campo religioso e</w:t>
      </w:r>
      <w:r>
        <w:rPr>
          <w:rFonts w:ascii="Times New Roman" w:hAnsi="Times New Roman"/>
          <w:sz w:val="24"/>
          <w:szCs w:val="24"/>
          <w:lang w:eastAsia="pt-BR"/>
        </w:rPr>
        <w:t xml:space="preserve"> a</w:t>
      </w:r>
      <w:r w:rsidR="00F028D8">
        <w:rPr>
          <w:rFonts w:ascii="Times New Roman" w:hAnsi="Times New Roman"/>
          <w:sz w:val="24"/>
          <w:szCs w:val="24"/>
          <w:lang w:eastAsia="pt-BR"/>
        </w:rPr>
        <w:t xml:space="preserve"> loucura, buscando entender, através das fontes</w:t>
      </w:r>
      <w:r>
        <w:rPr>
          <w:rFonts w:ascii="Times New Roman" w:hAnsi="Times New Roman"/>
          <w:sz w:val="24"/>
          <w:szCs w:val="24"/>
          <w:lang w:eastAsia="pt-BR"/>
        </w:rPr>
        <w:t>,</w:t>
      </w:r>
      <w:r w:rsidR="00F028D8">
        <w:rPr>
          <w:rFonts w:ascii="Times New Roman" w:hAnsi="Times New Roman"/>
          <w:sz w:val="24"/>
          <w:szCs w:val="24"/>
          <w:lang w:eastAsia="pt-BR"/>
        </w:rPr>
        <w:t xml:space="preserve"> como</w:t>
      </w:r>
      <w:r>
        <w:rPr>
          <w:rFonts w:ascii="Times New Roman" w:hAnsi="Times New Roman"/>
          <w:sz w:val="24"/>
          <w:szCs w:val="24"/>
          <w:lang w:eastAsia="pt-BR"/>
        </w:rPr>
        <w:t xml:space="preserve"> eram tratados os sujeitos religiosos, portadores de enfermidade psíquicas   no</w:t>
      </w:r>
      <w:r w:rsidR="00F028D8">
        <w:rPr>
          <w:rFonts w:ascii="Times New Roman" w:hAnsi="Times New Roman"/>
          <w:sz w:val="24"/>
          <w:szCs w:val="24"/>
          <w:lang w:eastAsia="pt-BR"/>
        </w:rPr>
        <w:t xml:space="preserve"> perí</w:t>
      </w:r>
      <w:r>
        <w:rPr>
          <w:rFonts w:ascii="Times New Roman" w:hAnsi="Times New Roman"/>
          <w:sz w:val="24"/>
          <w:szCs w:val="24"/>
          <w:lang w:eastAsia="pt-BR"/>
        </w:rPr>
        <w:t>odo dos anos de 1960-1980.</w:t>
      </w:r>
      <w:r w:rsidR="00F028D8">
        <w:rPr>
          <w:rFonts w:ascii="Times New Roman" w:hAnsi="Times New Roman"/>
          <w:sz w:val="24"/>
          <w:szCs w:val="24"/>
          <w:lang w:eastAsia="pt-BR"/>
        </w:rPr>
        <w:t xml:space="preserve"> </w:t>
      </w:r>
    </w:p>
    <w:p w:rsidR="00F028D8" w:rsidRPr="00F028D8" w:rsidRDefault="00F028D8" w:rsidP="00F028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28D8">
        <w:rPr>
          <w:rFonts w:ascii="Times New Roman" w:hAnsi="Times New Roman"/>
          <w:b/>
          <w:sz w:val="24"/>
          <w:szCs w:val="24"/>
        </w:rPr>
        <w:t xml:space="preserve">Objetivos Geral e Específicos </w:t>
      </w:r>
    </w:p>
    <w:p w:rsidR="00F028D8" w:rsidRPr="00F028D8" w:rsidRDefault="00F028D8" w:rsidP="00F028D8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028D8">
        <w:rPr>
          <w:rFonts w:ascii="Times New Roman" w:hAnsi="Times New Roman"/>
          <w:sz w:val="24"/>
          <w:szCs w:val="24"/>
        </w:rPr>
        <w:t xml:space="preserve">Apresentar um panorama e análise crítica sobre a relação entre a saúde mental e aspectos religiosos na cidade de Feira de Santana. </w:t>
      </w:r>
    </w:p>
    <w:p w:rsidR="00F028D8" w:rsidRPr="00F028D8" w:rsidRDefault="00F028D8" w:rsidP="00F028D8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028D8">
        <w:rPr>
          <w:rFonts w:ascii="Times New Roman" w:hAnsi="Times New Roman"/>
          <w:sz w:val="24"/>
          <w:szCs w:val="24"/>
        </w:rPr>
        <w:t xml:space="preserve">Identificar a prevalência de transtornos mentais em pacientes internados diagnosticados conforme a religião e/ou com diferentes níveis de religiosidade. </w:t>
      </w:r>
    </w:p>
    <w:p w:rsidR="00F028D8" w:rsidRPr="00F028D8" w:rsidRDefault="00D63735" w:rsidP="00F028D8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Analisar como</w:t>
      </w:r>
      <w:r w:rsidR="00F028D8" w:rsidRPr="00F028D8">
        <w:rPr>
          <w:rFonts w:ascii="Times New Roman" w:hAnsi="Times New Roman"/>
          <w:sz w:val="24"/>
          <w:szCs w:val="24"/>
        </w:rPr>
        <w:t xml:space="preserve"> representações e o</w:t>
      </w:r>
      <w:r>
        <w:rPr>
          <w:rFonts w:ascii="Times New Roman" w:hAnsi="Times New Roman"/>
          <w:sz w:val="24"/>
          <w:szCs w:val="24"/>
        </w:rPr>
        <w:t xml:space="preserve">s discursos médicos avaliavam </w:t>
      </w:r>
      <w:r w:rsidRPr="00F028D8">
        <w:rPr>
          <w:rFonts w:ascii="Times New Roman" w:hAnsi="Times New Roman"/>
          <w:sz w:val="24"/>
          <w:szCs w:val="24"/>
        </w:rPr>
        <w:t>sobre</w:t>
      </w:r>
      <w:r w:rsidR="00F028D8" w:rsidRPr="00F028D8">
        <w:rPr>
          <w:rFonts w:ascii="Times New Roman" w:hAnsi="Times New Roman"/>
          <w:sz w:val="24"/>
          <w:szCs w:val="24"/>
        </w:rPr>
        <w:t xml:space="preserve"> as experiências religiosas estáticas.  </w:t>
      </w:r>
    </w:p>
    <w:p w:rsidR="00427B95" w:rsidRDefault="00427B95" w:rsidP="00F028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5517" w:rsidRDefault="00585517" w:rsidP="00F028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5517" w:rsidRDefault="00585517" w:rsidP="00427B95">
      <w:pPr>
        <w:rPr>
          <w:rFonts w:ascii="Times New Roman" w:hAnsi="Times New Roman"/>
          <w:sz w:val="24"/>
          <w:szCs w:val="24"/>
        </w:rPr>
      </w:pPr>
    </w:p>
    <w:p w:rsidR="00427B95" w:rsidRPr="00585517" w:rsidRDefault="00585517" w:rsidP="00427B9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Referencial teórico:</w:t>
      </w:r>
    </w:p>
    <w:p w:rsidR="00427B95" w:rsidRDefault="00427B95" w:rsidP="00427B95"/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40B8">
        <w:rPr>
          <w:rFonts w:ascii="Times New Roman" w:hAnsi="Times New Roman"/>
          <w:sz w:val="24"/>
          <w:szCs w:val="24"/>
        </w:rPr>
        <w:t>N</w:t>
      </w:r>
      <w:r w:rsidR="00D63735">
        <w:rPr>
          <w:rFonts w:ascii="Times New Roman" w:hAnsi="Times New Roman"/>
          <w:sz w:val="24"/>
          <w:szCs w:val="24"/>
        </w:rPr>
        <w:t xml:space="preserve">a perspectiva </w:t>
      </w:r>
      <w:r w:rsidR="001E63E2">
        <w:rPr>
          <w:rFonts w:ascii="Times New Roman" w:hAnsi="Times New Roman"/>
          <w:sz w:val="24"/>
          <w:szCs w:val="24"/>
        </w:rPr>
        <w:t xml:space="preserve">cientifica e no diálogo com </w:t>
      </w:r>
      <w:r w:rsidR="001E63E2" w:rsidRPr="00D540B8">
        <w:rPr>
          <w:rFonts w:ascii="Times New Roman" w:hAnsi="Times New Roman"/>
          <w:sz w:val="24"/>
          <w:szCs w:val="24"/>
        </w:rPr>
        <w:t>teórico</w:t>
      </w:r>
      <w:r w:rsidR="001E63E2">
        <w:rPr>
          <w:rFonts w:ascii="Times New Roman" w:hAnsi="Times New Roman"/>
          <w:sz w:val="24"/>
          <w:szCs w:val="24"/>
        </w:rPr>
        <w:t>, Nina R</w:t>
      </w:r>
      <w:r w:rsidR="001E63E2" w:rsidRPr="00D540B8">
        <w:rPr>
          <w:rFonts w:ascii="Times New Roman" w:hAnsi="Times New Roman"/>
          <w:sz w:val="24"/>
          <w:szCs w:val="24"/>
        </w:rPr>
        <w:t>odrigues</w:t>
      </w:r>
      <w:r w:rsidR="001E63E2">
        <w:rPr>
          <w:rFonts w:ascii="Times New Roman" w:hAnsi="Times New Roman"/>
          <w:sz w:val="24"/>
          <w:szCs w:val="24"/>
        </w:rPr>
        <w:t xml:space="preserve"> me ajudará a</w:t>
      </w:r>
      <w:r w:rsidRPr="00D540B8">
        <w:rPr>
          <w:rFonts w:ascii="Times New Roman" w:hAnsi="Times New Roman"/>
          <w:sz w:val="24"/>
          <w:szCs w:val="24"/>
        </w:rPr>
        <w:t xml:space="preserve"> entender como se deu os estudos sobre a religião af</w:t>
      </w:r>
      <w:r w:rsidR="00D63735">
        <w:rPr>
          <w:rFonts w:ascii="Times New Roman" w:hAnsi="Times New Roman"/>
          <w:sz w:val="24"/>
          <w:szCs w:val="24"/>
        </w:rPr>
        <w:t xml:space="preserve">ro- </w:t>
      </w:r>
      <w:r w:rsidR="001E63E2">
        <w:rPr>
          <w:rFonts w:ascii="Times New Roman" w:hAnsi="Times New Roman"/>
          <w:sz w:val="24"/>
          <w:szCs w:val="24"/>
        </w:rPr>
        <w:t xml:space="preserve">brasileira já que ele era </w:t>
      </w:r>
      <w:r w:rsidRPr="00D540B8">
        <w:rPr>
          <w:rFonts w:ascii="Times New Roman" w:hAnsi="Times New Roman"/>
          <w:sz w:val="24"/>
          <w:szCs w:val="24"/>
        </w:rPr>
        <w:t xml:space="preserve">conhecido como o pai desse estudo no qual entre outras obras que discorre sobre o negro baiano, usarei para entender a questão da saúde mental e a religião no qual o texto </w:t>
      </w:r>
      <w:r w:rsidR="001E63E2">
        <w:rPr>
          <w:rFonts w:ascii="Times New Roman" w:hAnsi="Times New Roman"/>
          <w:sz w:val="24"/>
          <w:szCs w:val="24"/>
        </w:rPr>
        <w:t>recebeu o título de o Animismo F</w:t>
      </w:r>
      <w:r w:rsidRPr="00D540B8">
        <w:rPr>
          <w:rFonts w:ascii="Times New Roman" w:hAnsi="Times New Roman"/>
          <w:sz w:val="24"/>
          <w:szCs w:val="24"/>
        </w:rPr>
        <w:t xml:space="preserve">etichista dos Negros baiano. </w:t>
      </w:r>
    </w:p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40B8">
        <w:rPr>
          <w:rFonts w:ascii="Times New Roman" w:hAnsi="Times New Roman"/>
          <w:sz w:val="24"/>
          <w:szCs w:val="24"/>
        </w:rPr>
        <w:t xml:space="preserve">Entre outros aspecto que o texto trata inicialmente o que chama </w:t>
      </w:r>
      <w:r w:rsidR="001E63E2">
        <w:rPr>
          <w:rFonts w:ascii="Times New Roman" w:hAnsi="Times New Roman"/>
          <w:sz w:val="24"/>
          <w:szCs w:val="24"/>
        </w:rPr>
        <w:t>a atenção e o levantamento que Nina Rodrigues pesquisou quantos terreiros existia em S</w:t>
      </w:r>
      <w:r w:rsidRPr="00D540B8">
        <w:rPr>
          <w:rFonts w:ascii="Times New Roman" w:hAnsi="Times New Roman"/>
          <w:sz w:val="24"/>
          <w:szCs w:val="24"/>
        </w:rPr>
        <w:t xml:space="preserve">alvador </w:t>
      </w:r>
      <w:r w:rsidR="001E63E2">
        <w:rPr>
          <w:rFonts w:ascii="Times New Roman" w:hAnsi="Times New Roman"/>
          <w:sz w:val="24"/>
          <w:szCs w:val="24"/>
        </w:rPr>
        <w:t>que segundo ele contabilizava cerca de 15 a 20 terreiros de C</w:t>
      </w:r>
      <w:r w:rsidRPr="00D540B8">
        <w:rPr>
          <w:rFonts w:ascii="Times New Roman" w:hAnsi="Times New Roman"/>
          <w:sz w:val="24"/>
          <w:szCs w:val="24"/>
        </w:rPr>
        <w:t>andomblé em Salvador e outros tantos outros aos arredores da cidade, que o próprio Nina Rodrigues conhecia</w:t>
      </w:r>
      <w:r w:rsidR="001E63E2">
        <w:rPr>
          <w:rFonts w:ascii="Times New Roman" w:hAnsi="Times New Roman"/>
          <w:sz w:val="24"/>
          <w:szCs w:val="24"/>
        </w:rPr>
        <w:t xml:space="preserve">   e que diz terem mantido, em S</w:t>
      </w:r>
      <w:r w:rsidRPr="00D540B8">
        <w:rPr>
          <w:rFonts w:ascii="Times New Roman" w:hAnsi="Times New Roman"/>
          <w:sz w:val="24"/>
          <w:szCs w:val="24"/>
        </w:rPr>
        <w:t xml:space="preserve">alvador, os costumes praticado na África com maior rigor. </w:t>
      </w:r>
    </w:p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40B8">
        <w:rPr>
          <w:rFonts w:ascii="Times New Roman" w:hAnsi="Times New Roman"/>
          <w:sz w:val="24"/>
          <w:szCs w:val="24"/>
        </w:rPr>
        <w:t xml:space="preserve">Por outro lado, interpreta o transe como sonambulismo provocado com desdobramento de personalidade ou como delírio sonolento e faz experimentos no </w:t>
      </w:r>
      <w:r w:rsidRPr="00D540B8">
        <w:rPr>
          <w:rFonts w:ascii="Times New Roman" w:hAnsi="Times New Roman"/>
          <w:sz w:val="24"/>
          <w:szCs w:val="24"/>
        </w:rPr>
        <w:lastRenderedPageBreak/>
        <w:t>consultório para induzir uma iniciada ao transe, inicialmente bem sucedida, demonstrando seu interesse e importância nas observações.</w:t>
      </w:r>
    </w:p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Sobre a questão dos prontuários médicos e seu diagnostico o texto </w:t>
      </w:r>
      <w:r w:rsidRPr="00E52699">
        <w:rPr>
          <w:rFonts w:ascii="Times New Roman" w:hAnsi="Times New Roman"/>
          <w:sz w:val="24"/>
          <w:szCs w:val="24"/>
        </w:rPr>
        <w:t>A e</w:t>
      </w:r>
      <w:r>
        <w:rPr>
          <w:rFonts w:ascii="Times New Roman" w:hAnsi="Times New Roman"/>
          <w:sz w:val="24"/>
          <w:szCs w:val="24"/>
        </w:rPr>
        <w:t xml:space="preserve">xperiência da loucura segundo o </w:t>
      </w:r>
      <w:r w:rsidRPr="00E52699">
        <w:rPr>
          <w:rFonts w:ascii="Times New Roman" w:hAnsi="Times New Roman"/>
          <w:sz w:val="24"/>
          <w:szCs w:val="24"/>
        </w:rPr>
        <w:t>espiritis</w:t>
      </w:r>
      <w:r>
        <w:rPr>
          <w:rFonts w:ascii="Times New Roman" w:hAnsi="Times New Roman"/>
          <w:sz w:val="24"/>
          <w:szCs w:val="24"/>
        </w:rPr>
        <w:t xml:space="preserve">mo: uma análise dos prontuários médicos do Sanatório Espírita </w:t>
      </w:r>
      <w:r w:rsidRPr="00E52699">
        <w:rPr>
          <w:rFonts w:ascii="Times New Roman" w:hAnsi="Times New Roman"/>
          <w:sz w:val="24"/>
          <w:szCs w:val="24"/>
        </w:rPr>
        <w:t>de Ub</w:t>
      </w:r>
      <w:r>
        <w:rPr>
          <w:rFonts w:ascii="Times New Roman" w:hAnsi="Times New Roman"/>
          <w:sz w:val="24"/>
          <w:szCs w:val="24"/>
        </w:rPr>
        <w:t xml:space="preserve">eraba Alexander </w:t>
      </w:r>
      <w:proofErr w:type="spellStart"/>
      <w:r>
        <w:rPr>
          <w:rFonts w:ascii="Times New Roman" w:hAnsi="Times New Roman"/>
          <w:sz w:val="24"/>
          <w:szCs w:val="24"/>
        </w:rPr>
        <w:t>Jabert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52699">
        <w:rPr>
          <w:rFonts w:ascii="Times New Roman" w:hAnsi="Times New Roman"/>
          <w:sz w:val="24"/>
          <w:szCs w:val="24"/>
        </w:rPr>
        <w:t xml:space="preserve">Cristiana </w:t>
      </w:r>
      <w:proofErr w:type="spellStart"/>
      <w:r w:rsidR="001E63E2" w:rsidRPr="00E52699">
        <w:rPr>
          <w:rFonts w:ascii="Times New Roman" w:hAnsi="Times New Roman"/>
          <w:sz w:val="24"/>
          <w:szCs w:val="24"/>
        </w:rPr>
        <w:t>Facchinetti</w:t>
      </w:r>
      <w:proofErr w:type="spellEnd"/>
      <w:r w:rsidR="001E63E2">
        <w:rPr>
          <w:rFonts w:ascii="Times New Roman" w:hAnsi="Times New Roman"/>
          <w:sz w:val="24"/>
          <w:szCs w:val="24"/>
        </w:rPr>
        <w:t>, possibilita</w:t>
      </w:r>
      <w:r>
        <w:rPr>
          <w:rFonts w:ascii="Times New Roman" w:hAnsi="Times New Roman"/>
          <w:sz w:val="24"/>
          <w:szCs w:val="24"/>
        </w:rPr>
        <w:t xml:space="preserve"> a entender, não só a questão dos pro</w:t>
      </w:r>
      <w:r w:rsidR="001E63E2">
        <w:rPr>
          <w:rFonts w:ascii="Times New Roman" w:hAnsi="Times New Roman"/>
          <w:sz w:val="24"/>
          <w:szCs w:val="24"/>
        </w:rPr>
        <w:t>ntuários, nesse caso sendo principal</w:t>
      </w:r>
      <w:r>
        <w:rPr>
          <w:rFonts w:ascii="Times New Roman" w:hAnsi="Times New Roman"/>
          <w:sz w:val="24"/>
          <w:szCs w:val="24"/>
        </w:rPr>
        <w:t xml:space="preserve"> fonte</w:t>
      </w:r>
      <w:r w:rsidR="001E63E2">
        <w:rPr>
          <w:rFonts w:ascii="Times New Roman" w:hAnsi="Times New Roman"/>
          <w:sz w:val="24"/>
          <w:szCs w:val="24"/>
        </w:rPr>
        <w:t xml:space="preserve"> da pesquisa para</w:t>
      </w:r>
      <w:r w:rsidR="00B438E0">
        <w:rPr>
          <w:rFonts w:ascii="Times New Roman" w:hAnsi="Times New Roman"/>
          <w:sz w:val="24"/>
          <w:szCs w:val="24"/>
        </w:rPr>
        <w:t xml:space="preserve"> entender como se dava o diagnó</w:t>
      </w:r>
      <w:r>
        <w:rPr>
          <w:rFonts w:ascii="Times New Roman" w:hAnsi="Times New Roman"/>
          <w:sz w:val="24"/>
          <w:szCs w:val="24"/>
        </w:rPr>
        <w:t>stico medico no</w:t>
      </w:r>
      <w:r w:rsidR="00B438E0">
        <w:rPr>
          <w:rFonts w:ascii="Times New Roman" w:hAnsi="Times New Roman"/>
          <w:sz w:val="24"/>
          <w:szCs w:val="24"/>
        </w:rPr>
        <w:t xml:space="preserve"> Hospital Colônia Lopes R</w:t>
      </w:r>
      <w:r>
        <w:rPr>
          <w:rFonts w:ascii="Times New Roman" w:hAnsi="Times New Roman"/>
          <w:sz w:val="24"/>
          <w:szCs w:val="24"/>
        </w:rPr>
        <w:t>odrigues dos pacientes e qual seria sua relação entre a “loucura” e religião. Sobre os portuár</w:t>
      </w:r>
      <w:r w:rsidR="00B438E0">
        <w:rPr>
          <w:rFonts w:ascii="Times New Roman" w:hAnsi="Times New Roman"/>
          <w:sz w:val="24"/>
          <w:szCs w:val="24"/>
        </w:rPr>
        <w:t>ios JABERT &amp; FACCHINETTI afirmam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427B95" w:rsidRDefault="00427B95" w:rsidP="00427B95">
      <w:pPr>
        <w:spacing w:line="360" w:lineRule="auto"/>
        <w:ind w:left="28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D4F5B">
        <w:rPr>
          <w:rFonts w:ascii="Times New Roman" w:hAnsi="Times New Roman"/>
        </w:rPr>
        <w:t>Nos prontuários das instituições asilares destinadas ao recolhimento de alienados, o discurso sobre a loucura, seja ele psiquiátrico ou espírita, é apresentado de uma maneira diversa do que pode ser encontrado nos textos que tratando tema sob um ponto de vista estritamente teórico e que têm por objetivo produzir um sistema interpretativo que ofereça inteligibilidade para o fenômeno da loucura</w:t>
      </w:r>
      <w:r>
        <w:rPr>
          <w:rFonts w:ascii="Times New Roman" w:hAnsi="Times New Roman"/>
          <w:sz w:val="24"/>
          <w:szCs w:val="24"/>
        </w:rPr>
        <w:t>. (</w:t>
      </w:r>
      <w:proofErr w:type="gramStart"/>
      <w:r>
        <w:rPr>
          <w:rFonts w:ascii="Times New Roman" w:hAnsi="Times New Roman"/>
          <w:sz w:val="24"/>
          <w:szCs w:val="24"/>
        </w:rPr>
        <w:t>p</w:t>
      </w:r>
      <w:proofErr w:type="gramEnd"/>
      <w:r>
        <w:rPr>
          <w:rFonts w:ascii="Times New Roman" w:hAnsi="Times New Roman"/>
          <w:sz w:val="24"/>
          <w:szCs w:val="24"/>
        </w:rPr>
        <w:t>515)</w:t>
      </w:r>
    </w:p>
    <w:p w:rsidR="00427B95" w:rsidRDefault="00B438E0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pesquisa de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Jabert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27B95">
        <w:rPr>
          <w:rFonts w:ascii="Times New Roman" w:hAnsi="Times New Roman"/>
          <w:sz w:val="24"/>
          <w:szCs w:val="24"/>
        </w:rPr>
        <w:t>,</w:t>
      </w:r>
      <w:proofErr w:type="gramEnd"/>
      <w:r w:rsidR="00427B95">
        <w:rPr>
          <w:rFonts w:ascii="Times New Roman" w:hAnsi="Times New Roman"/>
          <w:sz w:val="24"/>
          <w:szCs w:val="24"/>
        </w:rPr>
        <w:t xml:space="preserve"> possibilita entender que os prontuários tem várias formas para entender o objeto de estudo. Além disso possibilita a compreensão do diagnóstico médico c</w:t>
      </w:r>
      <w:r>
        <w:rPr>
          <w:rFonts w:ascii="Times New Roman" w:hAnsi="Times New Roman"/>
          <w:sz w:val="24"/>
          <w:szCs w:val="24"/>
        </w:rPr>
        <w:t>om o da religião, nesse caso o E</w:t>
      </w:r>
      <w:r w:rsidR="00427B95">
        <w:rPr>
          <w:rFonts w:ascii="Times New Roman" w:hAnsi="Times New Roman"/>
          <w:sz w:val="24"/>
          <w:szCs w:val="24"/>
        </w:rPr>
        <w:t>spiritismo. Mas também, permite o entendimento sobre a cura espiritual em um campo plural religioso.</w:t>
      </w:r>
    </w:p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76F02">
        <w:rPr>
          <w:rFonts w:ascii="Times New Roman" w:hAnsi="Times New Roman"/>
          <w:sz w:val="24"/>
          <w:szCs w:val="24"/>
        </w:rPr>
        <w:t>Partido da ideia que</w:t>
      </w:r>
      <w:r w:rsidR="00B438E0">
        <w:rPr>
          <w:rFonts w:ascii="Times New Roman" w:hAnsi="Times New Roman"/>
          <w:sz w:val="24"/>
          <w:szCs w:val="24"/>
        </w:rPr>
        <w:t xml:space="preserve"> Ronaldo Sena trata em seu texto FEIRA DE ENCANTOS podemos entender </w:t>
      </w:r>
      <w:r w:rsidR="005629F4">
        <w:rPr>
          <w:rFonts w:ascii="Times New Roman" w:hAnsi="Times New Roman"/>
          <w:sz w:val="24"/>
          <w:szCs w:val="24"/>
        </w:rPr>
        <w:t>que a</w:t>
      </w:r>
      <w:r w:rsidRPr="00C76F02">
        <w:rPr>
          <w:rFonts w:ascii="Times New Roman" w:hAnsi="Times New Roman"/>
          <w:sz w:val="24"/>
          <w:szCs w:val="24"/>
        </w:rPr>
        <w:t xml:space="preserve"> loucura pode ser algo que um pessoa pode adquirir como uma forma de missão na terra</w:t>
      </w:r>
      <w:r>
        <w:rPr>
          <w:rFonts w:ascii="Times New Roman" w:hAnsi="Times New Roman"/>
          <w:sz w:val="24"/>
          <w:szCs w:val="24"/>
        </w:rPr>
        <w:t>,</w:t>
      </w:r>
      <w:r w:rsidRPr="00C76F02">
        <w:rPr>
          <w:rFonts w:ascii="Times New Roman" w:hAnsi="Times New Roman"/>
          <w:sz w:val="24"/>
          <w:szCs w:val="24"/>
        </w:rPr>
        <w:t xml:space="preserve"> e que essa mis</w:t>
      </w:r>
      <w:r>
        <w:rPr>
          <w:rFonts w:ascii="Times New Roman" w:hAnsi="Times New Roman"/>
          <w:sz w:val="24"/>
          <w:szCs w:val="24"/>
        </w:rPr>
        <w:t xml:space="preserve">são deve ter uma continuidade isso é possível através   do </w:t>
      </w:r>
      <w:r w:rsidRPr="00C76F02">
        <w:rPr>
          <w:rFonts w:ascii="Times New Roman" w:hAnsi="Times New Roman"/>
          <w:sz w:val="24"/>
          <w:szCs w:val="24"/>
        </w:rPr>
        <w:t xml:space="preserve">tratamento espiritual </w:t>
      </w:r>
      <w:r>
        <w:rPr>
          <w:rFonts w:ascii="Times New Roman" w:hAnsi="Times New Roman"/>
          <w:sz w:val="24"/>
          <w:szCs w:val="24"/>
        </w:rPr>
        <w:t xml:space="preserve">que </w:t>
      </w:r>
      <w:r w:rsidRPr="00C76F02">
        <w:rPr>
          <w:rFonts w:ascii="Times New Roman" w:hAnsi="Times New Roman"/>
          <w:sz w:val="24"/>
          <w:szCs w:val="24"/>
        </w:rPr>
        <w:t>conduzirá o indivíduo a cura</w:t>
      </w:r>
      <w:r>
        <w:rPr>
          <w:rFonts w:ascii="Times New Roman" w:hAnsi="Times New Roman"/>
          <w:sz w:val="24"/>
          <w:szCs w:val="24"/>
        </w:rPr>
        <w:t xml:space="preserve">. Sendo iniciado   ele não poderá mais interromper </w:t>
      </w:r>
      <w:r w:rsidRPr="00C76F02">
        <w:rPr>
          <w:rFonts w:ascii="Times New Roman" w:hAnsi="Times New Roman"/>
          <w:sz w:val="24"/>
          <w:szCs w:val="24"/>
        </w:rPr>
        <w:t>o tratamento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Contudo, como é um distúrbio o iniciado não pode para o tratamento no qual a qualquer momento pode voltar. Nesse aspecto, Ronaldo Senna, contribuirá com o trabalho em seu texto Feira dos Encantados no qual faz um panorama sobre a presença afro- brasileira em Feira de Santana. Para SENNA, Os sacerdote- mágicos das religiões afro-brasileira são vistos e autoconsiderado como especialista das doenças espirituais que grosso modo, podem se dividir em duas: </w:t>
      </w:r>
      <w:proofErr w:type="spellStart"/>
      <w:r>
        <w:rPr>
          <w:rFonts w:ascii="Times New Roman" w:hAnsi="Times New Roman"/>
          <w:sz w:val="24"/>
          <w:szCs w:val="24"/>
        </w:rPr>
        <w:t>neuroespirituais</w:t>
      </w:r>
      <w:proofErr w:type="spellEnd"/>
      <w:r>
        <w:rPr>
          <w:rFonts w:ascii="Times New Roman" w:hAnsi="Times New Roman"/>
          <w:sz w:val="24"/>
          <w:szCs w:val="24"/>
        </w:rPr>
        <w:t xml:space="preserve"> e as orgânico-espirituais. (SENNA, 2014, p.217).</w:t>
      </w:r>
    </w:p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Por outro lado como já apontado a </w:t>
      </w:r>
      <w:proofErr w:type="gramStart"/>
      <w:r>
        <w:rPr>
          <w:rFonts w:ascii="Times New Roman" w:hAnsi="Times New Roman"/>
          <w:sz w:val="24"/>
          <w:szCs w:val="24"/>
        </w:rPr>
        <w:t>loucura</w:t>
      </w:r>
      <w:r w:rsidR="00B438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pode</w:t>
      </w:r>
      <w:proofErr w:type="gramEnd"/>
      <w:r>
        <w:rPr>
          <w:rFonts w:ascii="Times New Roman" w:hAnsi="Times New Roman"/>
          <w:sz w:val="24"/>
          <w:szCs w:val="24"/>
        </w:rPr>
        <w:t xml:space="preserve"> ser vista como uma missão recebido de entidade, diante disso, sendo contemplado em recebe-la iniciará todo um processo que Ronaldo Senna chamará a atenção dizendo que:</w:t>
      </w:r>
    </w:p>
    <w:p w:rsidR="00427B95" w:rsidRDefault="00427B95" w:rsidP="00427B95">
      <w:pPr>
        <w:spacing w:line="360" w:lineRule="auto"/>
        <w:ind w:left="2124"/>
        <w:jc w:val="both"/>
        <w:rPr>
          <w:rFonts w:ascii="Times New Roman" w:hAnsi="Times New Roman"/>
        </w:rPr>
      </w:pPr>
      <w:r w:rsidRPr="00522EB1">
        <w:rPr>
          <w:rFonts w:ascii="Times New Roman" w:hAnsi="Times New Roman"/>
        </w:rPr>
        <w:t>Os sinais de perturbação que acometem aqueles que poderiam ter a missão de curar ou a sina de ser um eterno carnal dos encantados não prendem unicamente a umbanda ou aos culto semelhantes. O que tudo indica é que, nas outras religiões, a loucura no sentido de perturbação total, não configura uma necessidade absoluta para a formação do líder.</w:t>
      </w:r>
      <w:r>
        <w:rPr>
          <w:rFonts w:ascii="Times New Roman" w:hAnsi="Times New Roman"/>
        </w:rPr>
        <w:t xml:space="preserve"> (SENNA, 2014, p. 219)</w:t>
      </w:r>
    </w:p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C7B39">
        <w:rPr>
          <w:rFonts w:ascii="Times New Roman" w:hAnsi="Times New Roman"/>
          <w:sz w:val="24"/>
          <w:szCs w:val="24"/>
        </w:rPr>
        <w:t xml:space="preserve">Contudo nos possibilita a compreensão de que as convenções é algo particular de cada religião, mas também é a partir do distúrbio que dará início a inserção. Dialogando ainda com SENNA, para melhor entendimento diz que: existem religiões afro-brasileira nas quais isto se dá quase que inteiramente. Ser curador ou ser louco fica, assim, como a opção possível para aquele que tenha sido, realmente, chamado pelos guias e por este motivo, é obrigado a abraçar a função de </w:t>
      </w:r>
      <w:r w:rsidRPr="007C7B39">
        <w:rPr>
          <w:rFonts w:ascii="Times New Roman" w:hAnsi="Times New Roman"/>
          <w:i/>
          <w:sz w:val="24"/>
          <w:szCs w:val="24"/>
        </w:rPr>
        <w:t>fazer a caridade.</w:t>
      </w:r>
      <w:r w:rsidRPr="007C7B39">
        <w:rPr>
          <w:rFonts w:ascii="Times New Roman" w:hAnsi="Times New Roman"/>
          <w:sz w:val="24"/>
          <w:szCs w:val="24"/>
        </w:rPr>
        <w:t xml:space="preserve"> (SENNA, 2014, P.219)</w:t>
      </w:r>
      <w:r>
        <w:rPr>
          <w:rFonts w:ascii="Times New Roman" w:hAnsi="Times New Roman"/>
          <w:sz w:val="24"/>
          <w:szCs w:val="24"/>
        </w:rPr>
        <w:t>.</w:t>
      </w:r>
    </w:p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Amparado pelo história cultural e social na qual me possibilitará compreender essa nova forma de construção historiográfica partido de uma história. Diante disso</w:t>
      </w:r>
      <w:r w:rsidRPr="003C47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história social ampliou vários campos de atuação do historiador com a interdisciplinaridade de diversos campos das ciências em relação a uma história vinda de baixo pelas questão dos movimentos de grupos subalternos, ou seja a massa popular nas questões sociais em que o historiador estuda e analisa os fenômenos históricos do homem em relação ao meio social. Nesse aspecto CHARTIER diz, </w:t>
      </w:r>
    </w:p>
    <w:p w:rsidR="00427B95" w:rsidRDefault="00427B95" w:rsidP="00427B95">
      <w:pPr>
        <w:spacing w:line="360" w:lineRule="auto"/>
        <w:ind w:left="2832" w:firstLine="708"/>
        <w:jc w:val="both"/>
        <w:rPr>
          <w:rFonts w:ascii="Times New Roman" w:hAnsi="Times New Roman"/>
        </w:rPr>
      </w:pPr>
      <w:r w:rsidRPr="003C4712">
        <w:rPr>
          <w:rFonts w:ascii="Times New Roman" w:hAnsi="Times New Roman"/>
        </w:rPr>
        <w:t>A investigação da cultura popular, os números e a quantificação, a longa duração, a divisão social, os fatos da mentalidade são características da história cultural, que conciliou novos domínios de investigação com fidelidade aos postulados da história social, como estratégia da própria disciplina. (</w:t>
      </w:r>
      <w:r>
        <w:rPr>
          <w:rFonts w:ascii="Times New Roman" w:hAnsi="Times New Roman"/>
        </w:rPr>
        <w:t xml:space="preserve">CHARTIER, 1900, </w:t>
      </w:r>
      <w:r w:rsidRPr="003C4712">
        <w:rPr>
          <w:rFonts w:ascii="Times New Roman" w:hAnsi="Times New Roman"/>
        </w:rPr>
        <w:t>p. 15)</w:t>
      </w:r>
    </w:p>
    <w:p w:rsidR="00427B95" w:rsidRDefault="00427B95" w:rsidP="00427B9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Contudo possibilita o dialogo no qual a pesquisa está inserida tanto no campo social, e cultural.</w:t>
      </w:r>
    </w:p>
    <w:p w:rsidR="00427B95" w:rsidRPr="003C4712" w:rsidRDefault="00427B95" w:rsidP="00427B95">
      <w:pPr>
        <w:spacing w:line="360" w:lineRule="auto"/>
        <w:jc w:val="both"/>
        <w:rPr>
          <w:rFonts w:ascii="Times New Roman" w:hAnsi="Times New Roman"/>
        </w:rPr>
      </w:pPr>
    </w:p>
    <w:p w:rsidR="00427B95" w:rsidRDefault="00427B95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D0B6F">
        <w:rPr>
          <w:rFonts w:ascii="Times New Roman" w:hAnsi="Times New Roman"/>
          <w:sz w:val="24"/>
          <w:szCs w:val="24"/>
        </w:rPr>
        <w:lastRenderedPageBreak/>
        <w:t>A temática de história cultural se relaciona com pesquisa sobre assistência em instituição medica, pois a história cultural pela representação cultura remete como a assistência e o discurso de uma cultura hospitalar e cientifica entre pacientes e médicos que estão associados com relação sociais presentes na sociedade de associados com as relações sociais presentes na sociedade de Feira de Santana com a cultura assistencialista da saúde pública</w:t>
      </w:r>
      <w:r>
        <w:rPr>
          <w:rFonts w:ascii="Times New Roman" w:hAnsi="Times New Roman"/>
          <w:sz w:val="24"/>
          <w:szCs w:val="24"/>
        </w:rPr>
        <w:t xml:space="preserve">. Segundo CHARTIER, </w:t>
      </w:r>
    </w:p>
    <w:p w:rsidR="00427B95" w:rsidRDefault="00427B95" w:rsidP="00427B95">
      <w:pPr>
        <w:spacing w:line="360" w:lineRule="auto"/>
        <w:ind w:left="2832" w:firstLine="708"/>
        <w:jc w:val="both"/>
        <w:rPr>
          <w:rFonts w:ascii="Times New Roman" w:hAnsi="Times New Roman"/>
        </w:rPr>
      </w:pPr>
      <w:r w:rsidRPr="00FD0B6F">
        <w:rPr>
          <w:rFonts w:ascii="Times New Roman" w:hAnsi="Times New Roman"/>
        </w:rPr>
        <w:t>A definição de história cultural pode, nesse contexto, encontrar-se alterada. Por um lado, é preciso pensá-la como a análise do trabalho de representação, isto é, das classificações e das exclusões que constituem, na sua diferença radical, as configurações sociais e conceptuais próprias de um tempo ou de um espaço. (</w:t>
      </w:r>
      <w:r>
        <w:rPr>
          <w:rFonts w:ascii="Times New Roman" w:hAnsi="Times New Roman"/>
        </w:rPr>
        <w:t xml:space="preserve">CHARTIER, 1900, </w:t>
      </w:r>
      <w:r w:rsidRPr="00FD0B6F">
        <w:rPr>
          <w:rFonts w:ascii="Times New Roman" w:hAnsi="Times New Roman"/>
        </w:rPr>
        <w:t>p. 27)</w:t>
      </w:r>
      <w:r>
        <w:rPr>
          <w:rFonts w:ascii="Times New Roman" w:hAnsi="Times New Roman"/>
        </w:rPr>
        <w:t>.</w:t>
      </w:r>
    </w:p>
    <w:p w:rsidR="00427B95" w:rsidRPr="00FD0B6F" w:rsidRDefault="0015772A" w:rsidP="00427B9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D0B6F">
        <w:rPr>
          <w:rFonts w:ascii="Times New Roman" w:hAnsi="Times New Roman"/>
          <w:sz w:val="24"/>
          <w:szCs w:val="24"/>
        </w:rPr>
        <w:t>pesquisa</w:t>
      </w:r>
      <w:r w:rsidR="00427B95" w:rsidRPr="00FD0B6F">
        <w:rPr>
          <w:rFonts w:ascii="Times New Roman" w:hAnsi="Times New Roman"/>
          <w:sz w:val="24"/>
          <w:szCs w:val="24"/>
        </w:rPr>
        <w:t xml:space="preserve"> dialogará com esse campo tentando entender como era representado </w:t>
      </w:r>
      <w:r>
        <w:rPr>
          <w:rFonts w:ascii="Times New Roman" w:hAnsi="Times New Roman"/>
          <w:sz w:val="24"/>
          <w:szCs w:val="24"/>
        </w:rPr>
        <w:t>o campo do assistencialismo em F</w:t>
      </w:r>
      <w:r w:rsidR="00427B95" w:rsidRPr="00FD0B6F">
        <w:rPr>
          <w:rFonts w:ascii="Times New Roman" w:hAnsi="Times New Roman"/>
          <w:sz w:val="24"/>
          <w:szCs w:val="24"/>
        </w:rPr>
        <w:t>eira de Santana, além de pensar nas práticas do médico referente aos diagn</w:t>
      </w:r>
      <w:r>
        <w:rPr>
          <w:rFonts w:ascii="Times New Roman" w:hAnsi="Times New Roman"/>
          <w:sz w:val="24"/>
          <w:szCs w:val="24"/>
        </w:rPr>
        <w:t>ostico do paciente do Hospital C</w:t>
      </w:r>
      <w:r w:rsidR="00427B95" w:rsidRPr="00FD0B6F">
        <w:rPr>
          <w:rFonts w:ascii="Times New Roman" w:hAnsi="Times New Roman"/>
          <w:sz w:val="24"/>
          <w:szCs w:val="24"/>
        </w:rPr>
        <w:t xml:space="preserve">olônia Lopes Rodrigues.  </w:t>
      </w:r>
    </w:p>
    <w:p w:rsidR="00E233AF" w:rsidRPr="007C7B39" w:rsidRDefault="00E233AF" w:rsidP="00AD62A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 religiões de matrizes africana no Brasil em geral foram negadas pelas suas </w:t>
      </w:r>
      <w:r w:rsidR="00AD62A4">
        <w:rPr>
          <w:rFonts w:ascii="Times New Roman" w:hAnsi="Times New Roman"/>
          <w:sz w:val="24"/>
          <w:szCs w:val="24"/>
        </w:rPr>
        <w:t>práticas</w:t>
      </w:r>
      <w:r>
        <w:rPr>
          <w:rFonts w:ascii="Times New Roman" w:hAnsi="Times New Roman"/>
          <w:sz w:val="24"/>
          <w:szCs w:val="24"/>
        </w:rPr>
        <w:t xml:space="preserve">, inferiorizadas e criminalizada em Feira de Santana não foi diferente. Dentro do contexto histórico e de teorias seu culto era conduzido e repassado para sociedade como praticas demoníacas, que eram usada para fazer macumba, trabalho, </w:t>
      </w:r>
      <w:r w:rsidR="0015772A">
        <w:rPr>
          <w:rFonts w:ascii="Times New Roman" w:hAnsi="Times New Roman"/>
          <w:sz w:val="24"/>
          <w:szCs w:val="24"/>
        </w:rPr>
        <w:t>e feitiço. Diante disso, FOI</w:t>
      </w:r>
      <w:r w:rsidR="00CC3358">
        <w:rPr>
          <w:rFonts w:ascii="Times New Roman" w:hAnsi="Times New Roman"/>
          <w:sz w:val="24"/>
          <w:szCs w:val="24"/>
        </w:rPr>
        <w:t xml:space="preserve"> preciso que o </w:t>
      </w:r>
      <w:r w:rsidR="0015772A">
        <w:rPr>
          <w:rFonts w:ascii="Times New Roman" w:hAnsi="Times New Roman"/>
          <w:sz w:val="24"/>
          <w:szCs w:val="24"/>
        </w:rPr>
        <w:t xml:space="preserve">Candomblé </w:t>
      </w:r>
      <w:proofErr w:type="spellStart"/>
      <w:r w:rsidR="0015772A">
        <w:rPr>
          <w:rFonts w:ascii="Times New Roman" w:hAnsi="Times New Roman"/>
          <w:sz w:val="24"/>
          <w:szCs w:val="24"/>
        </w:rPr>
        <w:t>resignificasse</w:t>
      </w:r>
      <w:proofErr w:type="spellEnd"/>
      <w:r w:rsidR="00CC3358">
        <w:rPr>
          <w:rFonts w:ascii="Times New Roman" w:hAnsi="Times New Roman"/>
          <w:sz w:val="24"/>
          <w:szCs w:val="24"/>
        </w:rPr>
        <w:t xml:space="preserve"> diante de uma sociedade católica e posteriormente protestante. Segundo </w:t>
      </w:r>
      <w:r w:rsidR="00AD62A4">
        <w:rPr>
          <w:rFonts w:ascii="Times New Roman" w:hAnsi="Times New Roman"/>
          <w:sz w:val="24"/>
          <w:szCs w:val="24"/>
        </w:rPr>
        <w:t>Elizete da Silva</w:t>
      </w:r>
      <w:r w:rsidR="0015772A">
        <w:rPr>
          <w:rFonts w:ascii="Times New Roman" w:hAnsi="Times New Roman"/>
          <w:sz w:val="24"/>
          <w:szCs w:val="24"/>
        </w:rPr>
        <w:t>, a Igreja C</w:t>
      </w:r>
      <w:r w:rsidR="00CC3358">
        <w:rPr>
          <w:rFonts w:ascii="Times New Roman" w:hAnsi="Times New Roman"/>
          <w:sz w:val="24"/>
          <w:szCs w:val="24"/>
        </w:rPr>
        <w:t>atólica e, posteriormente as denominações protestantes desquali</w:t>
      </w:r>
      <w:r w:rsidR="00AD62A4">
        <w:rPr>
          <w:rFonts w:ascii="Times New Roman" w:hAnsi="Times New Roman"/>
          <w:sz w:val="24"/>
          <w:szCs w:val="24"/>
        </w:rPr>
        <w:t>fi</w:t>
      </w:r>
      <w:r w:rsidR="00CC3358">
        <w:rPr>
          <w:rFonts w:ascii="Times New Roman" w:hAnsi="Times New Roman"/>
          <w:sz w:val="24"/>
          <w:szCs w:val="24"/>
        </w:rPr>
        <w:t xml:space="preserve">carem as religiões de matrizes africana, o candomblé e outras formas de religiosidade de origem afro persistiram num criativo processo de resistência. (SILVA, 2010, </w:t>
      </w:r>
      <w:r w:rsidR="0015772A">
        <w:rPr>
          <w:rFonts w:ascii="Times New Roman" w:hAnsi="Times New Roman"/>
          <w:sz w:val="24"/>
          <w:szCs w:val="24"/>
        </w:rPr>
        <w:t>A</w:t>
      </w:r>
      <w:r w:rsidR="00CC3358">
        <w:rPr>
          <w:rFonts w:ascii="Times New Roman" w:hAnsi="Times New Roman"/>
          <w:sz w:val="24"/>
          <w:szCs w:val="24"/>
        </w:rPr>
        <w:t xml:space="preserve">P.128). SILVA, </w:t>
      </w:r>
      <w:r w:rsidR="00AD62A4">
        <w:rPr>
          <w:rFonts w:ascii="Times New Roman" w:hAnsi="Times New Roman"/>
          <w:sz w:val="24"/>
          <w:szCs w:val="24"/>
        </w:rPr>
        <w:t>“</w:t>
      </w:r>
      <w:r w:rsidR="00CC3358">
        <w:rPr>
          <w:rFonts w:ascii="Times New Roman" w:hAnsi="Times New Roman"/>
          <w:sz w:val="24"/>
          <w:szCs w:val="24"/>
        </w:rPr>
        <w:t xml:space="preserve">ainda confirma que havia sim Candomblé </w:t>
      </w:r>
      <w:r w:rsidR="00AD62A4">
        <w:rPr>
          <w:rFonts w:ascii="Times New Roman" w:hAnsi="Times New Roman"/>
          <w:sz w:val="24"/>
          <w:szCs w:val="24"/>
        </w:rPr>
        <w:t xml:space="preserve">em Feira de Santana e com forte práticas”. </w:t>
      </w:r>
    </w:p>
    <w:p w:rsidR="00F11F61" w:rsidRDefault="00F11F61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E5BDF" w:rsidRDefault="00AD62A4" w:rsidP="006E5BD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Cronograma: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41"/>
        <w:gridCol w:w="869"/>
        <w:gridCol w:w="863"/>
        <w:gridCol w:w="940"/>
        <w:gridCol w:w="947"/>
        <w:gridCol w:w="1010"/>
        <w:gridCol w:w="1074"/>
        <w:gridCol w:w="497"/>
        <w:gridCol w:w="684"/>
        <w:gridCol w:w="869"/>
      </w:tblGrid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Mês </w:t>
            </w: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Fontes</w:t>
            </w: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Trans.</w:t>
            </w:r>
          </w:p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 fontes </w:t>
            </w:r>
          </w:p>
        </w:tc>
        <w:tc>
          <w:tcPr>
            <w:tcW w:w="96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Ver</w:t>
            </w:r>
          </w:p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Bibliof.</w:t>
            </w:r>
          </w:p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3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Análise</w:t>
            </w:r>
          </w:p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Das fontes </w:t>
            </w:r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 capitulo </w:t>
            </w:r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Rea</w:t>
            </w:r>
            <w:proofErr w:type="spellEnd"/>
          </w:p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Valiaçã</w:t>
            </w:r>
            <w:r w:rsidR="00E06069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proofErr w:type="spellEnd"/>
          </w:p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Escrita </w:t>
            </w: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etc</w:t>
            </w:r>
            <w:proofErr w:type="spellEnd"/>
            <w:proofErr w:type="gramEnd"/>
          </w:p>
        </w:tc>
        <w:tc>
          <w:tcPr>
            <w:tcW w:w="700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Cap. 2</w:t>
            </w: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Defesa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tcc</w:t>
            </w:r>
            <w:proofErr w:type="spellEnd"/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Mar</w:t>
            </w:r>
          </w:p>
        </w:tc>
        <w:tc>
          <w:tcPr>
            <w:tcW w:w="892" w:type="dxa"/>
          </w:tcPr>
          <w:p w:rsidR="00CA3350" w:rsidRDefault="003B494B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966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973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Abril </w:t>
            </w:r>
          </w:p>
        </w:tc>
        <w:tc>
          <w:tcPr>
            <w:tcW w:w="892" w:type="dxa"/>
          </w:tcPr>
          <w:p w:rsidR="00CA3350" w:rsidRDefault="003B494B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966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973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Maio </w:t>
            </w: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966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973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Junh</w:t>
            </w:r>
            <w:proofErr w:type="spellEnd"/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Julh</w:t>
            </w:r>
            <w:proofErr w:type="spellEnd"/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038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Ago.</w:t>
            </w:r>
          </w:p>
        </w:tc>
        <w:tc>
          <w:tcPr>
            <w:tcW w:w="892" w:type="dxa"/>
          </w:tcPr>
          <w:p w:rsidR="00CA3350" w:rsidRDefault="0015772A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966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973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Set</w:t>
            </w: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973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Out</w:t>
            </w: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nov.</w:t>
            </w: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350" w:rsidTr="00E06069">
        <w:tc>
          <w:tcPr>
            <w:tcW w:w="761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Dez</w:t>
            </w:r>
          </w:p>
        </w:tc>
        <w:tc>
          <w:tcPr>
            <w:tcW w:w="892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</w:tcPr>
          <w:p w:rsidR="00CA3350" w:rsidRDefault="00CA3350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892" w:type="dxa"/>
          </w:tcPr>
          <w:p w:rsidR="00CA3350" w:rsidRDefault="00E06069" w:rsidP="006E5BD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proofErr w:type="gramEnd"/>
          </w:p>
        </w:tc>
      </w:tr>
    </w:tbl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6069" w:rsidRDefault="00E06069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Lista de fontes:</w:t>
      </w:r>
    </w:p>
    <w:p w:rsidR="00E06069" w:rsidRDefault="00E06069" w:rsidP="00E06069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06069">
        <w:rPr>
          <w:rFonts w:ascii="Times New Roman" w:hAnsi="Times New Roman"/>
          <w:sz w:val="24"/>
          <w:szCs w:val="24"/>
        </w:rPr>
        <w:t>Jornal Folha do N</w:t>
      </w:r>
      <w:r>
        <w:rPr>
          <w:rFonts w:ascii="Times New Roman" w:hAnsi="Times New Roman"/>
          <w:sz w:val="24"/>
          <w:szCs w:val="24"/>
        </w:rPr>
        <w:t>orte.</w:t>
      </w:r>
    </w:p>
    <w:p w:rsidR="00E06069" w:rsidRDefault="00E06069" w:rsidP="00E06069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Entrevista</w:t>
      </w:r>
      <w:r w:rsidR="0015772A">
        <w:rPr>
          <w:rFonts w:ascii="Times New Roman" w:hAnsi="Times New Roman"/>
          <w:sz w:val="24"/>
          <w:szCs w:val="24"/>
        </w:rPr>
        <w:t>s orais. Será feita com Ex-funcionários (médico, enfermeiro e secretária do hospital além deste membro de terreiro (</w:t>
      </w:r>
      <w:proofErr w:type="spellStart"/>
      <w:r w:rsidR="0015772A">
        <w:rPr>
          <w:rFonts w:ascii="Times New Roman" w:hAnsi="Times New Roman"/>
          <w:sz w:val="24"/>
          <w:szCs w:val="24"/>
        </w:rPr>
        <w:t>babalorixá</w:t>
      </w:r>
      <w:proofErr w:type="spellEnd"/>
      <w:r w:rsidR="0015772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15772A">
        <w:rPr>
          <w:rFonts w:ascii="Times New Roman" w:hAnsi="Times New Roman"/>
          <w:sz w:val="24"/>
          <w:szCs w:val="24"/>
        </w:rPr>
        <w:t>ialorixá</w:t>
      </w:r>
      <w:proofErr w:type="spellEnd"/>
      <w:r w:rsidR="0015772A">
        <w:rPr>
          <w:rFonts w:ascii="Times New Roman" w:hAnsi="Times New Roman"/>
          <w:sz w:val="24"/>
          <w:szCs w:val="24"/>
        </w:rPr>
        <w:t>)</w:t>
      </w:r>
    </w:p>
    <w:p w:rsidR="00E06069" w:rsidRDefault="00E06069" w:rsidP="00E06069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Portuários médicos.</w:t>
      </w:r>
    </w:p>
    <w:p w:rsidR="00E06069" w:rsidRDefault="00E06069" w:rsidP="00E06069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Processo crimes.</w:t>
      </w:r>
    </w:p>
    <w:p w:rsidR="00E06069" w:rsidRPr="002E664F" w:rsidRDefault="002E664F" w:rsidP="002E664F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664F">
        <w:rPr>
          <w:rFonts w:ascii="Times New Roman" w:hAnsi="Times New Roman"/>
          <w:sz w:val="24"/>
          <w:szCs w:val="24"/>
        </w:rPr>
        <w:t>Secretaria da Saúde do Estado da Bahia Recursos Humanos do Hospita</w:t>
      </w:r>
      <w:r>
        <w:rPr>
          <w:rFonts w:ascii="Times New Roman" w:hAnsi="Times New Roman"/>
          <w:sz w:val="24"/>
          <w:szCs w:val="24"/>
        </w:rPr>
        <w:t>l Especializado Lopes Rodrigues</w:t>
      </w:r>
    </w:p>
    <w:p w:rsidR="00E06069" w:rsidRPr="00E06069" w:rsidRDefault="00E06069" w:rsidP="00E06069">
      <w:pPr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06069">
        <w:rPr>
          <w:rFonts w:ascii="Times New Roman" w:hAnsi="Times New Roman"/>
          <w:b/>
          <w:sz w:val="24"/>
          <w:szCs w:val="24"/>
        </w:rPr>
        <w:t>Referência:</w:t>
      </w:r>
    </w:p>
    <w:p w:rsidR="00F343F3" w:rsidRPr="00F343F3" w:rsidRDefault="00F343F3" w:rsidP="00F343F3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 xml:space="preserve">ASSIS, </w:t>
      </w:r>
      <w:proofErr w:type="spellStart"/>
      <w:r w:rsidRPr="00F343F3">
        <w:rPr>
          <w:rFonts w:ascii="Times New Roman" w:hAnsi="Times New Roman"/>
          <w:sz w:val="24"/>
          <w:szCs w:val="24"/>
        </w:rPr>
        <w:t>Marluce</w:t>
      </w:r>
      <w:proofErr w:type="spellEnd"/>
      <w:r w:rsidRPr="00F343F3">
        <w:rPr>
          <w:rFonts w:ascii="Times New Roman" w:hAnsi="Times New Roman"/>
          <w:sz w:val="24"/>
          <w:szCs w:val="24"/>
        </w:rPr>
        <w:t xml:space="preserve"> Maria Araújo. </w:t>
      </w:r>
      <w:r w:rsidRPr="00F343F3">
        <w:rPr>
          <w:rFonts w:ascii="Times New Roman" w:hAnsi="Times New Roman"/>
          <w:b/>
          <w:sz w:val="24"/>
          <w:szCs w:val="24"/>
        </w:rPr>
        <w:t>A municipalização da saúde</w:t>
      </w:r>
      <w:r w:rsidRPr="00F343F3">
        <w:rPr>
          <w:rFonts w:ascii="Times New Roman" w:hAnsi="Times New Roman"/>
          <w:sz w:val="24"/>
          <w:szCs w:val="24"/>
        </w:rPr>
        <w:t>: intenção ou realidade. Feira de Santana: UEFS Editora, 1998. 190</w:t>
      </w:r>
      <w:r w:rsidRPr="00F343F3">
        <w:rPr>
          <w:rFonts w:ascii="Times New Roman" w:hAnsi="Times New Roman"/>
          <w:b/>
          <w:sz w:val="24"/>
          <w:szCs w:val="24"/>
        </w:rPr>
        <w:t xml:space="preserve"> </w:t>
      </w:r>
      <w:r w:rsidRPr="00F343F3">
        <w:rPr>
          <w:rFonts w:ascii="Times New Roman" w:hAnsi="Times New Roman"/>
          <w:sz w:val="24"/>
          <w:szCs w:val="24"/>
        </w:rPr>
        <w:t>p.</w:t>
      </w:r>
    </w:p>
    <w:p w:rsidR="00F343F3" w:rsidRDefault="00F343F3" w:rsidP="00F343F3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 xml:space="preserve">CHARTIER, Roger. </w:t>
      </w:r>
      <w:r w:rsidRPr="00F343F3">
        <w:rPr>
          <w:rFonts w:ascii="Times New Roman" w:hAnsi="Times New Roman"/>
          <w:b/>
          <w:sz w:val="24"/>
          <w:szCs w:val="24"/>
        </w:rPr>
        <w:t>História Cultural entre Práticas e representações</w:t>
      </w:r>
      <w:r w:rsidRPr="00F343F3">
        <w:rPr>
          <w:rFonts w:ascii="Times New Roman" w:hAnsi="Times New Roman"/>
          <w:sz w:val="24"/>
          <w:szCs w:val="24"/>
        </w:rPr>
        <w:t xml:space="preserve">. Lisboa. </w:t>
      </w:r>
      <w:proofErr w:type="spellStart"/>
      <w:r w:rsidRPr="00F343F3">
        <w:rPr>
          <w:rFonts w:ascii="Times New Roman" w:hAnsi="Times New Roman"/>
          <w:sz w:val="24"/>
          <w:szCs w:val="24"/>
        </w:rPr>
        <w:t>Difel</w:t>
      </w:r>
      <w:proofErr w:type="spellEnd"/>
      <w:r w:rsidRPr="00F343F3">
        <w:rPr>
          <w:rFonts w:ascii="Times New Roman" w:hAnsi="Times New Roman"/>
          <w:sz w:val="24"/>
          <w:szCs w:val="24"/>
        </w:rPr>
        <w:t>. 1990.</w:t>
      </w:r>
    </w:p>
    <w:p w:rsidR="00F416BC" w:rsidRPr="00F343F3" w:rsidRDefault="00F416BC" w:rsidP="00F343F3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CUNHA, Maria Clementina Pereira. </w:t>
      </w:r>
      <w:r w:rsidRPr="00F416BC">
        <w:rPr>
          <w:rFonts w:ascii="Times New Roman" w:hAnsi="Times New Roman"/>
          <w:b/>
          <w:sz w:val="24"/>
          <w:szCs w:val="24"/>
        </w:rPr>
        <w:t>O Espelho do Mundo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Juquery</w:t>
      </w:r>
      <w:proofErr w:type="spellEnd"/>
      <w:r>
        <w:rPr>
          <w:rFonts w:ascii="Times New Roman" w:hAnsi="Times New Roman"/>
          <w:sz w:val="24"/>
          <w:szCs w:val="24"/>
        </w:rPr>
        <w:t>, a história de um asilo. Rio de Janeiro: Paz e Terra, 1986.</w:t>
      </w:r>
    </w:p>
    <w:p w:rsidR="00F343F3" w:rsidRPr="00F343F3" w:rsidRDefault="00F343F3" w:rsidP="00F343F3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 xml:space="preserve">JABERT, Alexander &amp; FACCHINETTIC, Cristiana. </w:t>
      </w:r>
      <w:r w:rsidRPr="00F343F3">
        <w:rPr>
          <w:rFonts w:ascii="Times New Roman" w:hAnsi="Times New Roman"/>
          <w:b/>
          <w:sz w:val="24"/>
          <w:szCs w:val="24"/>
        </w:rPr>
        <w:t xml:space="preserve">A experiência da loucura segundo o espiritismo: uma análise dos prontuários médicos do Sanatório </w:t>
      </w:r>
      <w:r w:rsidRPr="00F343F3">
        <w:rPr>
          <w:rFonts w:ascii="Times New Roman" w:hAnsi="Times New Roman"/>
          <w:b/>
          <w:sz w:val="24"/>
          <w:szCs w:val="24"/>
        </w:rPr>
        <w:lastRenderedPageBreak/>
        <w:t>Espírita de</w:t>
      </w:r>
      <w:r w:rsidRPr="00F343F3">
        <w:rPr>
          <w:rFonts w:ascii="Times New Roman" w:hAnsi="Times New Roman"/>
          <w:sz w:val="24"/>
          <w:szCs w:val="24"/>
        </w:rPr>
        <w:t xml:space="preserve"> </w:t>
      </w:r>
      <w:r w:rsidRPr="00F343F3">
        <w:rPr>
          <w:rFonts w:ascii="Times New Roman" w:hAnsi="Times New Roman"/>
          <w:b/>
          <w:sz w:val="24"/>
          <w:szCs w:val="24"/>
        </w:rPr>
        <w:t xml:space="preserve">Uberaba. </w:t>
      </w:r>
      <w:r w:rsidRPr="00F343F3">
        <w:rPr>
          <w:rFonts w:ascii="Times New Roman" w:hAnsi="Times New Roman"/>
          <w:sz w:val="24"/>
          <w:szCs w:val="24"/>
        </w:rPr>
        <w:t xml:space="preserve">Revista </w:t>
      </w:r>
      <w:proofErr w:type="spellStart"/>
      <w:r w:rsidRPr="00F343F3">
        <w:rPr>
          <w:rFonts w:ascii="Times New Roman" w:hAnsi="Times New Roman"/>
          <w:sz w:val="24"/>
          <w:szCs w:val="24"/>
        </w:rPr>
        <w:t>Latinoamericana</w:t>
      </w:r>
      <w:proofErr w:type="spellEnd"/>
      <w:r w:rsidRPr="00F343F3">
        <w:rPr>
          <w:rFonts w:ascii="Times New Roman" w:hAnsi="Times New Roman"/>
          <w:sz w:val="24"/>
          <w:szCs w:val="24"/>
        </w:rPr>
        <w:t xml:space="preserve"> de Psicopatologia Fundamental. Associação Universitária de Pesquisa em Psicopatologia Fundamental Brasil., Vol. 14, n°. 3, </w:t>
      </w:r>
      <w:proofErr w:type="spellStart"/>
      <w:r w:rsidRPr="00F343F3">
        <w:rPr>
          <w:rFonts w:ascii="Times New Roman" w:hAnsi="Times New Roman"/>
          <w:sz w:val="24"/>
          <w:szCs w:val="24"/>
        </w:rPr>
        <w:t>Septiembre</w:t>
      </w:r>
      <w:proofErr w:type="spellEnd"/>
      <w:r w:rsidRPr="00F343F3">
        <w:rPr>
          <w:rFonts w:ascii="Times New Roman" w:hAnsi="Times New Roman"/>
          <w:sz w:val="24"/>
          <w:szCs w:val="24"/>
        </w:rPr>
        <w:t>, 2011, p. 513-529.</w:t>
      </w:r>
    </w:p>
    <w:p w:rsidR="00F343F3" w:rsidRPr="00F343F3" w:rsidRDefault="00F343F3" w:rsidP="00F343F3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>FANON, Frantz. Pele negra, máscara brancas. Salvador: EDUFBA, 2008</w:t>
      </w:r>
    </w:p>
    <w:p w:rsidR="00F343F3" w:rsidRPr="00F343F3" w:rsidRDefault="00F343F3" w:rsidP="00F343F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>MENEZES, Maria Odete. A psicanálise na Bahia (1926-1937): os estudos de Arthur Ramos sobre a loucura, educação infantil e cultura. Dissertação Mestrado Ensino em História e Filosofia das Ciências. Salvador UFBA/UEFS, 2002.</w:t>
      </w:r>
    </w:p>
    <w:p w:rsidR="00F343F3" w:rsidRPr="00F343F3" w:rsidRDefault="00F343F3" w:rsidP="00F343F3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343F3" w:rsidRPr="00F343F3" w:rsidRDefault="00F343F3" w:rsidP="00F343F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 xml:space="preserve">KOENIG, Harold G. </w:t>
      </w:r>
      <w:r w:rsidRPr="00F343F3">
        <w:rPr>
          <w:rFonts w:ascii="Times New Roman" w:hAnsi="Times New Roman"/>
          <w:b/>
          <w:sz w:val="24"/>
          <w:szCs w:val="24"/>
        </w:rPr>
        <w:t xml:space="preserve">Religião, espiritualidade e psiquiatria: uma nova era na atenção à saúde mental. </w:t>
      </w:r>
      <w:r w:rsidRPr="00F343F3">
        <w:rPr>
          <w:rFonts w:ascii="Times New Roman" w:hAnsi="Times New Roman"/>
          <w:sz w:val="24"/>
          <w:szCs w:val="24"/>
        </w:rPr>
        <w:t xml:space="preserve">Revista de Psiquiatria Clínica. Disponível em: </w:t>
      </w:r>
      <w:r w:rsidRPr="00F343F3">
        <w:rPr>
          <w:rFonts w:ascii="Times New Roman" w:hAnsi="Times New Roman"/>
          <w:i/>
          <w:sz w:val="24"/>
          <w:szCs w:val="24"/>
        </w:rPr>
        <w:t>(http://www.hcnet.usp.br/ipq/revista/vol34/s1/5.html</w:t>
      </w:r>
      <w:r w:rsidRPr="00F343F3">
        <w:rPr>
          <w:rFonts w:ascii="Times New Roman" w:hAnsi="Times New Roman"/>
          <w:sz w:val="24"/>
          <w:szCs w:val="24"/>
        </w:rPr>
        <w:t>). Acesso em 23 de março de 2014.</w:t>
      </w:r>
    </w:p>
    <w:p w:rsidR="00F343F3" w:rsidRPr="00F343F3" w:rsidRDefault="00F343F3" w:rsidP="00F343F3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343F3" w:rsidRPr="00F343F3" w:rsidRDefault="00F343F3" w:rsidP="00F343F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 xml:space="preserve">NASCIMENTO, Maria </w:t>
      </w:r>
      <w:proofErr w:type="spellStart"/>
      <w:r w:rsidRPr="00F343F3">
        <w:rPr>
          <w:rFonts w:ascii="Times New Roman" w:hAnsi="Times New Roman"/>
          <w:sz w:val="24"/>
          <w:szCs w:val="24"/>
        </w:rPr>
        <w:t>Angela</w:t>
      </w:r>
      <w:proofErr w:type="spellEnd"/>
      <w:r w:rsidRPr="00F343F3">
        <w:rPr>
          <w:rFonts w:ascii="Times New Roman" w:hAnsi="Times New Roman"/>
          <w:sz w:val="24"/>
          <w:szCs w:val="24"/>
        </w:rPr>
        <w:t>. As Práticas Populares de Cura no Povoado   Matinha dos pretos. BA: eliminar, reduzir, ou convalidar? Tese de Doutorado. USP. 1997.</w:t>
      </w:r>
    </w:p>
    <w:p w:rsidR="00F343F3" w:rsidRPr="00F343F3" w:rsidRDefault="00F343F3" w:rsidP="00F343F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343F3">
        <w:rPr>
          <w:rFonts w:ascii="Times New Roman" w:hAnsi="Times New Roman"/>
          <w:bCs/>
          <w:sz w:val="24"/>
          <w:szCs w:val="24"/>
        </w:rPr>
        <w:t xml:space="preserve">PICCININI, Walmor J. </w:t>
      </w:r>
      <w:r w:rsidRPr="00F343F3">
        <w:rPr>
          <w:rFonts w:ascii="Times New Roman" w:hAnsi="Times New Roman"/>
          <w:b/>
          <w:bCs/>
          <w:sz w:val="24"/>
          <w:szCs w:val="24"/>
        </w:rPr>
        <w:t>História da Psiquiatria e Religião através da produção científica</w:t>
      </w:r>
      <w:r w:rsidRPr="00F343F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343F3">
        <w:rPr>
          <w:rFonts w:ascii="Times New Roman" w:hAnsi="Times New Roman"/>
          <w:bCs/>
          <w:sz w:val="24"/>
          <w:szCs w:val="24"/>
        </w:rPr>
        <w:t>Psychiatry</w:t>
      </w:r>
      <w:proofErr w:type="spellEnd"/>
      <w:r w:rsidRPr="00F343F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343F3">
        <w:rPr>
          <w:rFonts w:ascii="Times New Roman" w:hAnsi="Times New Roman"/>
          <w:bCs/>
          <w:sz w:val="24"/>
          <w:szCs w:val="24"/>
        </w:rPr>
        <w:t>On</w:t>
      </w:r>
      <w:proofErr w:type="spellEnd"/>
      <w:r w:rsidRPr="00F343F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343F3">
        <w:rPr>
          <w:rFonts w:ascii="Times New Roman" w:hAnsi="Times New Roman"/>
          <w:bCs/>
          <w:sz w:val="24"/>
          <w:szCs w:val="24"/>
        </w:rPr>
        <w:t>Line</w:t>
      </w:r>
      <w:proofErr w:type="spellEnd"/>
      <w:r w:rsidRPr="00F343F3">
        <w:rPr>
          <w:rFonts w:ascii="Times New Roman" w:hAnsi="Times New Roman"/>
          <w:bCs/>
          <w:sz w:val="24"/>
          <w:szCs w:val="24"/>
        </w:rPr>
        <w:t xml:space="preserve"> Brasil. Vol. 19. 2011. </w:t>
      </w:r>
    </w:p>
    <w:p w:rsidR="00F343F3" w:rsidRPr="00F343F3" w:rsidRDefault="00F343F3" w:rsidP="00F343F3">
      <w:pPr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343F3" w:rsidRPr="00F343F3" w:rsidRDefault="00F343F3" w:rsidP="00F343F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>RODRIGUES, Nina</w:t>
      </w:r>
      <w:r w:rsidRPr="00F343F3">
        <w:rPr>
          <w:rFonts w:ascii="Times New Roman" w:hAnsi="Times New Roman"/>
          <w:b/>
          <w:sz w:val="24"/>
          <w:szCs w:val="24"/>
        </w:rPr>
        <w:t>. O animismo fetichista dos negros baiano</w:t>
      </w:r>
      <w:r w:rsidRPr="00F343F3">
        <w:rPr>
          <w:rFonts w:ascii="Times New Roman" w:hAnsi="Times New Roman"/>
          <w:sz w:val="24"/>
          <w:szCs w:val="24"/>
        </w:rPr>
        <w:t>. Editora Teatro XVIII. 2005. p. 140-555.</w:t>
      </w:r>
    </w:p>
    <w:p w:rsidR="00F343F3" w:rsidRPr="00F343F3" w:rsidRDefault="00F343F3" w:rsidP="00F343F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>SAMPAIO, Maria I da Silva. Representações do Processo saúde-doença entre os pentecostais da Assembleia de Deus em Feira de Santana. Feira de Santana: UEFS.2003. (Dissertação de Mestrado).</w:t>
      </w:r>
    </w:p>
    <w:p w:rsidR="00F343F3" w:rsidRPr="00F343F3" w:rsidRDefault="00F343F3" w:rsidP="00F343F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>SENNA, Ron</w:t>
      </w:r>
      <w:r w:rsidR="00F416BC">
        <w:rPr>
          <w:rFonts w:ascii="Times New Roman" w:hAnsi="Times New Roman"/>
          <w:sz w:val="24"/>
          <w:szCs w:val="24"/>
        </w:rPr>
        <w:t>aldo de Salles. Feira de encantado</w:t>
      </w:r>
      <w:r w:rsidRPr="00F343F3">
        <w:rPr>
          <w:rFonts w:ascii="Times New Roman" w:hAnsi="Times New Roman"/>
          <w:sz w:val="24"/>
          <w:szCs w:val="24"/>
        </w:rPr>
        <w:t>s: uma da presença afro-brasileira em Feira de Santana; construções simbólicas e ressignificações. Feira de Santana, UEFS Editora. 2014.</w:t>
      </w:r>
    </w:p>
    <w:p w:rsidR="00F343F3" w:rsidRPr="00F343F3" w:rsidRDefault="00F343F3" w:rsidP="00F343F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lastRenderedPageBreak/>
        <w:t>SILVA, Elizete da. O campo religioso feirense; um olhar poético. In: SILVA, Aldo José Morais (</w:t>
      </w:r>
      <w:proofErr w:type="spellStart"/>
      <w:r w:rsidRPr="00F343F3">
        <w:rPr>
          <w:rFonts w:ascii="Times New Roman" w:hAnsi="Times New Roman"/>
          <w:sz w:val="24"/>
          <w:szCs w:val="24"/>
        </w:rPr>
        <w:t>Org</w:t>
      </w:r>
      <w:proofErr w:type="spellEnd"/>
      <w:r w:rsidRPr="00F343F3">
        <w:rPr>
          <w:rFonts w:ascii="Times New Roman" w:hAnsi="Times New Roman"/>
          <w:sz w:val="24"/>
          <w:szCs w:val="24"/>
        </w:rPr>
        <w:t xml:space="preserve">). </w:t>
      </w:r>
      <w:r w:rsidRPr="00F343F3">
        <w:rPr>
          <w:rFonts w:ascii="Times New Roman" w:hAnsi="Times New Roman"/>
          <w:b/>
          <w:sz w:val="24"/>
          <w:szCs w:val="24"/>
        </w:rPr>
        <w:t>História Poesia Sertão:</w:t>
      </w:r>
      <w:r w:rsidRPr="00F343F3">
        <w:rPr>
          <w:rFonts w:ascii="Times New Roman" w:hAnsi="Times New Roman"/>
          <w:sz w:val="24"/>
          <w:szCs w:val="24"/>
        </w:rPr>
        <w:t xml:space="preserve"> </w:t>
      </w:r>
      <w:r w:rsidRPr="00F343F3">
        <w:rPr>
          <w:rFonts w:ascii="Times New Roman" w:hAnsi="Times New Roman"/>
          <w:b/>
          <w:sz w:val="24"/>
          <w:szCs w:val="24"/>
        </w:rPr>
        <w:t>Diálogo com Eurico Alves Boaventura</w:t>
      </w:r>
      <w:r w:rsidRPr="00F343F3">
        <w:rPr>
          <w:rFonts w:ascii="Times New Roman" w:hAnsi="Times New Roman"/>
          <w:sz w:val="24"/>
          <w:szCs w:val="24"/>
        </w:rPr>
        <w:t>. Ed. UEFS, 2010. p.125-139</w:t>
      </w:r>
    </w:p>
    <w:p w:rsidR="00F343F3" w:rsidRPr="00F343F3" w:rsidRDefault="00F343F3" w:rsidP="00F343F3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43F3">
        <w:rPr>
          <w:rFonts w:ascii="Times New Roman" w:hAnsi="Times New Roman"/>
          <w:sz w:val="24"/>
          <w:szCs w:val="24"/>
        </w:rPr>
        <w:t xml:space="preserve">SOUZA, Sueli Ribeiro Mota. </w:t>
      </w:r>
      <w:r w:rsidRPr="00F343F3">
        <w:rPr>
          <w:rFonts w:ascii="Times New Roman" w:hAnsi="Times New Roman"/>
          <w:b/>
          <w:sz w:val="24"/>
          <w:szCs w:val="24"/>
        </w:rPr>
        <w:t>Cura e Terapia</w:t>
      </w:r>
      <w:r w:rsidRPr="00F343F3">
        <w:rPr>
          <w:rFonts w:ascii="Times New Roman" w:hAnsi="Times New Roman"/>
          <w:sz w:val="24"/>
          <w:szCs w:val="24"/>
        </w:rPr>
        <w:t>: experiência Religiosa das Mulheres da IPDA. Salvador UFBA, 2009.</w:t>
      </w:r>
    </w:p>
    <w:p w:rsidR="00E06069" w:rsidRPr="00E06069" w:rsidRDefault="00E06069" w:rsidP="00E06069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62A4" w:rsidRDefault="00AD62A4" w:rsidP="00E20F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AD62A4" w:rsidSect="004516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CA29C3"/>
    <w:multiLevelType w:val="hybridMultilevel"/>
    <w:tmpl w:val="A0CEB0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20F8B"/>
    <w:multiLevelType w:val="hybridMultilevel"/>
    <w:tmpl w:val="F59AE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0B10F6"/>
    <w:multiLevelType w:val="hybridMultilevel"/>
    <w:tmpl w:val="A4BA1D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474770"/>
    <w:multiLevelType w:val="hybridMultilevel"/>
    <w:tmpl w:val="13FAD3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F41D7"/>
    <w:multiLevelType w:val="hybridMultilevel"/>
    <w:tmpl w:val="4CBC5F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6D8"/>
    <w:rsid w:val="00020A4D"/>
    <w:rsid w:val="000350B8"/>
    <w:rsid w:val="000B7E42"/>
    <w:rsid w:val="00105780"/>
    <w:rsid w:val="00131D41"/>
    <w:rsid w:val="001531DA"/>
    <w:rsid w:val="0015772A"/>
    <w:rsid w:val="001B1291"/>
    <w:rsid w:val="001B2710"/>
    <w:rsid w:val="001C0908"/>
    <w:rsid w:val="001E3FEE"/>
    <w:rsid w:val="001E63E2"/>
    <w:rsid w:val="002210D9"/>
    <w:rsid w:val="00221E5B"/>
    <w:rsid w:val="00274ACE"/>
    <w:rsid w:val="002C43A3"/>
    <w:rsid w:val="002E2414"/>
    <w:rsid w:val="002E664F"/>
    <w:rsid w:val="00300B8C"/>
    <w:rsid w:val="0035440E"/>
    <w:rsid w:val="003826D9"/>
    <w:rsid w:val="003A2B6F"/>
    <w:rsid w:val="003A76D8"/>
    <w:rsid w:val="003B494B"/>
    <w:rsid w:val="00427B95"/>
    <w:rsid w:val="004516B6"/>
    <w:rsid w:val="0047618F"/>
    <w:rsid w:val="005629F4"/>
    <w:rsid w:val="00585517"/>
    <w:rsid w:val="005E3B6B"/>
    <w:rsid w:val="005F0A0C"/>
    <w:rsid w:val="00626A36"/>
    <w:rsid w:val="006D2CB5"/>
    <w:rsid w:val="006E5BDF"/>
    <w:rsid w:val="007829D9"/>
    <w:rsid w:val="007B5937"/>
    <w:rsid w:val="008025D5"/>
    <w:rsid w:val="008630E8"/>
    <w:rsid w:val="00867A4B"/>
    <w:rsid w:val="00932A1B"/>
    <w:rsid w:val="009D4950"/>
    <w:rsid w:val="009E20B5"/>
    <w:rsid w:val="00A43F5A"/>
    <w:rsid w:val="00AD62A4"/>
    <w:rsid w:val="00B27F19"/>
    <w:rsid w:val="00B438E0"/>
    <w:rsid w:val="00BC33CF"/>
    <w:rsid w:val="00BE0A5A"/>
    <w:rsid w:val="00CA3350"/>
    <w:rsid w:val="00CC3358"/>
    <w:rsid w:val="00D06FEC"/>
    <w:rsid w:val="00D63735"/>
    <w:rsid w:val="00D716B2"/>
    <w:rsid w:val="00E06069"/>
    <w:rsid w:val="00E20FB7"/>
    <w:rsid w:val="00E233AF"/>
    <w:rsid w:val="00E70347"/>
    <w:rsid w:val="00EA4CAF"/>
    <w:rsid w:val="00F028D8"/>
    <w:rsid w:val="00F03E57"/>
    <w:rsid w:val="00F11F61"/>
    <w:rsid w:val="00F25EEB"/>
    <w:rsid w:val="00F343F3"/>
    <w:rsid w:val="00F41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9BBB-B8FB-4B67-98B0-5584BF54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6D8"/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qFormat/>
    <w:rsid w:val="00AD62A4"/>
    <w:pPr>
      <w:keepNext/>
      <w:shd w:val="pct10" w:color="000000" w:fill="FFFFFF"/>
      <w:spacing w:after="0" w:line="240" w:lineRule="auto"/>
      <w:jc w:val="center"/>
      <w:outlineLvl w:val="2"/>
    </w:pPr>
    <w:rPr>
      <w:rFonts w:ascii="Comic Sans MS" w:hAnsi="Comic Sans MS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826D9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AD62A4"/>
    <w:rPr>
      <w:rFonts w:ascii="Comic Sans MS" w:eastAsia="Calibri" w:hAnsi="Comic Sans MS" w:cs="Times New Roman"/>
      <w:b/>
      <w:sz w:val="24"/>
      <w:szCs w:val="20"/>
      <w:shd w:val="pct10" w:color="000000" w:fill="FFFFFF"/>
      <w:lang w:eastAsia="pt-BR"/>
    </w:rPr>
  </w:style>
  <w:style w:type="table" w:styleId="Tabelacomgrade">
    <w:name w:val="Table Grid"/>
    <w:basedOn w:val="Tabelanormal"/>
    <w:uiPriority w:val="59"/>
    <w:rsid w:val="00CA3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6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3074</Words>
  <Characters>16602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marlon</dc:creator>
  <cp:lastModifiedBy>Marlon</cp:lastModifiedBy>
  <cp:revision>2</cp:revision>
  <dcterms:created xsi:type="dcterms:W3CDTF">2015-09-13T22:38:00Z</dcterms:created>
  <dcterms:modified xsi:type="dcterms:W3CDTF">2015-09-13T22:38:00Z</dcterms:modified>
</cp:coreProperties>
</file>