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031A" w:rsidRPr="00D92615" w:rsidRDefault="0071031A" w:rsidP="0071031A">
      <w:pPr>
        <w:pStyle w:val="Ttulo"/>
        <w:rPr>
          <w:color w:val="1F497D" w:themeColor="text2"/>
          <w:sz w:val="32"/>
        </w:rPr>
      </w:pPr>
      <w:r w:rsidRPr="00D92615">
        <w:rPr>
          <w:noProof/>
          <w:color w:val="1F497D" w:themeColor="text2"/>
          <w:sz w:val="32"/>
        </w:rPr>
        <w:drawing>
          <wp:inline distT="0" distB="0" distL="0" distR="0">
            <wp:extent cx="655955" cy="864870"/>
            <wp:effectExtent l="19050" t="0" r="0" b="0"/>
            <wp:docPr id="1" name="Imagem 1" descr="brasao_uef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sao_uefs"/>
                    <pic:cNvPicPr>
                      <a:picLocks noChangeAspect="1" noChangeArrowheads="1"/>
                    </pic:cNvPicPr>
                  </pic:nvPicPr>
                  <pic:blipFill>
                    <a:blip r:embed="rId7" cstate="print"/>
                    <a:srcRect l="12407" t="3340" r="17369" b="6013"/>
                    <a:stretch>
                      <a:fillRect/>
                    </a:stretch>
                  </pic:blipFill>
                  <pic:spPr bwMode="auto">
                    <a:xfrm>
                      <a:off x="0" y="0"/>
                      <a:ext cx="655955" cy="864870"/>
                    </a:xfrm>
                    <a:prstGeom prst="rect">
                      <a:avLst/>
                    </a:prstGeom>
                    <a:noFill/>
                    <a:ln w="9525">
                      <a:noFill/>
                      <a:miter lim="800000"/>
                      <a:headEnd/>
                      <a:tailEnd/>
                    </a:ln>
                  </pic:spPr>
                </pic:pic>
              </a:graphicData>
            </a:graphic>
          </wp:inline>
        </w:drawing>
      </w:r>
    </w:p>
    <w:p w:rsidR="0071031A" w:rsidRPr="00D92615" w:rsidRDefault="0071031A" w:rsidP="0071031A">
      <w:pPr>
        <w:pStyle w:val="Ttulo"/>
        <w:rPr>
          <w:color w:val="1F497D" w:themeColor="text2"/>
          <w:sz w:val="32"/>
        </w:rPr>
      </w:pPr>
      <w:r w:rsidRPr="00D92615">
        <w:rPr>
          <w:color w:val="1F497D" w:themeColor="text2"/>
          <w:sz w:val="32"/>
        </w:rPr>
        <w:t>UNIVERSIDADE ESTADUAL DE FEIRA DE SANTANA</w:t>
      </w:r>
    </w:p>
    <w:p w:rsidR="0071031A" w:rsidRPr="00D92615" w:rsidRDefault="0071031A" w:rsidP="0071031A">
      <w:pPr>
        <w:pStyle w:val="Ttulo"/>
        <w:rPr>
          <w:color w:val="1F497D" w:themeColor="text2"/>
          <w:sz w:val="32"/>
        </w:rPr>
      </w:pPr>
      <w:r w:rsidRPr="00D92615">
        <w:rPr>
          <w:color w:val="1F497D" w:themeColor="text2"/>
          <w:sz w:val="32"/>
        </w:rPr>
        <w:t>GRADUAÇÃO EM HISTÓRIA</w:t>
      </w:r>
    </w:p>
    <w:p w:rsidR="0071031A" w:rsidRPr="00D92615" w:rsidRDefault="0071031A" w:rsidP="0071031A">
      <w:pPr>
        <w:pStyle w:val="Ttulo"/>
        <w:rPr>
          <w:color w:val="1F497D" w:themeColor="text2"/>
        </w:rPr>
      </w:pPr>
    </w:p>
    <w:p w:rsidR="0071031A" w:rsidRPr="00D92615" w:rsidRDefault="0071031A" w:rsidP="00085ED1">
      <w:pPr>
        <w:pStyle w:val="Ttulo"/>
        <w:jc w:val="left"/>
        <w:rPr>
          <w:color w:val="1F497D" w:themeColor="text2"/>
        </w:rPr>
      </w:pPr>
    </w:p>
    <w:p w:rsidR="0071031A" w:rsidRPr="00D92615" w:rsidRDefault="00B43885" w:rsidP="0071031A">
      <w:pPr>
        <w:pStyle w:val="Ttulo"/>
        <w:rPr>
          <w:color w:val="1F497D" w:themeColor="text2"/>
        </w:rPr>
      </w:pPr>
      <w:proofErr w:type="spellStart"/>
      <w:r w:rsidRPr="00D92615">
        <w:rPr>
          <w:color w:val="1F497D" w:themeColor="text2"/>
        </w:rPr>
        <w:t>Lêda</w:t>
      </w:r>
      <w:proofErr w:type="spellEnd"/>
      <w:r w:rsidRPr="00D92615">
        <w:rPr>
          <w:color w:val="1F497D" w:themeColor="text2"/>
        </w:rPr>
        <w:t xml:space="preserve"> Almeida Freitas</w:t>
      </w:r>
    </w:p>
    <w:p w:rsidR="00B43885" w:rsidRPr="00D92615" w:rsidRDefault="00B43885" w:rsidP="0071031A">
      <w:pPr>
        <w:pStyle w:val="Ttulo"/>
        <w:rPr>
          <w:color w:val="1F497D" w:themeColor="text2"/>
        </w:rPr>
      </w:pPr>
    </w:p>
    <w:p w:rsidR="00B43885" w:rsidRPr="00D92615" w:rsidRDefault="00B43885" w:rsidP="0071031A">
      <w:pPr>
        <w:pStyle w:val="Ttulo"/>
        <w:rPr>
          <w:color w:val="1F497D" w:themeColor="text2"/>
        </w:rPr>
      </w:pPr>
    </w:p>
    <w:p w:rsidR="00B43885" w:rsidRPr="00D92615" w:rsidRDefault="004F2E05" w:rsidP="0071031A">
      <w:pPr>
        <w:pStyle w:val="Ttulo"/>
        <w:rPr>
          <w:color w:val="1F497D" w:themeColor="text2"/>
        </w:rPr>
      </w:pPr>
      <w:r w:rsidRPr="00D92615">
        <w:rPr>
          <w:color w:val="1F497D" w:themeColor="text2"/>
        </w:rPr>
        <w:t>Alimentação natural sob a perspectiva adventista de 1980-2000</w:t>
      </w:r>
    </w:p>
    <w:p w:rsidR="00B43885" w:rsidRPr="00D92615" w:rsidRDefault="00B43885" w:rsidP="0071031A">
      <w:pPr>
        <w:pStyle w:val="Ttulo"/>
        <w:rPr>
          <w:color w:val="1F497D" w:themeColor="text2"/>
        </w:rPr>
      </w:pPr>
    </w:p>
    <w:p w:rsidR="0071031A" w:rsidRPr="00D92615" w:rsidRDefault="0071031A" w:rsidP="0071031A">
      <w:pPr>
        <w:jc w:val="center"/>
        <w:rPr>
          <w:rFonts w:ascii="Times New Roman" w:hAnsi="Times New Roman"/>
          <w:b/>
          <w:color w:val="1F497D" w:themeColor="text2"/>
          <w:sz w:val="24"/>
          <w:szCs w:val="24"/>
        </w:rPr>
      </w:pPr>
    </w:p>
    <w:p w:rsidR="0071031A" w:rsidRPr="00D92615" w:rsidRDefault="0071031A" w:rsidP="0071031A">
      <w:pPr>
        <w:pStyle w:val="Ttulo"/>
        <w:rPr>
          <w:color w:val="1F497D" w:themeColor="text2"/>
        </w:rPr>
      </w:pPr>
    </w:p>
    <w:p w:rsidR="004F2E05" w:rsidRPr="00D92615" w:rsidRDefault="004F2E05" w:rsidP="0071031A">
      <w:pPr>
        <w:pStyle w:val="Ttulo"/>
        <w:rPr>
          <w:color w:val="1F497D" w:themeColor="text2"/>
        </w:rPr>
      </w:pPr>
    </w:p>
    <w:p w:rsidR="004F2E05" w:rsidRPr="00D92615" w:rsidRDefault="004F2E05" w:rsidP="0071031A">
      <w:pPr>
        <w:pStyle w:val="Ttulo"/>
        <w:rPr>
          <w:color w:val="1F497D" w:themeColor="text2"/>
        </w:rPr>
      </w:pPr>
    </w:p>
    <w:p w:rsidR="004F2E05" w:rsidRPr="00D92615" w:rsidRDefault="004F2E05" w:rsidP="0071031A">
      <w:pPr>
        <w:pStyle w:val="Ttulo"/>
        <w:rPr>
          <w:color w:val="1F497D" w:themeColor="text2"/>
        </w:rPr>
      </w:pPr>
    </w:p>
    <w:p w:rsidR="004F2E05" w:rsidRPr="00D92615" w:rsidRDefault="004F2E05" w:rsidP="0071031A">
      <w:pPr>
        <w:pStyle w:val="Ttulo"/>
        <w:rPr>
          <w:color w:val="1F497D" w:themeColor="text2"/>
        </w:rPr>
      </w:pPr>
    </w:p>
    <w:p w:rsidR="0071031A" w:rsidRPr="00D92615" w:rsidRDefault="0071031A" w:rsidP="0071031A">
      <w:pPr>
        <w:pStyle w:val="Ttulo"/>
        <w:ind w:left="4134"/>
        <w:jc w:val="both"/>
        <w:rPr>
          <w:b w:val="0"/>
          <w:color w:val="1F497D" w:themeColor="text2"/>
          <w:sz w:val="26"/>
        </w:rPr>
      </w:pPr>
      <w:r w:rsidRPr="00D92615">
        <w:rPr>
          <w:b w:val="0"/>
          <w:color w:val="1F497D" w:themeColor="text2"/>
          <w:sz w:val="26"/>
        </w:rPr>
        <w:t xml:space="preserve">Projeto de pesquisa solicitado pela docente Ione </w:t>
      </w:r>
      <w:r w:rsidR="00B43885" w:rsidRPr="00D92615">
        <w:rPr>
          <w:b w:val="0"/>
          <w:color w:val="1F497D" w:themeColor="text2"/>
          <w:sz w:val="26"/>
          <w:u w:val="single"/>
        </w:rPr>
        <w:t>Souza</w:t>
      </w:r>
      <w:r w:rsidRPr="00D92615">
        <w:rPr>
          <w:b w:val="0"/>
          <w:color w:val="1F497D" w:themeColor="text2"/>
          <w:sz w:val="26"/>
        </w:rPr>
        <w:t>, ministrante da disciplina Oficina de Met. da Pesquisa em História IV.</w:t>
      </w:r>
    </w:p>
    <w:p w:rsidR="0071031A" w:rsidRPr="00D92615" w:rsidRDefault="0071031A" w:rsidP="0071031A">
      <w:pPr>
        <w:pStyle w:val="Ttulo"/>
        <w:rPr>
          <w:b w:val="0"/>
          <w:color w:val="1F497D" w:themeColor="text2"/>
          <w:sz w:val="26"/>
        </w:rPr>
      </w:pPr>
    </w:p>
    <w:p w:rsidR="0071031A" w:rsidRPr="00D92615" w:rsidRDefault="0071031A" w:rsidP="0071031A">
      <w:pPr>
        <w:pStyle w:val="Ttulo"/>
        <w:rPr>
          <w:b w:val="0"/>
          <w:color w:val="1F497D" w:themeColor="text2"/>
          <w:sz w:val="26"/>
        </w:rPr>
      </w:pPr>
    </w:p>
    <w:p w:rsidR="0071031A" w:rsidRPr="00D92615" w:rsidRDefault="0071031A" w:rsidP="0071031A">
      <w:pPr>
        <w:pStyle w:val="Ttulo"/>
        <w:rPr>
          <w:b w:val="0"/>
          <w:color w:val="1F497D" w:themeColor="text2"/>
          <w:sz w:val="26"/>
        </w:rPr>
      </w:pPr>
    </w:p>
    <w:p w:rsidR="0071031A" w:rsidRPr="00D92615" w:rsidRDefault="0071031A" w:rsidP="0071031A">
      <w:pPr>
        <w:pStyle w:val="Ttulo"/>
        <w:jc w:val="left"/>
        <w:rPr>
          <w:color w:val="1F497D" w:themeColor="text2"/>
        </w:rPr>
      </w:pPr>
    </w:p>
    <w:p w:rsidR="0071031A" w:rsidRPr="00D92615" w:rsidRDefault="0071031A" w:rsidP="0071031A">
      <w:pPr>
        <w:pStyle w:val="Ttulo"/>
        <w:rPr>
          <w:color w:val="1F497D" w:themeColor="text2"/>
        </w:rPr>
      </w:pPr>
    </w:p>
    <w:p w:rsidR="00E42012" w:rsidRPr="00D92615" w:rsidRDefault="0071031A" w:rsidP="004F2E05">
      <w:pPr>
        <w:pStyle w:val="Ttulo"/>
        <w:rPr>
          <w:b w:val="0"/>
          <w:color w:val="1F497D" w:themeColor="text2"/>
        </w:rPr>
      </w:pPr>
      <w:r w:rsidRPr="00D92615">
        <w:rPr>
          <w:b w:val="0"/>
          <w:color w:val="1F497D" w:themeColor="text2"/>
        </w:rPr>
        <w:t xml:space="preserve">Feira de Santana, Fevereiro de </w:t>
      </w:r>
    </w:p>
    <w:p w:rsidR="0071031A" w:rsidRPr="00D92615" w:rsidRDefault="0071031A" w:rsidP="004F2E05">
      <w:pPr>
        <w:pStyle w:val="Ttulo"/>
        <w:rPr>
          <w:b w:val="0"/>
          <w:color w:val="1F497D" w:themeColor="text2"/>
        </w:rPr>
      </w:pPr>
      <w:r w:rsidRPr="00D92615">
        <w:rPr>
          <w:b w:val="0"/>
          <w:color w:val="1F497D" w:themeColor="text2"/>
        </w:rPr>
        <w:t>2012</w:t>
      </w:r>
    </w:p>
    <w:p w:rsidR="0071031A" w:rsidRPr="00D92615" w:rsidRDefault="0071031A" w:rsidP="00A36AC8">
      <w:pPr>
        <w:spacing w:line="360" w:lineRule="auto"/>
        <w:jc w:val="both"/>
        <w:rPr>
          <w:b/>
          <w:color w:val="1F497D" w:themeColor="text2"/>
        </w:rPr>
      </w:pPr>
    </w:p>
    <w:p w:rsidR="0071031A" w:rsidRPr="00D92615" w:rsidRDefault="0071031A" w:rsidP="00A36AC8">
      <w:pPr>
        <w:spacing w:line="360" w:lineRule="auto"/>
        <w:jc w:val="both"/>
        <w:rPr>
          <w:b/>
          <w:color w:val="1F497D" w:themeColor="text2"/>
        </w:rPr>
      </w:pPr>
    </w:p>
    <w:p w:rsidR="00A36AC8" w:rsidRPr="00D92615" w:rsidRDefault="00867770" w:rsidP="00085ED1">
      <w:pPr>
        <w:spacing w:line="360" w:lineRule="auto"/>
        <w:jc w:val="both"/>
        <w:rPr>
          <w:rFonts w:ascii="Arial" w:hAnsi="Arial" w:cs="Arial"/>
          <w:b/>
          <w:color w:val="1F497D" w:themeColor="text2"/>
          <w:sz w:val="24"/>
          <w:szCs w:val="24"/>
        </w:rPr>
      </w:pPr>
      <w:r w:rsidRPr="00D92615">
        <w:rPr>
          <w:rFonts w:ascii="Arial" w:hAnsi="Arial" w:cs="Arial"/>
          <w:b/>
          <w:color w:val="1F497D" w:themeColor="text2"/>
          <w:sz w:val="24"/>
          <w:szCs w:val="24"/>
        </w:rPr>
        <w:t>Tema</w:t>
      </w:r>
      <w:r w:rsidR="005A1134" w:rsidRPr="00D92615">
        <w:rPr>
          <w:rFonts w:ascii="Arial" w:hAnsi="Arial" w:cs="Arial"/>
          <w:b/>
          <w:color w:val="1F497D" w:themeColor="text2"/>
          <w:sz w:val="24"/>
          <w:szCs w:val="24"/>
        </w:rPr>
        <w:t>:</w:t>
      </w:r>
      <w:r w:rsidR="00DF7652" w:rsidRPr="00D92615">
        <w:rPr>
          <w:rFonts w:ascii="Arial" w:hAnsi="Arial" w:cs="Arial"/>
          <w:b/>
          <w:color w:val="1F497D" w:themeColor="text2"/>
          <w:sz w:val="24"/>
          <w:szCs w:val="24"/>
        </w:rPr>
        <w:t xml:space="preserve"> </w:t>
      </w:r>
    </w:p>
    <w:p w:rsidR="00364F83" w:rsidRPr="00D92615" w:rsidRDefault="000B1E1B" w:rsidP="00085ED1">
      <w:pPr>
        <w:spacing w:line="360" w:lineRule="auto"/>
        <w:ind w:firstLine="993"/>
        <w:jc w:val="both"/>
        <w:rPr>
          <w:rFonts w:ascii="Arial" w:hAnsi="Arial" w:cs="Arial"/>
          <w:color w:val="1F497D" w:themeColor="text2"/>
          <w:sz w:val="24"/>
          <w:szCs w:val="24"/>
        </w:rPr>
      </w:pPr>
      <w:r w:rsidRPr="00D92615">
        <w:rPr>
          <w:rFonts w:ascii="Arial" w:hAnsi="Arial" w:cs="Arial"/>
          <w:color w:val="1F497D" w:themeColor="text2"/>
          <w:sz w:val="24"/>
          <w:szCs w:val="24"/>
        </w:rPr>
        <w:t xml:space="preserve">Esta pesquisa consiste em uma analise comparativa da alimentação natural a partir dos periódicos Vida e Saúde, editada pelos Adventistas do Sétimo Dia e a revista Saúde, </w:t>
      </w:r>
      <w:proofErr w:type="gramStart"/>
      <w:r w:rsidRPr="00D92615">
        <w:rPr>
          <w:rFonts w:ascii="Arial" w:hAnsi="Arial" w:cs="Arial"/>
          <w:color w:val="1F497D" w:themeColor="text2"/>
          <w:sz w:val="24"/>
          <w:szCs w:val="24"/>
        </w:rPr>
        <w:t>da Abril</w:t>
      </w:r>
      <w:proofErr w:type="gramEnd"/>
      <w:r w:rsidRPr="00D92615">
        <w:rPr>
          <w:rFonts w:ascii="Arial" w:hAnsi="Arial" w:cs="Arial"/>
          <w:color w:val="1F497D" w:themeColor="text2"/>
          <w:sz w:val="24"/>
          <w:szCs w:val="24"/>
        </w:rPr>
        <w:t xml:space="preserve"> Cultural</w:t>
      </w:r>
      <w:r w:rsidR="001F4ADD" w:rsidRPr="00D92615">
        <w:rPr>
          <w:rFonts w:ascii="Arial" w:hAnsi="Arial" w:cs="Arial"/>
          <w:color w:val="1F497D" w:themeColor="text2"/>
          <w:sz w:val="24"/>
          <w:szCs w:val="24"/>
        </w:rPr>
        <w:t>. Nesta análise buscarei investigar até que ponto,</w:t>
      </w:r>
      <w:r w:rsidRPr="00D92615">
        <w:rPr>
          <w:rFonts w:ascii="Arial" w:hAnsi="Arial" w:cs="Arial"/>
          <w:color w:val="1F497D" w:themeColor="text2"/>
          <w:sz w:val="24"/>
          <w:szCs w:val="24"/>
        </w:rPr>
        <w:t xml:space="preserve"> a pratica a</w:t>
      </w:r>
      <w:r w:rsidR="009732AB" w:rsidRPr="00D92615">
        <w:rPr>
          <w:rFonts w:ascii="Arial" w:hAnsi="Arial" w:cs="Arial"/>
          <w:color w:val="1F497D" w:themeColor="text2"/>
          <w:sz w:val="24"/>
          <w:szCs w:val="24"/>
        </w:rPr>
        <w:t>limentar saudáve</w:t>
      </w:r>
      <w:r w:rsidR="001F4ADD" w:rsidRPr="00D92615">
        <w:rPr>
          <w:rFonts w:ascii="Arial" w:hAnsi="Arial" w:cs="Arial"/>
          <w:color w:val="1F497D" w:themeColor="text2"/>
          <w:sz w:val="24"/>
          <w:szCs w:val="24"/>
        </w:rPr>
        <w:t>l expandiu-se</w:t>
      </w:r>
      <w:proofErr w:type="gramStart"/>
      <w:r w:rsidR="001F4ADD" w:rsidRPr="00D92615">
        <w:rPr>
          <w:rFonts w:ascii="Arial" w:hAnsi="Arial" w:cs="Arial"/>
          <w:color w:val="1F497D" w:themeColor="text2"/>
          <w:sz w:val="24"/>
          <w:szCs w:val="24"/>
        </w:rPr>
        <w:t xml:space="preserve"> </w:t>
      </w:r>
      <w:r w:rsidRPr="00D92615">
        <w:rPr>
          <w:rFonts w:ascii="Arial" w:hAnsi="Arial" w:cs="Arial"/>
          <w:color w:val="1F497D" w:themeColor="text2"/>
          <w:sz w:val="24"/>
          <w:szCs w:val="24"/>
        </w:rPr>
        <w:t xml:space="preserve"> </w:t>
      </w:r>
      <w:proofErr w:type="gramEnd"/>
      <w:r w:rsidRPr="00D92615">
        <w:rPr>
          <w:rFonts w:ascii="Arial" w:hAnsi="Arial" w:cs="Arial"/>
          <w:color w:val="1F497D" w:themeColor="text2"/>
          <w:sz w:val="24"/>
          <w:szCs w:val="24"/>
        </w:rPr>
        <w:t xml:space="preserve">na década </w:t>
      </w:r>
      <w:r w:rsidR="001F4ADD" w:rsidRPr="00D92615">
        <w:rPr>
          <w:rFonts w:ascii="Arial" w:hAnsi="Arial" w:cs="Arial"/>
          <w:color w:val="1F497D" w:themeColor="text2"/>
          <w:sz w:val="24"/>
          <w:szCs w:val="24"/>
        </w:rPr>
        <w:t xml:space="preserve">de 1980. </w:t>
      </w:r>
      <w:r w:rsidR="00655A7E" w:rsidRPr="00D92615">
        <w:rPr>
          <w:rFonts w:ascii="Arial" w:hAnsi="Arial" w:cs="Arial"/>
          <w:color w:val="1F497D" w:themeColor="text2"/>
          <w:sz w:val="24"/>
          <w:szCs w:val="24"/>
        </w:rPr>
        <w:t xml:space="preserve"> </w:t>
      </w:r>
    </w:p>
    <w:p w:rsidR="00AC4F53" w:rsidRPr="00D92615" w:rsidRDefault="009732AB" w:rsidP="000E5C63">
      <w:pPr>
        <w:spacing w:line="360" w:lineRule="auto"/>
        <w:ind w:firstLine="708"/>
        <w:jc w:val="both"/>
        <w:rPr>
          <w:rFonts w:ascii="Arial" w:hAnsi="Arial" w:cs="Arial"/>
          <w:b/>
          <w:color w:val="1F497D" w:themeColor="text2"/>
          <w:sz w:val="24"/>
          <w:szCs w:val="24"/>
        </w:rPr>
      </w:pPr>
      <w:r w:rsidRPr="00D92615">
        <w:rPr>
          <w:rFonts w:ascii="Arial" w:hAnsi="Arial" w:cs="Arial"/>
          <w:b/>
          <w:color w:val="1F497D" w:themeColor="text2"/>
          <w:sz w:val="24"/>
          <w:szCs w:val="24"/>
        </w:rPr>
        <w:t>Revisão bibliográfica</w:t>
      </w:r>
      <w:r w:rsidR="00AC4F53" w:rsidRPr="00D92615">
        <w:rPr>
          <w:rFonts w:ascii="Arial" w:hAnsi="Arial" w:cs="Arial"/>
          <w:b/>
          <w:color w:val="1F497D" w:themeColor="text2"/>
          <w:sz w:val="24"/>
          <w:szCs w:val="24"/>
        </w:rPr>
        <w:t xml:space="preserve">: </w:t>
      </w:r>
    </w:p>
    <w:p w:rsidR="000E5C63" w:rsidRPr="00D92615" w:rsidRDefault="00AC4F53" w:rsidP="000E5C63">
      <w:pPr>
        <w:spacing w:line="360" w:lineRule="auto"/>
        <w:ind w:firstLine="708"/>
        <w:jc w:val="both"/>
        <w:rPr>
          <w:rFonts w:ascii="Arial" w:hAnsi="Arial" w:cs="Arial"/>
          <w:color w:val="1F497D" w:themeColor="text2"/>
          <w:sz w:val="24"/>
          <w:szCs w:val="24"/>
        </w:rPr>
      </w:pPr>
      <w:r w:rsidRPr="00D92615">
        <w:rPr>
          <w:color w:val="1F497D" w:themeColor="text2"/>
        </w:rPr>
        <w:t>U</w:t>
      </w:r>
      <w:r w:rsidR="001F4ADD" w:rsidRPr="00D92615">
        <w:rPr>
          <w:rFonts w:ascii="Arial" w:hAnsi="Arial" w:cs="Arial"/>
          <w:color w:val="1F497D" w:themeColor="text2"/>
          <w:sz w:val="24"/>
          <w:szCs w:val="24"/>
        </w:rPr>
        <w:t>ma revisão bibliográfica é</w:t>
      </w:r>
      <w:r w:rsidR="000E5C63" w:rsidRPr="00D92615">
        <w:rPr>
          <w:rFonts w:ascii="Arial" w:hAnsi="Arial" w:cs="Arial"/>
          <w:color w:val="1F497D" w:themeColor="text2"/>
          <w:sz w:val="24"/>
          <w:szCs w:val="24"/>
        </w:rPr>
        <w:t xml:space="preserve"> necessária para situar o </w:t>
      </w:r>
      <w:r w:rsidR="001F4ADD" w:rsidRPr="00D92615">
        <w:rPr>
          <w:rFonts w:ascii="Arial" w:hAnsi="Arial" w:cs="Arial"/>
          <w:color w:val="1F497D" w:themeColor="text2"/>
          <w:sz w:val="24"/>
          <w:szCs w:val="24"/>
        </w:rPr>
        <w:t>pesquisador</w:t>
      </w:r>
      <w:r w:rsidR="000E5C63" w:rsidRPr="00D92615">
        <w:rPr>
          <w:rFonts w:ascii="Arial" w:hAnsi="Arial" w:cs="Arial"/>
          <w:color w:val="1F497D" w:themeColor="text2"/>
          <w:sz w:val="24"/>
          <w:szCs w:val="24"/>
        </w:rPr>
        <w:t xml:space="preserve"> </w:t>
      </w:r>
      <w:r w:rsidR="001F4ADD" w:rsidRPr="00D92615">
        <w:rPr>
          <w:rFonts w:ascii="Arial" w:hAnsi="Arial" w:cs="Arial"/>
          <w:color w:val="1F497D" w:themeColor="text2"/>
          <w:sz w:val="24"/>
          <w:szCs w:val="24"/>
        </w:rPr>
        <w:t>a</w:t>
      </w:r>
      <w:r w:rsidR="000E5C63" w:rsidRPr="00D92615">
        <w:rPr>
          <w:rFonts w:ascii="Arial" w:hAnsi="Arial" w:cs="Arial"/>
          <w:color w:val="1F497D" w:themeColor="text2"/>
          <w:sz w:val="24"/>
          <w:szCs w:val="24"/>
        </w:rPr>
        <w:t>cerca do que já foi discutido sobre o tema de s</w:t>
      </w:r>
      <w:r w:rsidR="00D65706" w:rsidRPr="00D92615">
        <w:rPr>
          <w:rFonts w:ascii="Arial" w:hAnsi="Arial" w:cs="Arial"/>
          <w:color w:val="1F497D" w:themeColor="text2"/>
          <w:sz w:val="24"/>
          <w:szCs w:val="24"/>
        </w:rPr>
        <w:t>ua pesquisa. Portanto, a</w:t>
      </w:r>
      <w:r w:rsidR="001F4ADD" w:rsidRPr="00D92615">
        <w:rPr>
          <w:rFonts w:ascii="Arial" w:hAnsi="Arial" w:cs="Arial"/>
          <w:color w:val="1F497D" w:themeColor="text2"/>
          <w:sz w:val="24"/>
          <w:szCs w:val="24"/>
        </w:rPr>
        <w:t xml:space="preserve"> revisão</w:t>
      </w:r>
      <w:proofErr w:type="gramStart"/>
      <w:r w:rsidR="001F4ADD" w:rsidRPr="00D92615">
        <w:rPr>
          <w:rFonts w:ascii="Arial" w:hAnsi="Arial" w:cs="Arial"/>
          <w:color w:val="1F497D" w:themeColor="text2"/>
          <w:sz w:val="24"/>
          <w:szCs w:val="24"/>
        </w:rPr>
        <w:t xml:space="preserve"> </w:t>
      </w:r>
      <w:r w:rsidR="009732AB" w:rsidRPr="00D92615">
        <w:rPr>
          <w:rFonts w:ascii="Arial" w:hAnsi="Arial" w:cs="Arial"/>
          <w:color w:val="1F497D" w:themeColor="text2"/>
          <w:sz w:val="24"/>
          <w:szCs w:val="24"/>
        </w:rPr>
        <w:t xml:space="preserve"> </w:t>
      </w:r>
      <w:proofErr w:type="gramEnd"/>
      <w:r w:rsidR="000E5C63" w:rsidRPr="00D92615">
        <w:rPr>
          <w:rFonts w:ascii="Arial" w:hAnsi="Arial" w:cs="Arial"/>
          <w:color w:val="1F497D" w:themeColor="text2"/>
          <w:sz w:val="24"/>
          <w:szCs w:val="24"/>
        </w:rPr>
        <w:t>bibliográfica torna-se imprescindível ao pesquisador, para que o mesmo não duplique opiniões, idéias e descobertas como sendo originais. A revisão bibliográfica proposta neste trabalho servirá como embasamento para a construção do trabalho, norteando-me em direção a uma pesquisa dinâmica e substancial.</w:t>
      </w:r>
    </w:p>
    <w:p w:rsidR="00AC4F53" w:rsidRPr="00D92615" w:rsidRDefault="000E5C63" w:rsidP="00AC4F53">
      <w:pPr>
        <w:spacing w:line="360" w:lineRule="auto"/>
        <w:ind w:firstLine="708"/>
        <w:jc w:val="both"/>
        <w:rPr>
          <w:rFonts w:ascii="Arial" w:hAnsi="Arial" w:cs="Arial"/>
          <w:color w:val="1F497D" w:themeColor="text2"/>
          <w:sz w:val="24"/>
          <w:szCs w:val="24"/>
        </w:rPr>
      </w:pPr>
      <w:r w:rsidRPr="00D92615">
        <w:rPr>
          <w:rFonts w:ascii="Arial" w:hAnsi="Arial" w:cs="Arial"/>
          <w:color w:val="1F497D" w:themeColor="text2"/>
          <w:sz w:val="24"/>
          <w:szCs w:val="24"/>
        </w:rPr>
        <w:t>O t</w:t>
      </w:r>
      <w:r w:rsidR="009732AB" w:rsidRPr="00D92615">
        <w:rPr>
          <w:rFonts w:ascii="Arial" w:hAnsi="Arial" w:cs="Arial"/>
          <w:color w:val="1F497D" w:themeColor="text2"/>
          <w:sz w:val="24"/>
          <w:szCs w:val="24"/>
        </w:rPr>
        <w:t>rabalho que ora apresento</w:t>
      </w:r>
      <w:r w:rsidRPr="00D92615">
        <w:rPr>
          <w:rFonts w:ascii="Arial" w:hAnsi="Arial" w:cs="Arial"/>
          <w:color w:val="1F497D" w:themeColor="text2"/>
          <w:sz w:val="24"/>
          <w:szCs w:val="24"/>
        </w:rPr>
        <w:t>, é o resultado d</w:t>
      </w:r>
      <w:r w:rsidR="001F4ADD" w:rsidRPr="00D92615">
        <w:rPr>
          <w:rFonts w:ascii="Arial" w:hAnsi="Arial" w:cs="Arial"/>
          <w:color w:val="1F497D" w:themeColor="text2"/>
          <w:sz w:val="24"/>
          <w:szCs w:val="24"/>
        </w:rPr>
        <w:t>e leituras previas referentes à produção historiográfica e suas</w:t>
      </w:r>
      <w:r w:rsidRPr="00D92615">
        <w:rPr>
          <w:rFonts w:ascii="Arial" w:hAnsi="Arial" w:cs="Arial"/>
          <w:color w:val="1F497D" w:themeColor="text2"/>
          <w:sz w:val="24"/>
          <w:szCs w:val="24"/>
        </w:rPr>
        <w:t xml:space="preserve"> </w:t>
      </w:r>
      <w:r w:rsidR="001F4ADD" w:rsidRPr="00D92615">
        <w:rPr>
          <w:rFonts w:ascii="Arial" w:hAnsi="Arial" w:cs="Arial"/>
          <w:color w:val="1F497D" w:themeColor="text2"/>
          <w:sz w:val="24"/>
          <w:szCs w:val="24"/>
        </w:rPr>
        <w:t>representações</w:t>
      </w:r>
      <w:r w:rsidRPr="00D92615">
        <w:rPr>
          <w:rFonts w:ascii="Arial" w:hAnsi="Arial" w:cs="Arial"/>
          <w:color w:val="1F497D" w:themeColor="text2"/>
          <w:sz w:val="24"/>
          <w:szCs w:val="24"/>
        </w:rPr>
        <w:t xml:space="preserve"> na soci</w:t>
      </w:r>
      <w:r w:rsidR="001F4ADD" w:rsidRPr="00D92615">
        <w:rPr>
          <w:rFonts w:ascii="Arial" w:hAnsi="Arial" w:cs="Arial"/>
          <w:color w:val="1F497D" w:themeColor="text2"/>
          <w:sz w:val="24"/>
          <w:szCs w:val="24"/>
        </w:rPr>
        <w:t>abilidade humana; enfocando</w:t>
      </w:r>
      <w:r w:rsidRPr="00D92615">
        <w:rPr>
          <w:rFonts w:ascii="Arial" w:hAnsi="Arial" w:cs="Arial"/>
          <w:color w:val="1F497D" w:themeColor="text2"/>
          <w:sz w:val="24"/>
          <w:szCs w:val="24"/>
        </w:rPr>
        <w:t xml:space="preserve"> u</w:t>
      </w:r>
      <w:r w:rsidR="009732AB" w:rsidRPr="00D92615">
        <w:rPr>
          <w:rFonts w:ascii="Arial" w:hAnsi="Arial" w:cs="Arial"/>
          <w:color w:val="1F497D" w:themeColor="text2"/>
          <w:sz w:val="24"/>
          <w:szCs w:val="24"/>
        </w:rPr>
        <w:t xml:space="preserve">ma interdisciplinaridade entre </w:t>
      </w:r>
      <w:r w:rsidR="001F4ADD" w:rsidRPr="00D92615">
        <w:rPr>
          <w:rFonts w:ascii="Arial" w:hAnsi="Arial" w:cs="Arial"/>
          <w:color w:val="1F497D" w:themeColor="text2"/>
          <w:sz w:val="24"/>
          <w:szCs w:val="24"/>
        </w:rPr>
        <w:t>H</w:t>
      </w:r>
      <w:r w:rsidR="000415E6" w:rsidRPr="00D92615">
        <w:rPr>
          <w:rFonts w:ascii="Arial" w:hAnsi="Arial" w:cs="Arial"/>
          <w:color w:val="1F497D" w:themeColor="text2"/>
          <w:sz w:val="24"/>
          <w:szCs w:val="24"/>
        </w:rPr>
        <w:t>istoria e</w:t>
      </w:r>
      <w:r w:rsidR="001F4ADD" w:rsidRPr="00D92615">
        <w:rPr>
          <w:rFonts w:ascii="Arial" w:hAnsi="Arial" w:cs="Arial"/>
          <w:color w:val="1F497D" w:themeColor="text2"/>
          <w:sz w:val="24"/>
          <w:szCs w:val="24"/>
        </w:rPr>
        <w:t xml:space="preserve"> Antropologia</w:t>
      </w:r>
      <w:r w:rsidR="005A6E91" w:rsidRPr="00D92615">
        <w:rPr>
          <w:rFonts w:ascii="Arial" w:hAnsi="Arial" w:cs="Arial"/>
          <w:color w:val="1F497D" w:themeColor="text2"/>
          <w:sz w:val="24"/>
          <w:szCs w:val="24"/>
        </w:rPr>
        <w:t>. A</w:t>
      </w:r>
      <w:r w:rsidRPr="00D92615">
        <w:rPr>
          <w:rFonts w:ascii="Arial" w:hAnsi="Arial" w:cs="Arial"/>
          <w:color w:val="1F497D" w:themeColor="text2"/>
          <w:sz w:val="24"/>
          <w:szCs w:val="24"/>
        </w:rPr>
        <w:t xml:space="preserve">pesar </w:t>
      </w:r>
      <w:r w:rsidR="005A6E91" w:rsidRPr="00D92615">
        <w:rPr>
          <w:rFonts w:ascii="Arial" w:hAnsi="Arial" w:cs="Arial"/>
          <w:color w:val="1F497D" w:themeColor="text2"/>
          <w:sz w:val="24"/>
          <w:szCs w:val="24"/>
        </w:rPr>
        <w:t>de esta problemática ser</w:t>
      </w:r>
      <w:r w:rsidRPr="00D92615">
        <w:rPr>
          <w:rFonts w:ascii="Arial" w:hAnsi="Arial" w:cs="Arial"/>
          <w:color w:val="1F497D" w:themeColor="text2"/>
          <w:sz w:val="24"/>
          <w:szCs w:val="24"/>
        </w:rPr>
        <w:t xml:space="preserve"> tradicionalmente</w:t>
      </w:r>
      <w:r w:rsidR="005A6E91" w:rsidRPr="00D92615">
        <w:rPr>
          <w:rFonts w:ascii="Arial" w:hAnsi="Arial" w:cs="Arial"/>
          <w:color w:val="1F497D" w:themeColor="text2"/>
          <w:sz w:val="24"/>
          <w:szCs w:val="24"/>
        </w:rPr>
        <w:t xml:space="preserve"> tratada pela Antropologia, a História Cultural, herdeira</w:t>
      </w:r>
      <w:r w:rsidRPr="00D92615">
        <w:rPr>
          <w:rFonts w:ascii="Arial" w:hAnsi="Arial" w:cs="Arial"/>
          <w:color w:val="1F497D" w:themeColor="text2"/>
          <w:sz w:val="24"/>
          <w:szCs w:val="24"/>
        </w:rPr>
        <w:t xml:space="preserve"> da Escola dos </w:t>
      </w:r>
      <w:proofErr w:type="spellStart"/>
      <w:r w:rsidRPr="00D92615">
        <w:rPr>
          <w:rFonts w:ascii="Arial" w:hAnsi="Arial" w:cs="Arial"/>
          <w:color w:val="1F497D" w:themeColor="text2"/>
          <w:sz w:val="24"/>
          <w:szCs w:val="24"/>
        </w:rPr>
        <w:t>Annales</w:t>
      </w:r>
      <w:proofErr w:type="spellEnd"/>
      <w:r w:rsidRPr="00D92615">
        <w:rPr>
          <w:rFonts w:ascii="Arial" w:hAnsi="Arial" w:cs="Arial"/>
          <w:color w:val="1F497D" w:themeColor="text2"/>
          <w:sz w:val="24"/>
          <w:szCs w:val="24"/>
        </w:rPr>
        <w:t>, permite analisar sociabilidade, religião, hábitos e praticas culturais sob uma perspectiva historiográfica. Braudel, como representante d</w:t>
      </w:r>
      <w:r w:rsidR="00B712AC" w:rsidRPr="00D92615">
        <w:rPr>
          <w:rFonts w:ascii="Arial" w:hAnsi="Arial" w:cs="Arial"/>
          <w:color w:val="1F497D" w:themeColor="text2"/>
          <w:sz w:val="24"/>
          <w:szCs w:val="24"/>
        </w:rPr>
        <w:t xml:space="preserve">a segunda geração dos </w:t>
      </w:r>
      <w:proofErr w:type="spellStart"/>
      <w:r w:rsidR="00B712AC" w:rsidRPr="00D92615">
        <w:rPr>
          <w:rFonts w:ascii="Arial" w:hAnsi="Arial" w:cs="Arial"/>
          <w:color w:val="1F497D" w:themeColor="text2"/>
          <w:sz w:val="24"/>
          <w:szCs w:val="24"/>
        </w:rPr>
        <w:t>Annales</w:t>
      </w:r>
      <w:proofErr w:type="spellEnd"/>
      <w:r w:rsidR="00B712AC" w:rsidRPr="00D92615">
        <w:rPr>
          <w:rFonts w:ascii="Arial" w:hAnsi="Arial" w:cs="Arial"/>
          <w:color w:val="1F497D" w:themeColor="text2"/>
          <w:sz w:val="24"/>
          <w:szCs w:val="24"/>
        </w:rPr>
        <w:t>, c</w:t>
      </w:r>
      <w:r w:rsidRPr="00D92615">
        <w:rPr>
          <w:rFonts w:ascii="Arial" w:hAnsi="Arial" w:cs="Arial"/>
          <w:color w:val="1F497D" w:themeColor="text2"/>
          <w:sz w:val="24"/>
          <w:szCs w:val="24"/>
        </w:rPr>
        <w:t>ontribuiu com um estudo direcionado as necessidades primarias inerentes à sobrevivência humana, quais sejam: a comida; a habitação e o vestuário.</w:t>
      </w:r>
    </w:p>
    <w:p w:rsidR="00AC4F53" w:rsidRPr="00D92615" w:rsidRDefault="00AC4F53" w:rsidP="00AC4F53">
      <w:pPr>
        <w:spacing w:line="360" w:lineRule="auto"/>
        <w:ind w:firstLine="708"/>
        <w:jc w:val="both"/>
        <w:rPr>
          <w:rFonts w:ascii="Arial" w:hAnsi="Arial" w:cs="Arial"/>
          <w:color w:val="1F497D" w:themeColor="text2"/>
          <w:sz w:val="24"/>
          <w:szCs w:val="24"/>
        </w:rPr>
      </w:pPr>
      <w:r w:rsidRPr="00D92615">
        <w:rPr>
          <w:rFonts w:ascii="Arial" w:hAnsi="Arial" w:cs="Arial"/>
          <w:color w:val="1F497D" w:themeColor="text2"/>
          <w:sz w:val="24"/>
          <w:szCs w:val="24"/>
        </w:rPr>
        <w:t xml:space="preserve">O </w:t>
      </w:r>
      <w:r w:rsidR="00B712AC" w:rsidRPr="00D92615">
        <w:rPr>
          <w:rFonts w:ascii="Arial" w:hAnsi="Arial" w:cs="Arial"/>
          <w:color w:val="1F497D" w:themeColor="text2"/>
          <w:sz w:val="24"/>
          <w:szCs w:val="24"/>
        </w:rPr>
        <w:t xml:space="preserve">primeiro </w:t>
      </w:r>
      <w:r w:rsidRPr="00D92615">
        <w:rPr>
          <w:rFonts w:ascii="Arial" w:hAnsi="Arial" w:cs="Arial"/>
          <w:color w:val="1F497D" w:themeColor="text2"/>
          <w:sz w:val="24"/>
          <w:szCs w:val="24"/>
        </w:rPr>
        <w:t>texto</w:t>
      </w:r>
      <w:r w:rsidR="00B712AC" w:rsidRPr="00D92615">
        <w:rPr>
          <w:rFonts w:ascii="Arial" w:hAnsi="Arial" w:cs="Arial"/>
          <w:color w:val="1F497D" w:themeColor="text2"/>
          <w:sz w:val="24"/>
          <w:szCs w:val="24"/>
        </w:rPr>
        <w:t xml:space="preserve"> que tratarei,</w:t>
      </w:r>
      <w:r w:rsidRPr="00D92615">
        <w:rPr>
          <w:rFonts w:ascii="Arial" w:hAnsi="Arial" w:cs="Arial"/>
          <w:i/>
          <w:color w:val="1F497D" w:themeColor="text2"/>
          <w:sz w:val="24"/>
          <w:szCs w:val="24"/>
        </w:rPr>
        <w:t xml:space="preserve"> “A alimentação e seu lugar na História: os tempos da memória</w:t>
      </w:r>
      <w:r w:rsidRPr="00D92615">
        <w:rPr>
          <w:rFonts w:ascii="Arial" w:hAnsi="Arial" w:cs="Arial"/>
          <w:color w:val="1F497D" w:themeColor="text2"/>
          <w:sz w:val="24"/>
          <w:szCs w:val="24"/>
        </w:rPr>
        <w:t xml:space="preserve"> </w:t>
      </w:r>
      <w:r w:rsidRPr="00D92615">
        <w:rPr>
          <w:rFonts w:ascii="Arial" w:hAnsi="Arial" w:cs="Arial"/>
          <w:i/>
          <w:color w:val="1F497D" w:themeColor="text2"/>
          <w:sz w:val="24"/>
          <w:szCs w:val="24"/>
        </w:rPr>
        <w:t>gustativa</w:t>
      </w:r>
      <w:r w:rsidR="00B712AC" w:rsidRPr="00D92615">
        <w:rPr>
          <w:rFonts w:ascii="Arial" w:hAnsi="Arial" w:cs="Arial"/>
          <w:color w:val="1F497D" w:themeColor="text2"/>
          <w:sz w:val="24"/>
          <w:szCs w:val="24"/>
        </w:rPr>
        <w:t>” de Santos, (</w:t>
      </w:r>
      <w:r w:rsidRPr="00D92615">
        <w:rPr>
          <w:rFonts w:ascii="Arial" w:hAnsi="Arial" w:cs="Arial"/>
          <w:color w:val="1F497D" w:themeColor="text2"/>
          <w:sz w:val="24"/>
          <w:szCs w:val="24"/>
        </w:rPr>
        <w:t>2006</w:t>
      </w:r>
      <w:r w:rsidR="00B712AC" w:rsidRPr="00D92615">
        <w:rPr>
          <w:rFonts w:ascii="Arial" w:hAnsi="Arial" w:cs="Arial"/>
          <w:color w:val="1F497D" w:themeColor="text2"/>
          <w:sz w:val="24"/>
          <w:szCs w:val="24"/>
        </w:rPr>
        <w:t>), tem por objetivo o Estado da A</w:t>
      </w:r>
      <w:r w:rsidRPr="00D92615">
        <w:rPr>
          <w:rFonts w:ascii="Arial" w:hAnsi="Arial" w:cs="Arial"/>
          <w:color w:val="1F497D" w:themeColor="text2"/>
          <w:sz w:val="24"/>
          <w:szCs w:val="24"/>
        </w:rPr>
        <w:t xml:space="preserve">rte relativo às produções feitas a respeito do </w:t>
      </w:r>
      <w:r w:rsidR="001F4ADD" w:rsidRPr="00D92615">
        <w:rPr>
          <w:rFonts w:ascii="Arial" w:hAnsi="Arial" w:cs="Arial"/>
          <w:color w:val="1F497D" w:themeColor="text2"/>
          <w:sz w:val="24"/>
          <w:szCs w:val="24"/>
        </w:rPr>
        <w:t xml:space="preserve">tema, Historia da </w:t>
      </w:r>
      <w:r w:rsidRPr="00D92615">
        <w:rPr>
          <w:rFonts w:ascii="Arial" w:hAnsi="Arial" w:cs="Arial"/>
          <w:color w:val="1F497D" w:themeColor="text2"/>
          <w:sz w:val="24"/>
          <w:szCs w:val="24"/>
        </w:rPr>
        <w:t>Alimentação. O autor ressalta os referenciais teóricos e metodológicos que</w:t>
      </w:r>
      <w:r w:rsidR="00B712AC" w:rsidRPr="00D92615">
        <w:rPr>
          <w:rFonts w:ascii="Arial" w:hAnsi="Arial" w:cs="Arial"/>
          <w:color w:val="1F497D" w:themeColor="text2"/>
          <w:sz w:val="24"/>
          <w:szCs w:val="24"/>
        </w:rPr>
        <w:t xml:space="preserve"> o influenciou. </w:t>
      </w:r>
      <w:r w:rsidRPr="00D92615">
        <w:rPr>
          <w:rFonts w:ascii="Arial" w:hAnsi="Arial" w:cs="Arial"/>
          <w:color w:val="1F497D" w:themeColor="text2"/>
          <w:sz w:val="24"/>
          <w:szCs w:val="24"/>
        </w:rPr>
        <w:t>Ao analisar teses, projetos de pesquisa e obras de au</w:t>
      </w:r>
      <w:r w:rsidR="00B712AC" w:rsidRPr="00D92615">
        <w:rPr>
          <w:rFonts w:ascii="Arial" w:hAnsi="Arial" w:cs="Arial"/>
          <w:color w:val="1F497D" w:themeColor="text2"/>
          <w:sz w:val="24"/>
          <w:szCs w:val="24"/>
        </w:rPr>
        <w:t>tores consagrados,</w:t>
      </w:r>
      <w:r w:rsidRPr="00D92615">
        <w:rPr>
          <w:rFonts w:ascii="Arial" w:hAnsi="Arial" w:cs="Arial"/>
          <w:color w:val="1F497D" w:themeColor="text2"/>
          <w:sz w:val="24"/>
          <w:szCs w:val="24"/>
        </w:rPr>
        <w:t xml:space="preserve"> Santos </w:t>
      </w:r>
      <w:r w:rsidRPr="00D92615">
        <w:rPr>
          <w:rFonts w:ascii="Arial" w:hAnsi="Arial" w:cs="Arial"/>
          <w:color w:val="1F497D" w:themeColor="text2"/>
          <w:sz w:val="24"/>
          <w:szCs w:val="24"/>
        </w:rPr>
        <w:lastRenderedPageBreak/>
        <w:t>pretende afirmar e confirmar, o lugar da alimentação com</w:t>
      </w:r>
      <w:r w:rsidR="00B712AC" w:rsidRPr="00D92615">
        <w:rPr>
          <w:rFonts w:ascii="Arial" w:hAnsi="Arial" w:cs="Arial"/>
          <w:color w:val="1F497D" w:themeColor="text2"/>
          <w:sz w:val="24"/>
          <w:szCs w:val="24"/>
        </w:rPr>
        <w:t>o fonte de pesquisa na Historia,</w:t>
      </w:r>
      <w:r w:rsidRPr="00D92615">
        <w:rPr>
          <w:rFonts w:ascii="Arial" w:hAnsi="Arial" w:cs="Arial"/>
          <w:color w:val="1F497D" w:themeColor="text2"/>
          <w:sz w:val="24"/>
          <w:szCs w:val="24"/>
        </w:rPr>
        <w:t xml:space="preserve"> </w:t>
      </w:r>
      <w:r w:rsidR="00B712AC" w:rsidRPr="00D92615">
        <w:rPr>
          <w:rFonts w:ascii="Arial" w:hAnsi="Arial" w:cs="Arial"/>
          <w:color w:val="1F497D" w:themeColor="text2"/>
          <w:sz w:val="24"/>
          <w:szCs w:val="24"/>
        </w:rPr>
        <w:t xml:space="preserve">argumentando </w:t>
      </w:r>
      <w:r w:rsidRPr="00D92615">
        <w:rPr>
          <w:rFonts w:ascii="Arial" w:hAnsi="Arial" w:cs="Arial"/>
          <w:color w:val="1F497D" w:themeColor="text2"/>
          <w:sz w:val="24"/>
          <w:szCs w:val="24"/>
        </w:rPr>
        <w:t xml:space="preserve">que este tema não é uma prerrogativa da Antropologia ou da Etnografia, pensamento corrente até meados da década de 1970, quebrado a partir da Historia Cultural proposta pela Escola dos </w:t>
      </w:r>
      <w:proofErr w:type="spellStart"/>
      <w:r w:rsidRPr="00D92615">
        <w:rPr>
          <w:rFonts w:ascii="Arial" w:hAnsi="Arial" w:cs="Arial"/>
          <w:color w:val="1F497D" w:themeColor="text2"/>
          <w:sz w:val="24"/>
          <w:szCs w:val="24"/>
        </w:rPr>
        <w:t>Annales</w:t>
      </w:r>
      <w:proofErr w:type="spellEnd"/>
      <w:r w:rsidRPr="00D92615">
        <w:rPr>
          <w:rFonts w:ascii="Arial" w:hAnsi="Arial" w:cs="Arial"/>
          <w:color w:val="1F497D" w:themeColor="text2"/>
          <w:sz w:val="24"/>
          <w:szCs w:val="24"/>
        </w:rPr>
        <w:t>.</w:t>
      </w:r>
    </w:p>
    <w:p w:rsidR="00AC4F53" w:rsidRPr="00D92615" w:rsidRDefault="00AC4F53" w:rsidP="00AC4F53">
      <w:pPr>
        <w:spacing w:line="360" w:lineRule="auto"/>
        <w:jc w:val="both"/>
        <w:rPr>
          <w:rFonts w:ascii="Arial" w:hAnsi="Arial" w:cs="Arial"/>
          <w:color w:val="1F497D" w:themeColor="text2"/>
          <w:sz w:val="24"/>
          <w:szCs w:val="24"/>
        </w:rPr>
      </w:pPr>
      <w:r w:rsidRPr="00D92615">
        <w:rPr>
          <w:rFonts w:ascii="Arial" w:hAnsi="Arial" w:cs="Arial"/>
          <w:color w:val="1F497D" w:themeColor="text2"/>
          <w:sz w:val="24"/>
          <w:szCs w:val="24"/>
        </w:rPr>
        <w:t xml:space="preserve"> </w:t>
      </w:r>
      <w:r w:rsidRPr="00D92615">
        <w:rPr>
          <w:rFonts w:ascii="Arial" w:hAnsi="Arial" w:cs="Arial"/>
          <w:color w:val="1F497D" w:themeColor="text2"/>
          <w:sz w:val="24"/>
          <w:szCs w:val="24"/>
        </w:rPr>
        <w:tab/>
        <w:t>O texto “</w:t>
      </w:r>
      <w:r w:rsidRPr="00D92615">
        <w:rPr>
          <w:rFonts w:ascii="Arial" w:hAnsi="Arial" w:cs="Arial"/>
          <w:i/>
          <w:color w:val="1F497D" w:themeColor="text2"/>
          <w:sz w:val="24"/>
          <w:szCs w:val="24"/>
        </w:rPr>
        <w:t>A Cozinha: Um Cardápio do Século XIX</w:t>
      </w:r>
      <w:r w:rsidRPr="00D92615">
        <w:rPr>
          <w:rFonts w:ascii="Arial" w:hAnsi="Arial" w:cs="Arial"/>
          <w:color w:val="1F497D" w:themeColor="text2"/>
          <w:sz w:val="24"/>
          <w:szCs w:val="24"/>
        </w:rPr>
        <w:t>” publicado em 197</w:t>
      </w:r>
      <w:r w:rsidR="00595A39" w:rsidRPr="00D92615">
        <w:rPr>
          <w:rFonts w:ascii="Arial" w:hAnsi="Arial" w:cs="Arial"/>
          <w:color w:val="1F497D" w:themeColor="text2"/>
          <w:sz w:val="24"/>
          <w:szCs w:val="24"/>
        </w:rPr>
        <w:t>6, Jean-Paul Aron busca através de fontes como:</w:t>
      </w:r>
      <w:r w:rsidRPr="00D92615">
        <w:rPr>
          <w:rFonts w:ascii="Arial" w:hAnsi="Arial" w:cs="Arial"/>
          <w:color w:val="1F497D" w:themeColor="text2"/>
          <w:sz w:val="24"/>
          <w:szCs w:val="24"/>
        </w:rPr>
        <w:t xml:space="preserve"> tabelas, dados estatísticos e os cardápios da época</w:t>
      </w:r>
      <w:r w:rsidR="00595A39" w:rsidRPr="00D92615">
        <w:rPr>
          <w:rFonts w:ascii="Arial" w:hAnsi="Arial" w:cs="Arial"/>
          <w:color w:val="1F497D" w:themeColor="text2"/>
          <w:sz w:val="24"/>
          <w:szCs w:val="24"/>
        </w:rPr>
        <w:t>,</w:t>
      </w:r>
      <w:r w:rsidRPr="00D92615">
        <w:rPr>
          <w:rFonts w:ascii="Arial" w:hAnsi="Arial" w:cs="Arial"/>
          <w:color w:val="1F497D" w:themeColor="text2"/>
          <w:sz w:val="24"/>
          <w:szCs w:val="24"/>
        </w:rPr>
        <w:t xml:space="preserve"> fazer um apanhado do que foi a crise econômica que abalou a França no século XIX. O autor procura mostrar, durante o decorrer da obra, os gastos feitos em Paris com alimentação e o quanto a crise econômica fez mudar os hábitos alimentares dos cidadãos franceses. A carestia fez os franceses substituírem a carne pelo peixe, e o pão já não era tão consumido devido </w:t>
      </w:r>
      <w:proofErr w:type="gramStart"/>
      <w:r w:rsidRPr="00D92615">
        <w:rPr>
          <w:rFonts w:ascii="Arial" w:hAnsi="Arial" w:cs="Arial"/>
          <w:color w:val="1F497D" w:themeColor="text2"/>
          <w:sz w:val="24"/>
          <w:szCs w:val="24"/>
        </w:rPr>
        <w:t>a</w:t>
      </w:r>
      <w:proofErr w:type="gramEnd"/>
      <w:r w:rsidRPr="00D92615">
        <w:rPr>
          <w:rFonts w:ascii="Arial" w:hAnsi="Arial" w:cs="Arial"/>
          <w:color w:val="1F497D" w:themeColor="text2"/>
          <w:sz w:val="24"/>
          <w:szCs w:val="24"/>
        </w:rPr>
        <w:t xml:space="preserve"> escassez de cereais que elevou em demasia o preço deste produto.</w:t>
      </w:r>
    </w:p>
    <w:p w:rsidR="00AC4F53" w:rsidRPr="00D92615" w:rsidRDefault="00AC4F53" w:rsidP="00AC4F53">
      <w:pPr>
        <w:spacing w:line="360" w:lineRule="auto"/>
        <w:jc w:val="both"/>
        <w:rPr>
          <w:rFonts w:ascii="Arial" w:hAnsi="Arial" w:cs="Arial"/>
          <w:color w:val="1F497D" w:themeColor="text2"/>
          <w:sz w:val="24"/>
          <w:szCs w:val="24"/>
        </w:rPr>
      </w:pPr>
      <w:r w:rsidRPr="00D92615">
        <w:rPr>
          <w:rFonts w:ascii="Arial" w:hAnsi="Arial" w:cs="Arial"/>
          <w:color w:val="1F497D" w:themeColor="text2"/>
          <w:sz w:val="24"/>
          <w:szCs w:val="24"/>
        </w:rPr>
        <w:t xml:space="preserve"> </w:t>
      </w:r>
      <w:r w:rsidRPr="00D92615">
        <w:rPr>
          <w:rFonts w:ascii="Arial" w:hAnsi="Arial" w:cs="Arial"/>
          <w:color w:val="1F497D" w:themeColor="text2"/>
          <w:sz w:val="24"/>
          <w:szCs w:val="24"/>
        </w:rPr>
        <w:tab/>
        <w:t>Lendo os cardápios da época</w:t>
      </w:r>
      <w:r w:rsidR="00595A39" w:rsidRPr="00D92615">
        <w:rPr>
          <w:rFonts w:ascii="Arial" w:hAnsi="Arial" w:cs="Arial"/>
          <w:color w:val="1F497D" w:themeColor="text2"/>
          <w:sz w:val="24"/>
          <w:szCs w:val="24"/>
        </w:rPr>
        <w:t>,</w:t>
      </w:r>
      <w:r w:rsidRPr="00D92615">
        <w:rPr>
          <w:rFonts w:ascii="Arial" w:hAnsi="Arial" w:cs="Arial"/>
          <w:color w:val="1F497D" w:themeColor="text2"/>
          <w:sz w:val="24"/>
          <w:szCs w:val="24"/>
        </w:rPr>
        <w:t xml:space="preserve"> o autor notou a mudança do conteúdo deste em relação a outros posteriores a crise do abastecimento, chegando à conclusão que esta crise afetou, não só a classe baixa como também a classe alta, guardando as devidas proporções. Mostrando o quanto este momento conturbado e cheio de mudanças, poderia ser o desencadeador de outras tantas crises; sendo ainda apontada como uma das possíveis causas que culminou na Revolução Francesa. Em muitos relatos históricos, os autores relatam uma fala que estaria relacionada a esta crise; diz respeito ao deboche da rainha Maria Antonieta, quando o povo faminto foi </w:t>
      </w:r>
      <w:proofErr w:type="gramStart"/>
      <w:r w:rsidRPr="00D92615">
        <w:rPr>
          <w:rFonts w:ascii="Arial" w:hAnsi="Arial" w:cs="Arial"/>
          <w:color w:val="1F497D" w:themeColor="text2"/>
          <w:sz w:val="24"/>
          <w:szCs w:val="24"/>
        </w:rPr>
        <w:t>as</w:t>
      </w:r>
      <w:proofErr w:type="gramEnd"/>
      <w:r w:rsidRPr="00D92615">
        <w:rPr>
          <w:rFonts w:ascii="Arial" w:hAnsi="Arial" w:cs="Arial"/>
          <w:color w:val="1F497D" w:themeColor="text2"/>
          <w:sz w:val="24"/>
          <w:szCs w:val="24"/>
        </w:rPr>
        <w:t xml:space="preserve"> portas do palácio pedir providencia para a falta de alimentos, e a rainha teria mandado dizer ao povo que no lugar do pão lhes daria brioches.</w:t>
      </w:r>
    </w:p>
    <w:p w:rsidR="00AC4F53" w:rsidRPr="00D92615" w:rsidRDefault="00595A39" w:rsidP="00AC4F53">
      <w:pPr>
        <w:spacing w:after="0" w:line="360" w:lineRule="auto"/>
        <w:ind w:firstLine="708"/>
        <w:jc w:val="both"/>
        <w:rPr>
          <w:rFonts w:ascii="Arial" w:hAnsi="Arial" w:cs="Arial"/>
          <w:color w:val="1F497D" w:themeColor="text2"/>
          <w:sz w:val="24"/>
          <w:szCs w:val="24"/>
        </w:rPr>
      </w:pPr>
      <w:r w:rsidRPr="00D92615">
        <w:rPr>
          <w:rFonts w:ascii="Arial" w:hAnsi="Arial" w:cs="Arial"/>
          <w:color w:val="1F497D" w:themeColor="text2"/>
          <w:sz w:val="24"/>
          <w:szCs w:val="24"/>
        </w:rPr>
        <w:t>O trabalho realizado por</w:t>
      </w:r>
      <w:r w:rsidR="00AC4F53" w:rsidRPr="00D92615">
        <w:rPr>
          <w:rFonts w:ascii="Arial" w:hAnsi="Arial" w:cs="Arial"/>
          <w:color w:val="1F497D" w:themeColor="text2"/>
          <w:sz w:val="24"/>
          <w:szCs w:val="24"/>
        </w:rPr>
        <w:t xml:space="preserve"> Santos, denominada de História </w:t>
      </w:r>
      <w:r w:rsidRPr="00D92615">
        <w:rPr>
          <w:rFonts w:ascii="Arial" w:hAnsi="Arial" w:cs="Arial"/>
          <w:color w:val="1F497D" w:themeColor="text2"/>
          <w:sz w:val="24"/>
          <w:szCs w:val="24"/>
        </w:rPr>
        <w:t>da Alimentação (</w:t>
      </w:r>
      <w:r w:rsidR="00AC4F53" w:rsidRPr="00D92615">
        <w:rPr>
          <w:rFonts w:ascii="Arial" w:hAnsi="Arial" w:cs="Arial"/>
          <w:color w:val="1F497D" w:themeColor="text2"/>
          <w:sz w:val="24"/>
          <w:szCs w:val="24"/>
        </w:rPr>
        <w:t>1997</w:t>
      </w:r>
      <w:r w:rsidRPr="00D92615">
        <w:rPr>
          <w:rFonts w:ascii="Arial" w:hAnsi="Arial" w:cs="Arial"/>
          <w:color w:val="1F497D" w:themeColor="text2"/>
          <w:sz w:val="24"/>
          <w:szCs w:val="24"/>
        </w:rPr>
        <w:t>)</w:t>
      </w:r>
      <w:r w:rsidR="00AC4F53" w:rsidRPr="00D92615">
        <w:rPr>
          <w:rFonts w:ascii="Arial" w:hAnsi="Arial" w:cs="Arial"/>
          <w:color w:val="1F497D" w:themeColor="text2"/>
          <w:sz w:val="24"/>
          <w:szCs w:val="24"/>
        </w:rPr>
        <w:t>, abordando a questão da alimentaçã</w:t>
      </w:r>
      <w:r w:rsidRPr="00D92615">
        <w:rPr>
          <w:rFonts w:ascii="Arial" w:hAnsi="Arial" w:cs="Arial"/>
          <w:color w:val="1F497D" w:themeColor="text2"/>
          <w:sz w:val="24"/>
          <w:szCs w:val="24"/>
        </w:rPr>
        <w:t>o como fonte de estudo histórico</w:t>
      </w:r>
      <w:r w:rsidR="00AC4F53" w:rsidRPr="00D92615">
        <w:rPr>
          <w:rFonts w:ascii="Arial" w:hAnsi="Arial" w:cs="Arial"/>
          <w:color w:val="1F497D" w:themeColor="text2"/>
          <w:sz w:val="24"/>
          <w:szCs w:val="24"/>
        </w:rPr>
        <w:t xml:space="preserve">, e sua relação </w:t>
      </w:r>
      <w:proofErr w:type="spellStart"/>
      <w:r w:rsidR="00AC4F53" w:rsidRPr="00D92615">
        <w:rPr>
          <w:rFonts w:ascii="Arial" w:hAnsi="Arial" w:cs="Arial"/>
          <w:color w:val="1F497D" w:themeColor="text2"/>
          <w:sz w:val="24"/>
          <w:szCs w:val="24"/>
        </w:rPr>
        <w:t>multi</w:t>
      </w:r>
      <w:proofErr w:type="spellEnd"/>
      <w:r w:rsidR="00AC4F53" w:rsidRPr="00D92615">
        <w:rPr>
          <w:rFonts w:ascii="Arial" w:hAnsi="Arial" w:cs="Arial"/>
          <w:color w:val="1F497D" w:themeColor="text2"/>
          <w:sz w:val="24"/>
          <w:szCs w:val="24"/>
        </w:rPr>
        <w:t xml:space="preserve"> e </w:t>
      </w:r>
      <w:proofErr w:type="spellStart"/>
      <w:proofErr w:type="gramStart"/>
      <w:r w:rsidR="00AC4F53" w:rsidRPr="00D92615">
        <w:rPr>
          <w:rFonts w:ascii="Arial" w:hAnsi="Arial" w:cs="Arial"/>
          <w:color w:val="1F497D" w:themeColor="text2"/>
          <w:sz w:val="24"/>
          <w:szCs w:val="24"/>
        </w:rPr>
        <w:t>inter</w:t>
      </w:r>
      <w:proofErr w:type="spellEnd"/>
      <w:r w:rsidR="00AC4F53" w:rsidRPr="00D92615">
        <w:rPr>
          <w:rFonts w:ascii="Arial" w:hAnsi="Arial" w:cs="Arial"/>
          <w:color w:val="1F497D" w:themeColor="text2"/>
          <w:sz w:val="24"/>
          <w:szCs w:val="24"/>
        </w:rPr>
        <w:t xml:space="preserve"> disciplinares</w:t>
      </w:r>
      <w:proofErr w:type="gramEnd"/>
      <w:r w:rsidR="00AC4F53" w:rsidRPr="00D92615">
        <w:rPr>
          <w:rFonts w:ascii="Arial" w:hAnsi="Arial" w:cs="Arial"/>
          <w:color w:val="1F497D" w:themeColor="text2"/>
          <w:sz w:val="24"/>
          <w:szCs w:val="24"/>
        </w:rPr>
        <w:t xml:space="preserve">. </w:t>
      </w:r>
      <w:proofErr w:type="gramStart"/>
      <w:r w:rsidR="00AC4F53" w:rsidRPr="00D92615">
        <w:rPr>
          <w:rFonts w:ascii="Arial" w:hAnsi="Arial" w:cs="Arial"/>
          <w:color w:val="1F497D" w:themeColor="text2"/>
          <w:sz w:val="24"/>
          <w:szCs w:val="24"/>
        </w:rPr>
        <w:t>É</w:t>
      </w:r>
      <w:proofErr w:type="gramEnd"/>
      <w:r w:rsidR="00AC4F53" w:rsidRPr="00D92615">
        <w:rPr>
          <w:rFonts w:ascii="Arial" w:hAnsi="Arial" w:cs="Arial"/>
          <w:color w:val="1F497D" w:themeColor="text2"/>
          <w:sz w:val="24"/>
          <w:szCs w:val="24"/>
        </w:rPr>
        <w:t xml:space="preserve"> discorrido ao longo do estudo as possibilidades apresentadas ao se fazer um estudo sobre a alimentação, e como pode haver articulação entre a cozinha e a literatura. Atentando para o imaginário, o simbólico e as diversas formas apresentadas nos textos literários ou </w:t>
      </w:r>
      <w:r w:rsidR="000415E6" w:rsidRPr="00D92615">
        <w:rPr>
          <w:rFonts w:ascii="Arial" w:hAnsi="Arial" w:cs="Arial"/>
          <w:color w:val="1F497D" w:themeColor="text2"/>
          <w:sz w:val="24"/>
          <w:szCs w:val="24"/>
        </w:rPr>
        <w:t>historiográficos.</w:t>
      </w:r>
    </w:p>
    <w:p w:rsidR="00AC4F53" w:rsidRPr="00D92615" w:rsidRDefault="00AC4F53" w:rsidP="00AC4F53">
      <w:pPr>
        <w:spacing w:after="0" w:line="360" w:lineRule="auto"/>
        <w:ind w:firstLine="708"/>
        <w:jc w:val="both"/>
        <w:rPr>
          <w:rFonts w:ascii="Arial" w:hAnsi="Arial" w:cs="Arial"/>
          <w:color w:val="1F497D" w:themeColor="text2"/>
          <w:sz w:val="24"/>
          <w:szCs w:val="24"/>
        </w:rPr>
      </w:pPr>
      <w:r w:rsidRPr="00D92615">
        <w:rPr>
          <w:rFonts w:ascii="Arial" w:hAnsi="Arial" w:cs="Arial"/>
          <w:color w:val="1F497D" w:themeColor="text2"/>
          <w:sz w:val="24"/>
          <w:szCs w:val="24"/>
        </w:rPr>
        <w:t xml:space="preserve">O autor relaciona determinados alimentos a seus respectivos povos, á exemplo do milho, America Central, arroz Oriente, trigo Ocidente. Estes </w:t>
      </w:r>
      <w:r w:rsidRPr="00D92615">
        <w:rPr>
          <w:rFonts w:ascii="Arial" w:hAnsi="Arial" w:cs="Arial"/>
          <w:color w:val="1F497D" w:themeColor="text2"/>
          <w:sz w:val="24"/>
          <w:szCs w:val="24"/>
        </w:rPr>
        <w:lastRenderedPageBreak/>
        <w:t xml:space="preserve">alimentos alem de seu valor nutritivo carregam consigo o valor cultural a ele atribuído; o trigo, por exemplo, é consagrado, pois, é dele que se faz um dos alimentos principais das mesas, tanto de ricos quanto de pobres, o pão; alimento que segundo o cristianismo, foi abençoado por Jesus, portanto sagrado. </w:t>
      </w:r>
    </w:p>
    <w:p w:rsidR="00AC4F53" w:rsidRPr="00D92615" w:rsidRDefault="00AC4F53" w:rsidP="00AC4F53">
      <w:pPr>
        <w:spacing w:after="0" w:line="360" w:lineRule="auto"/>
        <w:ind w:firstLine="708"/>
        <w:jc w:val="both"/>
        <w:rPr>
          <w:rFonts w:ascii="Arial" w:hAnsi="Arial" w:cs="Arial"/>
          <w:color w:val="1F497D" w:themeColor="text2"/>
          <w:sz w:val="24"/>
          <w:szCs w:val="24"/>
        </w:rPr>
      </w:pPr>
      <w:r w:rsidRPr="00D92615">
        <w:rPr>
          <w:rFonts w:ascii="Arial" w:hAnsi="Arial" w:cs="Arial"/>
          <w:color w:val="1F497D" w:themeColor="text2"/>
          <w:sz w:val="24"/>
          <w:szCs w:val="24"/>
        </w:rPr>
        <w:t>Através do estudo de cardápios, livros de receitas, estatística de alimentos e menus, pode-se analisar a economia a historia social e política de uma sociedade, pois, estas fontes apresentam dados pertinentes para o historiador, trazendo-lhe ricas informações a serem pesquisadas. Não há separação entre alimento e guerra, cozinha e diplomacia; porque, todos os aspectos da vida cotidiana estão interligados, separá-los é metodologicamente impossível. O alimento faz parte da</w:t>
      </w:r>
      <w:r w:rsidR="000415E6" w:rsidRPr="00D92615">
        <w:rPr>
          <w:rFonts w:ascii="Arial" w:hAnsi="Arial" w:cs="Arial"/>
          <w:color w:val="1F497D" w:themeColor="text2"/>
          <w:sz w:val="24"/>
          <w:szCs w:val="24"/>
        </w:rPr>
        <w:t xml:space="preserve"> trajetória humana, tornando-se</w:t>
      </w:r>
      <w:r w:rsidRPr="00D92615">
        <w:rPr>
          <w:rFonts w:ascii="Arial" w:hAnsi="Arial" w:cs="Arial"/>
          <w:color w:val="1F497D" w:themeColor="text2"/>
          <w:sz w:val="24"/>
          <w:szCs w:val="24"/>
        </w:rPr>
        <w:t xml:space="preserve"> um caráter básico da história.</w:t>
      </w:r>
    </w:p>
    <w:p w:rsidR="00AC4F53" w:rsidRPr="00D92615" w:rsidRDefault="00AC4F53" w:rsidP="00AC4F53">
      <w:pPr>
        <w:spacing w:after="0" w:line="360" w:lineRule="auto"/>
        <w:ind w:firstLine="708"/>
        <w:jc w:val="both"/>
        <w:rPr>
          <w:rFonts w:ascii="Arial" w:hAnsi="Arial" w:cs="Arial"/>
          <w:color w:val="1F497D" w:themeColor="text2"/>
          <w:sz w:val="24"/>
          <w:szCs w:val="24"/>
        </w:rPr>
      </w:pPr>
      <w:r w:rsidRPr="00D92615">
        <w:rPr>
          <w:rFonts w:ascii="Arial" w:hAnsi="Arial" w:cs="Arial"/>
          <w:color w:val="1F497D" w:themeColor="text2"/>
          <w:sz w:val="24"/>
          <w:szCs w:val="24"/>
        </w:rPr>
        <w:t>Marlene Borges Morais, em seu texto, Tradição e Memória Em Cadernos Culinários. Uma Perspectiva de Gênero Em Famílias Baianas, publicado em 2004, faz uma abordagem acerca das receitas culinária como herança passada de mãe para filha. Explorando a historia oral como ferramenta de pesquisa para capturar a essência desta pratica secular. Perpetuando memórias culinárias através dos cadernos de receitas.</w:t>
      </w:r>
    </w:p>
    <w:p w:rsidR="00AC4F53" w:rsidRPr="00D92615" w:rsidRDefault="00AC4F53" w:rsidP="00AC4F53">
      <w:pPr>
        <w:spacing w:after="0" w:line="360" w:lineRule="auto"/>
        <w:ind w:firstLine="708"/>
        <w:jc w:val="both"/>
        <w:rPr>
          <w:rFonts w:ascii="Arial" w:hAnsi="Arial" w:cs="Arial"/>
          <w:color w:val="1F497D" w:themeColor="text2"/>
          <w:sz w:val="24"/>
          <w:szCs w:val="24"/>
        </w:rPr>
      </w:pPr>
      <w:r w:rsidRPr="00D92615">
        <w:rPr>
          <w:rFonts w:ascii="Arial" w:hAnsi="Arial" w:cs="Arial"/>
          <w:color w:val="1F497D" w:themeColor="text2"/>
          <w:sz w:val="24"/>
          <w:szCs w:val="24"/>
        </w:rPr>
        <w:t>Na perspectiva de Morais, as receitas são tão importantes para suas donas que ao passá-las para terceiros, sua forma original é modificada. Partindo das próprias experiências a autora declara que ”uma omissão de detalhes no saber culinário, possui um fundamento mais intimo, que de certa forma potencializa o poder d</w:t>
      </w:r>
      <w:r w:rsidR="00B12BCC" w:rsidRPr="00D92615">
        <w:rPr>
          <w:rFonts w:ascii="Arial" w:hAnsi="Arial" w:cs="Arial"/>
          <w:color w:val="1F497D" w:themeColor="text2"/>
          <w:sz w:val="24"/>
          <w:szCs w:val="24"/>
        </w:rPr>
        <w:t>e uns sobre os outros” (</w:t>
      </w:r>
      <w:r w:rsidR="000415E6" w:rsidRPr="00D92615">
        <w:rPr>
          <w:rFonts w:ascii="Arial" w:hAnsi="Arial" w:cs="Arial"/>
          <w:color w:val="1F497D" w:themeColor="text2"/>
          <w:sz w:val="24"/>
          <w:szCs w:val="24"/>
        </w:rPr>
        <w:t>p,</w:t>
      </w:r>
      <w:r w:rsidR="00B12BCC" w:rsidRPr="00D92615">
        <w:rPr>
          <w:rFonts w:ascii="Arial" w:hAnsi="Arial" w:cs="Arial"/>
          <w:color w:val="1F497D" w:themeColor="text2"/>
          <w:sz w:val="24"/>
          <w:szCs w:val="24"/>
        </w:rPr>
        <w:t xml:space="preserve"> </w:t>
      </w:r>
      <w:proofErr w:type="gramStart"/>
      <w:r w:rsidR="000415E6" w:rsidRPr="00D92615">
        <w:rPr>
          <w:rFonts w:ascii="Arial" w:hAnsi="Arial" w:cs="Arial"/>
          <w:color w:val="1F497D" w:themeColor="text2"/>
          <w:sz w:val="24"/>
          <w:szCs w:val="24"/>
        </w:rPr>
        <w:t>2</w:t>
      </w:r>
      <w:proofErr w:type="gramEnd"/>
      <w:r w:rsidR="000415E6" w:rsidRPr="00D92615">
        <w:rPr>
          <w:rFonts w:ascii="Arial" w:hAnsi="Arial" w:cs="Arial"/>
          <w:color w:val="1F497D" w:themeColor="text2"/>
          <w:sz w:val="24"/>
          <w:szCs w:val="24"/>
        </w:rPr>
        <w:t xml:space="preserve">. </w:t>
      </w:r>
      <w:r w:rsidRPr="00D92615">
        <w:rPr>
          <w:rFonts w:ascii="Arial" w:hAnsi="Arial" w:cs="Arial"/>
          <w:color w:val="1F497D" w:themeColor="text2"/>
          <w:sz w:val="24"/>
          <w:szCs w:val="24"/>
        </w:rPr>
        <w:t xml:space="preserve">2004). </w:t>
      </w:r>
    </w:p>
    <w:p w:rsidR="00AC4F53" w:rsidRPr="00D92615" w:rsidRDefault="00AC4F53" w:rsidP="00AC4F53">
      <w:pPr>
        <w:spacing w:after="0" w:line="360" w:lineRule="auto"/>
        <w:ind w:firstLine="708"/>
        <w:jc w:val="both"/>
        <w:rPr>
          <w:rFonts w:ascii="Arial" w:hAnsi="Arial" w:cs="Arial"/>
          <w:color w:val="1F497D" w:themeColor="text2"/>
          <w:sz w:val="24"/>
          <w:szCs w:val="24"/>
        </w:rPr>
      </w:pPr>
      <w:r w:rsidRPr="00D92615">
        <w:rPr>
          <w:rFonts w:ascii="Arial" w:hAnsi="Arial" w:cs="Arial"/>
          <w:color w:val="1F497D" w:themeColor="text2"/>
          <w:sz w:val="24"/>
          <w:szCs w:val="24"/>
        </w:rPr>
        <w:t>Desde o inicio dos tempos, a arte de cozinhar o alimento é uma prerrogativa feminina, no entanto, na contemporaneidade o homem também pode ser visto na cozinha de restaurantes, e com raras exceções em suas casas. Mas nos lares, o papel feminino continua atuante. A cozinha para muitas mulheres ainda é considerado lugar sagrado, portando, restrito aos “iniciados” na arte do saber culinário.</w:t>
      </w:r>
    </w:p>
    <w:p w:rsidR="00AC4F53" w:rsidRPr="00D92615" w:rsidRDefault="00AC4F53" w:rsidP="00AC4F53">
      <w:pPr>
        <w:spacing w:after="0" w:line="360" w:lineRule="auto"/>
        <w:jc w:val="both"/>
        <w:rPr>
          <w:rFonts w:ascii="Arial" w:hAnsi="Arial" w:cs="Arial"/>
          <w:color w:val="1F497D" w:themeColor="text2"/>
          <w:sz w:val="24"/>
          <w:szCs w:val="24"/>
        </w:rPr>
      </w:pPr>
      <w:r w:rsidRPr="00D92615">
        <w:rPr>
          <w:rFonts w:ascii="Arial" w:hAnsi="Arial" w:cs="Arial"/>
          <w:color w:val="1F497D" w:themeColor="text2"/>
          <w:sz w:val="24"/>
          <w:szCs w:val="24"/>
        </w:rPr>
        <w:t xml:space="preserve"> </w:t>
      </w:r>
      <w:r w:rsidRPr="00D92615">
        <w:rPr>
          <w:rFonts w:ascii="Arial" w:hAnsi="Arial" w:cs="Arial"/>
          <w:color w:val="1F497D" w:themeColor="text2"/>
          <w:sz w:val="24"/>
          <w:szCs w:val="24"/>
        </w:rPr>
        <w:tab/>
        <w:t xml:space="preserve">Em uma época que a comida pronta vem tomando </w:t>
      </w:r>
      <w:proofErr w:type="gramStart"/>
      <w:r w:rsidRPr="00D92615">
        <w:rPr>
          <w:rFonts w:ascii="Arial" w:hAnsi="Arial" w:cs="Arial"/>
          <w:color w:val="1F497D" w:themeColor="text2"/>
          <w:sz w:val="24"/>
          <w:szCs w:val="24"/>
        </w:rPr>
        <w:t>corpo,</w:t>
      </w:r>
      <w:proofErr w:type="gramEnd"/>
      <w:r w:rsidR="00B12BCC" w:rsidRPr="00D92615">
        <w:rPr>
          <w:rFonts w:ascii="Arial" w:hAnsi="Arial" w:cs="Arial"/>
          <w:color w:val="1F497D" w:themeColor="text2"/>
          <w:sz w:val="24"/>
          <w:szCs w:val="24"/>
        </w:rPr>
        <w:t>as cozinhas,</w:t>
      </w:r>
      <w:r w:rsidRPr="00D92615">
        <w:rPr>
          <w:rFonts w:ascii="Arial" w:hAnsi="Arial" w:cs="Arial"/>
          <w:color w:val="1F497D" w:themeColor="text2"/>
          <w:sz w:val="24"/>
          <w:szCs w:val="24"/>
        </w:rPr>
        <w:t xml:space="preserve"> locais de atuação destas raras mulheres, está cada vez mais estético que funcionais. O forno á gás é trocado pelo microondas, os bolos feitos em casa vêm agora das padarias ou confeitarias, o almoço de domingo é comprado em </w:t>
      </w:r>
      <w:r w:rsidRPr="00D92615">
        <w:rPr>
          <w:rFonts w:ascii="Arial" w:hAnsi="Arial" w:cs="Arial"/>
          <w:color w:val="1F497D" w:themeColor="text2"/>
          <w:sz w:val="24"/>
          <w:szCs w:val="24"/>
        </w:rPr>
        <w:lastRenderedPageBreak/>
        <w:t>restaurantes.  Aquele cheiro de comida feita em casa tornou-se uma raridade nos grandes centros urbanos. Esta culinária praticada por nossas avós, de tudo feito em casa, nos remete a uma memória gustativa, que a leitura de livros antigos de receitas pode resgatar.</w:t>
      </w:r>
    </w:p>
    <w:p w:rsidR="00AC4F53" w:rsidRPr="00D92615" w:rsidRDefault="00B12BCC" w:rsidP="00AC4F53">
      <w:pPr>
        <w:spacing w:after="0" w:line="360" w:lineRule="auto"/>
        <w:ind w:firstLine="708"/>
        <w:jc w:val="both"/>
        <w:rPr>
          <w:rFonts w:ascii="Arial" w:hAnsi="Arial" w:cs="Arial"/>
          <w:color w:val="1F497D" w:themeColor="text2"/>
          <w:sz w:val="24"/>
          <w:szCs w:val="24"/>
        </w:rPr>
      </w:pPr>
      <w:r w:rsidRPr="00D92615">
        <w:rPr>
          <w:rFonts w:ascii="Arial" w:hAnsi="Arial" w:cs="Arial"/>
          <w:color w:val="1F497D" w:themeColor="text2"/>
          <w:sz w:val="24"/>
          <w:szCs w:val="24"/>
        </w:rPr>
        <w:t>O texto produzido</w:t>
      </w:r>
      <w:r w:rsidR="00AC4F53" w:rsidRPr="00D92615">
        <w:rPr>
          <w:rFonts w:ascii="Arial" w:hAnsi="Arial" w:cs="Arial"/>
          <w:color w:val="1F497D" w:themeColor="text2"/>
          <w:sz w:val="24"/>
          <w:szCs w:val="24"/>
        </w:rPr>
        <w:t xml:space="preserve"> </w:t>
      </w:r>
      <w:r w:rsidRPr="00D92615">
        <w:rPr>
          <w:rFonts w:ascii="Arial" w:hAnsi="Arial" w:cs="Arial"/>
          <w:color w:val="1F497D" w:themeColor="text2"/>
          <w:sz w:val="24"/>
          <w:szCs w:val="24"/>
        </w:rPr>
        <w:t xml:space="preserve">por </w:t>
      </w:r>
      <w:r w:rsidR="00AC4F53" w:rsidRPr="00D92615">
        <w:rPr>
          <w:rFonts w:ascii="Arial" w:hAnsi="Arial" w:cs="Arial"/>
          <w:color w:val="1F497D" w:themeColor="text2"/>
          <w:sz w:val="24"/>
          <w:szCs w:val="24"/>
        </w:rPr>
        <w:t>Menezes, A História da Alimentaç</w:t>
      </w:r>
      <w:r w:rsidRPr="00D92615">
        <w:rPr>
          <w:rFonts w:ascii="Arial" w:hAnsi="Arial" w:cs="Arial"/>
          <w:color w:val="1F497D" w:themeColor="text2"/>
          <w:sz w:val="24"/>
          <w:szCs w:val="24"/>
        </w:rPr>
        <w:t>ão: balizas historiográficas,</w:t>
      </w:r>
      <w:r w:rsidR="00AC4F53" w:rsidRPr="00D92615">
        <w:rPr>
          <w:rFonts w:ascii="Arial" w:hAnsi="Arial" w:cs="Arial"/>
          <w:color w:val="1F497D" w:themeColor="text2"/>
          <w:sz w:val="24"/>
          <w:szCs w:val="24"/>
        </w:rPr>
        <w:t xml:space="preserve"> </w:t>
      </w:r>
      <w:r w:rsidRPr="00D92615">
        <w:rPr>
          <w:rFonts w:ascii="Arial" w:hAnsi="Arial" w:cs="Arial"/>
          <w:color w:val="1F497D" w:themeColor="text2"/>
          <w:sz w:val="24"/>
          <w:szCs w:val="24"/>
        </w:rPr>
        <w:t>(</w:t>
      </w:r>
      <w:r w:rsidR="00AC4F53" w:rsidRPr="00D92615">
        <w:rPr>
          <w:rFonts w:ascii="Arial" w:hAnsi="Arial" w:cs="Arial"/>
          <w:color w:val="1F497D" w:themeColor="text2"/>
          <w:sz w:val="24"/>
          <w:szCs w:val="24"/>
        </w:rPr>
        <w:t>1997</w:t>
      </w:r>
      <w:r w:rsidRPr="00D92615">
        <w:rPr>
          <w:rFonts w:ascii="Arial" w:hAnsi="Arial" w:cs="Arial"/>
          <w:color w:val="1F497D" w:themeColor="text2"/>
          <w:sz w:val="24"/>
          <w:szCs w:val="24"/>
        </w:rPr>
        <w:t>)</w:t>
      </w:r>
      <w:r w:rsidR="00AC4F53" w:rsidRPr="00D92615">
        <w:rPr>
          <w:rFonts w:ascii="Arial" w:hAnsi="Arial" w:cs="Arial"/>
          <w:color w:val="1F497D" w:themeColor="text2"/>
          <w:sz w:val="24"/>
          <w:szCs w:val="24"/>
        </w:rPr>
        <w:t>, procura c</w:t>
      </w:r>
      <w:r w:rsidR="00403F9A" w:rsidRPr="00D92615">
        <w:rPr>
          <w:rFonts w:ascii="Arial" w:hAnsi="Arial" w:cs="Arial"/>
          <w:color w:val="1F497D" w:themeColor="text2"/>
          <w:sz w:val="24"/>
          <w:szCs w:val="24"/>
        </w:rPr>
        <w:t>aracterizar o campo atuante da Historia da A</w:t>
      </w:r>
      <w:r w:rsidR="00AC4F53" w:rsidRPr="00D92615">
        <w:rPr>
          <w:rFonts w:ascii="Arial" w:hAnsi="Arial" w:cs="Arial"/>
          <w:color w:val="1F497D" w:themeColor="text2"/>
          <w:sz w:val="24"/>
          <w:szCs w:val="24"/>
        </w:rPr>
        <w:t>limentação, nã</w:t>
      </w:r>
      <w:r w:rsidR="00403F9A" w:rsidRPr="00D92615">
        <w:rPr>
          <w:rFonts w:ascii="Arial" w:hAnsi="Arial" w:cs="Arial"/>
          <w:color w:val="1F497D" w:themeColor="text2"/>
          <w:sz w:val="24"/>
          <w:szCs w:val="24"/>
        </w:rPr>
        <w:t>o o delimitando ao histórico. A</w:t>
      </w:r>
      <w:r w:rsidR="00AC4F53" w:rsidRPr="00D92615">
        <w:rPr>
          <w:rFonts w:ascii="Arial" w:hAnsi="Arial" w:cs="Arial"/>
          <w:color w:val="1F497D" w:themeColor="text2"/>
          <w:sz w:val="24"/>
          <w:szCs w:val="24"/>
        </w:rPr>
        <w:t>ntes faz uma critica, dizendo que ”se a História não tiver como objetivo essencial de atenção a sociedade como tal - a sociedade como um todo – forçosamente comprometerá sua capacidade de produzir conhecimento (ao invés de simples informação) e entendimentos dos fenômenos e seus atributos</w:t>
      </w:r>
      <w:r w:rsidR="000415E6" w:rsidRPr="00D92615">
        <w:rPr>
          <w:rFonts w:ascii="Arial" w:hAnsi="Arial" w:cs="Arial"/>
          <w:color w:val="1F497D" w:themeColor="text2"/>
          <w:sz w:val="24"/>
          <w:szCs w:val="24"/>
        </w:rPr>
        <w:t>” (</w:t>
      </w:r>
      <w:r w:rsidR="00AC4F53" w:rsidRPr="00D92615">
        <w:rPr>
          <w:rFonts w:ascii="Arial" w:hAnsi="Arial" w:cs="Arial"/>
          <w:color w:val="1F497D" w:themeColor="text2"/>
          <w:sz w:val="24"/>
          <w:szCs w:val="24"/>
        </w:rPr>
        <w:t xml:space="preserve">p 9, 1997). Afirma ainda, que a Historia tem vivido de modismo em suas produções historiográficas e acadêmicas. </w:t>
      </w:r>
    </w:p>
    <w:p w:rsidR="00AC4F53" w:rsidRPr="00D92615" w:rsidRDefault="00AC4F53" w:rsidP="00AC4F53">
      <w:pPr>
        <w:spacing w:after="0" w:line="360" w:lineRule="auto"/>
        <w:ind w:firstLine="708"/>
        <w:jc w:val="both"/>
        <w:rPr>
          <w:rFonts w:ascii="Arial" w:hAnsi="Arial" w:cs="Arial"/>
          <w:color w:val="1F497D" w:themeColor="text2"/>
          <w:sz w:val="24"/>
          <w:szCs w:val="24"/>
        </w:rPr>
      </w:pPr>
      <w:r w:rsidRPr="00D92615">
        <w:rPr>
          <w:rFonts w:ascii="Arial" w:hAnsi="Arial" w:cs="Arial"/>
          <w:color w:val="1F497D" w:themeColor="text2"/>
          <w:sz w:val="24"/>
          <w:szCs w:val="24"/>
        </w:rPr>
        <w:t>Outras áreas do conhecimento recebem enfoque do autor, como contribuinte</w:t>
      </w:r>
      <w:r w:rsidR="00403F9A" w:rsidRPr="00D92615">
        <w:rPr>
          <w:rFonts w:ascii="Arial" w:hAnsi="Arial" w:cs="Arial"/>
          <w:color w:val="1F497D" w:themeColor="text2"/>
          <w:sz w:val="24"/>
          <w:szCs w:val="24"/>
        </w:rPr>
        <w:t>s na Historia da A</w:t>
      </w:r>
      <w:r w:rsidRPr="00D92615">
        <w:rPr>
          <w:rFonts w:ascii="Arial" w:hAnsi="Arial" w:cs="Arial"/>
          <w:color w:val="1F497D" w:themeColor="text2"/>
          <w:sz w:val="24"/>
          <w:szCs w:val="24"/>
        </w:rPr>
        <w:t>limentação.  A economia e sua analise, das safras, fomes, desabastecimentos, carestias. A filosofia discorre sobre o prazer de comer, a fome como problema ético, etc. A antropologia é considerada a disciplina que mais se preocupou com a alimentação, identificando ai uma complexa gama de simbolismo religioso, cultural e étnico. Nas Ciências Sociais, o estudo não é da alimentação como um todo, mas, de um alimento especifico e suas contribuições para a sociedade. Culturalmente, enfoca o modo de preparo do alimento e a forma de consumi-los. A arqueologia, através de restos materiais pode detectar a distribuição dos alimentos, seus processamentos, dietas, conservação etc.</w:t>
      </w:r>
    </w:p>
    <w:p w:rsidR="00AC4F53" w:rsidRPr="00D92615" w:rsidRDefault="00AC4F53" w:rsidP="00AC4F53">
      <w:pPr>
        <w:spacing w:after="0" w:line="360" w:lineRule="auto"/>
        <w:ind w:firstLine="708"/>
        <w:jc w:val="both"/>
        <w:rPr>
          <w:rFonts w:ascii="Arial" w:hAnsi="Arial" w:cs="Arial"/>
          <w:color w:val="1F497D" w:themeColor="text2"/>
          <w:sz w:val="24"/>
          <w:szCs w:val="24"/>
        </w:rPr>
      </w:pPr>
      <w:r w:rsidRPr="00D92615">
        <w:rPr>
          <w:rFonts w:ascii="Arial" w:hAnsi="Arial" w:cs="Arial"/>
          <w:color w:val="1F497D" w:themeColor="text2"/>
          <w:sz w:val="24"/>
          <w:szCs w:val="24"/>
        </w:rPr>
        <w:t>Todas estas áreas citadas servem a um único fim, comprovar que a historia da alimentação é elementar ao se pesquisar a sociedade em sua totalidade.  O estudo da fome, por exemplo, é essencial para se entender a marginalização s</w:t>
      </w:r>
      <w:r w:rsidR="00403F9A" w:rsidRPr="00D92615">
        <w:rPr>
          <w:rFonts w:ascii="Arial" w:hAnsi="Arial" w:cs="Arial"/>
          <w:color w:val="1F497D" w:themeColor="text2"/>
          <w:sz w:val="24"/>
          <w:szCs w:val="24"/>
        </w:rPr>
        <w:t>ocial e a exclusão do individuo. P</w:t>
      </w:r>
      <w:r w:rsidRPr="00D92615">
        <w:rPr>
          <w:rFonts w:ascii="Arial" w:hAnsi="Arial" w:cs="Arial"/>
          <w:color w:val="1F497D" w:themeColor="text2"/>
          <w:sz w:val="24"/>
          <w:szCs w:val="24"/>
        </w:rPr>
        <w:t xml:space="preserve">ois, a fome se faz presente na sociedade humana desde o seu inicio, e tem sua trajetória impressa na historia; nem sempre associada </w:t>
      </w:r>
      <w:proofErr w:type="gramStart"/>
      <w:r w:rsidRPr="00D92615">
        <w:rPr>
          <w:rFonts w:ascii="Arial" w:hAnsi="Arial" w:cs="Arial"/>
          <w:color w:val="1F497D" w:themeColor="text2"/>
          <w:sz w:val="24"/>
          <w:szCs w:val="24"/>
        </w:rPr>
        <w:t>a</w:t>
      </w:r>
      <w:proofErr w:type="gramEnd"/>
      <w:r w:rsidRPr="00D92615">
        <w:rPr>
          <w:rFonts w:ascii="Arial" w:hAnsi="Arial" w:cs="Arial"/>
          <w:color w:val="1F497D" w:themeColor="text2"/>
          <w:sz w:val="24"/>
          <w:szCs w:val="24"/>
        </w:rPr>
        <w:t xml:space="preserve"> escassez, mas, como prerrogativas de uma ma distribuição dos alimentos. </w:t>
      </w:r>
    </w:p>
    <w:p w:rsidR="00AC4F53" w:rsidRPr="00D92615" w:rsidRDefault="00AC4F53" w:rsidP="00AC4F53">
      <w:pPr>
        <w:spacing w:line="360" w:lineRule="auto"/>
        <w:jc w:val="both"/>
        <w:rPr>
          <w:rFonts w:ascii="Arial" w:hAnsi="Arial" w:cs="Arial"/>
          <w:color w:val="1F497D" w:themeColor="text2"/>
          <w:sz w:val="24"/>
          <w:szCs w:val="24"/>
        </w:rPr>
      </w:pPr>
      <w:r w:rsidRPr="00D92615">
        <w:rPr>
          <w:rFonts w:ascii="Arial" w:hAnsi="Arial" w:cs="Arial"/>
          <w:color w:val="1F497D" w:themeColor="text2"/>
          <w:sz w:val="24"/>
          <w:szCs w:val="24"/>
        </w:rPr>
        <w:t xml:space="preserve"> </w:t>
      </w:r>
      <w:r w:rsidRPr="00D92615">
        <w:rPr>
          <w:rFonts w:ascii="Arial" w:hAnsi="Arial" w:cs="Arial"/>
          <w:color w:val="1F497D" w:themeColor="text2"/>
          <w:sz w:val="24"/>
          <w:szCs w:val="24"/>
        </w:rPr>
        <w:tab/>
        <w:t>O livro “</w:t>
      </w:r>
      <w:r w:rsidRPr="00D92615">
        <w:rPr>
          <w:rFonts w:ascii="Arial" w:hAnsi="Arial" w:cs="Arial"/>
          <w:i/>
          <w:color w:val="1F497D" w:themeColor="text2"/>
          <w:sz w:val="24"/>
          <w:szCs w:val="24"/>
        </w:rPr>
        <w:t>Banquete de palavras</w:t>
      </w:r>
      <w:r w:rsidRPr="00D92615">
        <w:rPr>
          <w:rFonts w:ascii="Arial" w:hAnsi="Arial" w:cs="Arial"/>
          <w:color w:val="1F497D" w:themeColor="text2"/>
          <w:sz w:val="24"/>
          <w:szCs w:val="24"/>
        </w:rPr>
        <w:t xml:space="preserve">”, de Jean-François Revel publicado em 1996 apresenta uma análise da cozinha desde a Antiguidade até a contemporaneidade. O autor se atém as modificações e aquisições da cozinha mundial em meados do século XVII. Jean-François afirma que estas </w:t>
      </w:r>
      <w:r w:rsidRPr="00D92615">
        <w:rPr>
          <w:rFonts w:ascii="Arial" w:hAnsi="Arial" w:cs="Arial"/>
          <w:color w:val="1F497D" w:themeColor="text2"/>
          <w:sz w:val="24"/>
          <w:szCs w:val="24"/>
        </w:rPr>
        <w:lastRenderedPageBreak/>
        <w:t>modificações “nem sempre foram para pior”. O autor critica as pessoas que comem somente como meio de nutrição, ressaltando ainda, a importância da comida como fonte, por meio da qual pode se</w:t>
      </w:r>
      <w:proofErr w:type="gramStart"/>
      <w:r w:rsidRPr="00D92615">
        <w:rPr>
          <w:rFonts w:ascii="Arial" w:hAnsi="Arial" w:cs="Arial"/>
          <w:color w:val="1F497D" w:themeColor="text2"/>
          <w:sz w:val="24"/>
          <w:szCs w:val="24"/>
        </w:rPr>
        <w:t xml:space="preserve">  </w:t>
      </w:r>
      <w:proofErr w:type="gramEnd"/>
      <w:r w:rsidRPr="00D92615">
        <w:rPr>
          <w:rFonts w:ascii="Arial" w:hAnsi="Arial" w:cs="Arial"/>
          <w:color w:val="1F497D" w:themeColor="text2"/>
          <w:sz w:val="24"/>
          <w:szCs w:val="24"/>
        </w:rPr>
        <w:t>entender a  cultura de um povo.</w:t>
      </w:r>
    </w:p>
    <w:p w:rsidR="00AC4F53" w:rsidRPr="00D92615" w:rsidRDefault="00AC4F53" w:rsidP="00AC4F53">
      <w:pPr>
        <w:spacing w:line="360" w:lineRule="auto"/>
        <w:ind w:firstLine="708"/>
        <w:jc w:val="both"/>
        <w:rPr>
          <w:rFonts w:ascii="Arial" w:hAnsi="Arial" w:cs="Arial"/>
          <w:color w:val="1F497D" w:themeColor="text2"/>
          <w:sz w:val="24"/>
          <w:szCs w:val="24"/>
        </w:rPr>
      </w:pPr>
      <w:r w:rsidRPr="00D92615">
        <w:rPr>
          <w:rFonts w:ascii="Arial" w:hAnsi="Arial" w:cs="Arial"/>
          <w:color w:val="1F497D" w:themeColor="text2"/>
          <w:sz w:val="24"/>
          <w:szCs w:val="24"/>
        </w:rPr>
        <w:t xml:space="preserve">A </w:t>
      </w:r>
      <w:r w:rsidR="00403F9A" w:rsidRPr="00D92615">
        <w:rPr>
          <w:rFonts w:ascii="Arial" w:hAnsi="Arial" w:cs="Arial"/>
          <w:color w:val="1F497D" w:themeColor="text2"/>
          <w:sz w:val="24"/>
          <w:szCs w:val="24"/>
        </w:rPr>
        <w:t>“</w:t>
      </w:r>
      <w:r w:rsidRPr="00D92615">
        <w:rPr>
          <w:rFonts w:ascii="Arial" w:hAnsi="Arial" w:cs="Arial"/>
          <w:color w:val="1F497D" w:themeColor="text2"/>
          <w:sz w:val="24"/>
          <w:szCs w:val="24"/>
        </w:rPr>
        <w:t>comida e seus meandros</w:t>
      </w:r>
      <w:r w:rsidR="00403F9A" w:rsidRPr="00D92615">
        <w:rPr>
          <w:rFonts w:ascii="Arial" w:hAnsi="Arial" w:cs="Arial"/>
          <w:color w:val="1F497D" w:themeColor="text2"/>
          <w:sz w:val="24"/>
          <w:szCs w:val="24"/>
        </w:rPr>
        <w:t>”</w:t>
      </w:r>
      <w:r w:rsidRPr="00D92615">
        <w:rPr>
          <w:rFonts w:ascii="Arial" w:hAnsi="Arial" w:cs="Arial"/>
          <w:color w:val="1F497D" w:themeColor="text2"/>
          <w:sz w:val="24"/>
          <w:szCs w:val="24"/>
        </w:rPr>
        <w:t>, descrita por Revel, não pode ser vista apenas por uma perspectiva alimentar, mas sim como peça valiosa de arte que aguça os sentidos. Esta festa para os sentidos começa pelo olfato depois a visão e por ultimo o paladar. Para a pesquisa, esta obra é relevante, através da mesma analisarei a comida como símbolo religioso e cultural e para tanto precisarei entender a História da Alimentação e se existe diferença entre comer ou simplesmente alimentar-se; além de analisar os componentes religiosos das praticas alimentares.</w:t>
      </w:r>
    </w:p>
    <w:p w:rsidR="00AC4F53" w:rsidRPr="00D92615" w:rsidRDefault="00AC4F53" w:rsidP="00AC4F53">
      <w:pPr>
        <w:spacing w:line="360" w:lineRule="auto"/>
        <w:ind w:firstLine="708"/>
        <w:jc w:val="both"/>
        <w:rPr>
          <w:rFonts w:ascii="Arial" w:hAnsi="Arial" w:cs="Arial"/>
          <w:color w:val="1F497D" w:themeColor="text2"/>
          <w:sz w:val="24"/>
          <w:szCs w:val="24"/>
        </w:rPr>
      </w:pPr>
      <w:r w:rsidRPr="00D92615">
        <w:rPr>
          <w:rFonts w:ascii="Arial" w:hAnsi="Arial" w:cs="Arial"/>
          <w:color w:val="1F497D" w:themeColor="text2"/>
          <w:sz w:val="24"/>
          <w:szCs w:val="24"/>
        </w:rPr>
        <w:t xml:space="preserve"> Concordo com o autor quando o mesmo afirma que o alimento por si só não diz nada de si, mas que a maneira como ele é preparado vai mostrar para quem e com que propósito ele foi feito. Afinal, o modo como a comida é feita demonstra, nem tanto a habilidade de quem a faz, mas principalmente, a tradição que levou o cozinheiro a prepará-la desta ou daquela forma. </w:t>
      </w:r>
    </w:p>
    <w:p w:rsidR="00AC4F53" w:rsidRPr="00D92615" w:rsidRDefault="00AC4F53" w:rsidP="00AC4F53">
      <w:pPr>
        <w:spacing w:line="360" w:lineRule="auto"/>
        <w:jc w:val="both"/>
        <w:rPr>
          <w:rFonts w:ascii="Arial" w:hAnsi="Arial" w:cs="Arial"/>
          <w:color w:val="1F497D" w:themeColor="text2"/>
          <w:sz w:val="24"/>
          <w:szCs w:val="24"/>
        </w:rPr>
      </w:pPr>
      <w:r w:rsidRPr="00D92615">
        <w:rPr>
          <w:rFonts w:ascii="Arial" w:hAnsi="Arial" w:cs="Arial"/>
          <w:color w:val="1F497D" w:themeColor="text2"/>
          <w:sz w:val="24"/>
          <w:szCs w:val="24"/>
        </w:rPr>
        <w:t xml:space="preserve"> </w:t>
      </w:r>
      <w:r w:rsidRPr="00D92615">
        <w:rPr>
          <w:rFonts w:ascii="Arial" w:hAnsi="Arial" w:cs="Arial"/>
          <w:color w:val="1F497D" w:themeColor="text2"/>
          <w:sz w:val="24"/>
          <w:szCs w:val="24"/>
        </w:rPr>
        <w:tab/>
        <w:t>“</w:t>
      </w:r>
      <w:r w:rsidRPr="00D92615">
        <w:rPr>
          <w:rFonts w:ascii="Arial" w:hAnsi="Arial" w:cs="Arial"/>
          <w:i/>
          <w:color w:val="1F497D" w:themeColor="text2"/>
          <w:sz w:val="24"/>
          <w:szCs w:val="24"/>
        </w:rPr>
        <w:t>Comida e Sociedade: Significados Sociais na Historia da Alimentação</w:t>
      </w:r>
      <w:r w:rsidR="00403F9A" w:rsidRPr="00D92615">
        <w:rPr>
          <w:rFonts w:ascii="Arial" w:hAnsi="Arial" w:cs="Arial"/>
          <w:color w:val="1F497D" w:themeColor="text2"/>
          <w:sz w:val="24"/>
          <w:szCs w:val="24"/>
        </w:rPr>
        <w:t>”</w:t>
      </w:r>
      <w:proofErr w:type="gramStart"/>
      <w:r w:rsidR="00403F9A" w:rsidRPr="00D92615">
        <w:rPr>
          <w:rFonts w:ascii="Arial" w:hAnsi="Arial" w:cs="Arial"/>
          <w:color w:val="1F497D" w:themeColor="text2"/>
          <w:sz w:val="24"/>
          <w:szCs w:val="24"/>
        </w:rPr>
        <w:t xml:space="preserve">  </w:t>
      </w:r>
      <w:proofErr w:type="gramEnd"/>
      <w:r w:rsidR="00403F9A" w:rsidRPr="00D92615">
        <w:rPr>
          <w:rFonts w:ascii="Arial" w:hAnsi="Arial" w:cs="Arial"/>
          <w:color w:val="1F497D" w:themeColor="text2"/>
          <w:sz w:val="24"/>
          <w:szCs w:val="24"/>
        </w:rPr>
        <w:t>Carneiro,</w:t>
      </w:r>
      <w:r w:rsidRPr="00D92615">
        <w:rPr>
          <w:rFonts w:ascii="Arial" w:hAnsi="Arial" w:cs="Arial"/>
          <w:color w:val="1F497D" w:themeColor="text2"/>
          <w:sz w:val="24"/>
          <w:szCs w:val="24"/>
        </w:rPr>
        <w:t xml:space="preserve"> </w:t>
      </w:r>
      <w:r w:rsidR="00403F9A" w:rsidRPr="00D92615">
        <w:rPr>
          <w:rFonts w:ascii="Arial" w:hAnsi="Arial" w:cs="Arial"/>
          <w:color w:val="1F497D" w:themeColor="text2"/>
          <w:sz w:val="24"/>
          <w:szCs w:val="24"/>
        </w:rPr>
        <w:t>(</w:t>
      </w:r>
      <w:r w:rsidRPr="00D92615">
        <w:rPr>
          <w:rFonts w:ascii="Arial" w:hAnsi="Arial" w:cs="Arial"/>
          <w:color w:val="1F497D" w:themeColor="text2"/>
          <w:sz w:val="24"/>
          <w:szCs w:val="24"/>
        </w:rPr>
        <w:t>2006</w:t>
      </w:r>
      <w:r w:rsidR="00403F9A" w:rsidRPr="00D92615">
        <w:rPr>
          <w:rFonts w:ascii="Arial" w:hAnsi="Arial" w:cs="Arial"/>
          <w:color w:val="1F497D" w:themeColor="text2"/>
          <w:sz w:val="24"/>
          <w:szCs w:val="24"/>
        </w:rPr>
        <w:t>)</w:t>
      </w:r>
      <w:r w:rsidRPr="00D92615">
        <w:rPr>
          <w:rFonts w:ascii="Arial" w:hAnsi="Arial" w:cs="Arial"/>
          <w:color w:val="1F497D" w:themeColor="text2"/>
          <w:sz w:val="24"/>
          <w:szCs w:val="24"/>
        </w:rPr>
        <w:t>, discute os hábitos alimentares humanos como um ato de socialização. Segundo o autor, os costumes alimentares podem revelar as representações políticas, religiosas e estéticas de uma determinada sociedade. Este trabalho ressalta o fato da identidade religiosa estar atrelada a identidade alimentar, usando como exemplo os judeus e muçulmanos que se abstém de carne suína; além da referencia feita a ceia praticada no cristianismo e o valor para os cristãos da simbologia de comer o pão e beber o vinho como forma representativa do corpo e o sangue de Cristo</w:t>
      </w:r>
    </w:p>
    <w:p w:rsidR="00AC4F53" w:rsidRPr="00D92615" w:rsidRDefault="00AC4F53" w:rsidP="00AC4F53">
      <w:pPr>
        <w:spacing w:line="360" w:lineRule="auto"/>
        <w:ind w:firstLine="708"/>
        <w:jc w:val="both"/>
        <w:rPr>
          <w:rFonts w:ascii="Arial" w:hAnsi="Arial" w:cs="Arial"/>
          <w:color w:val="1F497D" w:themeColor="text2"/>
          <w:sz w:val="24"/>
          <w:szCs w:val="24"/>
        </w:rPr>
      </w:pPr>
      <w:r w:rsidRPr="00D92615">
        <w:rPr>
          <w:rFonts w:ascii="Arial" w:hAnsi="Arial" w:cs="Arial"/>
          <w:color w:val="1F497D" w:themeColor="text2"/>
          <w:sz w:val="24"/>
          <w:szCs w:val="24"/>
        </w:rPr>
        <w:t xml:space="preserve">Carneiro, para consolidar suas pesquisas sobre a História da alimentação utiliza-se de uma extensa bibliografia. Ele fez uma analise cronológica dos hábitos alimentares desde Adão e Eva até o </w:t>
      </w:r>
      <w:proofErr w:type="spellStart"/>
      <w:r w:rsidRPr="00D92615">
        <w:rPr>
          <w:rFonts w:ascii="Arial" w:hAnsi="Arial" w:cs="Arial"/>
          <w:color w:val="1F497D" w:themeColor="text2"/>
          <w:sz w:val="24"/>
          <w:szCs w:val="24"/>
        </w:rPr>
        <w:t>fast-food</w:t>
      </w:r>
      <w:proofErr w:type="spellEnd"/>
      <w:r w:rsidRPr="00D92615">
        <w:rPr>
          <w:rFonts w:ascii="Arial" w:hAnsi="Arial" w:cs="Arial"/>
          <w:color w:val="1F497D" w:themeColor="text2"/>
          <w:sz w:val="24"/>
          <w:szCs w:val="24"/>
        </w:rPr>
        <w:t xml:space="preserve">. O autor aponta o excesso de propagandas relacionadas à alimentação, como um fator preponderante para o crescimento da obesidade e diabetes, pois, estes anúncios instigam o consumidor a experimentar cada vez mais alimentos ricos em açúcar e gorduras saturadas; tornando-se objeto de fetiche para aqueles </w:t>
      </w:r>
      <w:r w:rsidRPr="00D92615">
        <w:rPr>
          <w:rFonts w:ascii="Arial" w:hAnsi="Arial" w:cs="Arial"/>
          <w:color w:val="1F497D" w:themeColor="text2"/>
          <w:sz w:val="24"/>
          <w:szCs w:val="24"/>
        </w:rPr>
        <w:lastRenderedPageBreak/>
        <w:t>que o cobiçam. Carneiro contrapõe que a comida deve ser fonte de prazer, e não uma tortura motivadora de transtornos alimentares como a bulimia e a anorexia.</w:t>
      </w:r>
    </w:p>
    <w:p w:rsidR="00AC4F53" w:rsidRPr="00D92615" w:rsidRDefault="00AC4F53" w:rsidP="00AC4F53">
      <w:pPr>
        <w:spacing w:line="360" w:lineRule="auto"/>
        <w:ind w:firstLine="708"/>
        <w:jc w:val="both"/>
        <w:rPr>
          <w:rFonts w:ascii="Arial" w:hAnsi="Arial" w:cs="Arial"/>
          <w:color w:val="1F497D" w:themeColor="text2"/>
          <w:sz w:val="24"/>
          <w:szCs w:val="24"/>
        </w:rPr>
      </w:pPr>
      <w:r w:rsidRPr="00D92615">
        <w:rPr>
          <w:rFonts w:ascii="Arial" w:hAnsi="Arial" w:cs="Arial"/>
          <w:color w:val="1F497D" w:themeColor="text2"/>
          <w:sz w:val="24"/>
          <w:szCs w:val="24"/>
        </w:rPr>
        <w:t xml:space="preserve">A partir da análise da Bíblia, especificamente do Antigo testamento, Jean </w:t>
      </w:r>
      <w:proofErr w:type="spellStart"/>
      <w:r w:rsidRPr="00D92615">
        <w:rPr>
          <w:rFonts w:ascii="Arial" w:hAnsi="Arial" w:cs="Arial"/>
          <w:color w:val="1F497D" w:themeColor="text2"/>
          <w:sz w:val="24"/>
          <w:szCs w:val="24"/>
        </w:rPr>
        <w:t>Sober</w:t>
      </w:r>
      <w:proofErr w:type="spellEnd"/>
      <w:r w:rsidRPr="00D92615">
        <w:rPr>
          <w:rFonts w:ascii="Arial" w:hAnsi="Arial" w:cs="Arial"/>
          <w:color w:val="1F497D" w:themeColor="text2"/>
          <w:sz w:val="24"/>
          <w:szCs w:val="24"/>
        </w:rPr>
        <w:t xml:space="preserve"> em “</w:t>
      </w:r>
      <w:r w:rsidRPr="00D92615">
        <w:rPr>
          <w:rFonts w:ascii="Arial" w:hAnsi="Arial" w:cs="Arial"/>
          <w:i/>
          <w:color w:val="1F497D" w:themeColor="text2"/>
          <w:sz w:val="24"/>
          <w:szCs w:val="24"/>
        </w:rPr>
        <w:t>As Razões da Bíblia</w:t>
      </w:r>
      <w:r w:rsidRPr="00D92615">
        <w:rPr>
          <w:rFonts w:ascii="Arial" w:hAnsi="Arial" w:cs="Arial"/>
          <w:color w:val="1F497D" w:themeColor="text2"/>
          <w:sz w:val="24"/>
          <w:szCs w:val="24"/>
        </w:rPr>
        <w:t>” publicada em 1998, procura compreender o porquê dos tabus alimentares dos judeus. Aponta o meio de locomoção como possível causa da classificação dos animais como puros ou impuros, a exemplo do peixe, que só poderá ser consumido pelos judeus se tiver escamas e barbatana. Os animais permitidos ao consumo são aqueles que apresentarem os cascos fendidos em dois e forem ruminantes, com exceção do porco, que é considerado imundo por não ser ruminante. Outra prerrogativa que o afasta dos animais puros é apresentar mistura na sua forma de alimentação, ou seja, ser herbívoro e carnívoro. É preciso não ser hibrido para ser puro, seja animal ou vegetal, tanto que a Bíblia proíbe a plantação de duas espécies juntas num mesmo quadrante de terreno.</w:t>
      </w:r>
    </w:p>
    <w:p w:rsidR="00AC4F53" w:rsidRPr="00D92615" w:rsidRDefault="00AC4F53" w:rsidP="00AC4F53">
      <w:pPr>
        <w:spacing w:line="360" w:lineRule="auto"/>
        <w:ind w:firstLine="708"/>
        <w:jc w:val="both"/>
        <w:rPr>
          <w:rFonts w:ascii="Arial" w:hAnsi="Arial" w:cs="Arial"/>
          <w:color w:val="1F497D" w:themeColor="text2"/>
          <w:sz w:val="24"/>
          <w:szCs w:val="24"/>
        </w:rPr>
      </w:pPr>
      <w:r w:rsidRPr="00D92615">
        <w:rPr>
          <w:rFonts w:ascii="Arial" w:hAnsi="Arial" w:cs="Arial"/>
          <w:color w:val="1F497D" w:themeColor="text2"/>
          <w:sz w:val="24"/>
          <w:szCs w:val="24"/>
        </w:rPr>
        <w:t xml:space="preserve">Ismael </w:t>
      </w:r>
      <w:proofErr w:type="spellStart"/>
      <w:r w:rsidRPr="00D92615">
        <w:rPr>
          <w:rFonts w:ascii="Arial" w:hAnsi="Arial" w:cs="Arial"/>
          <w:color w:val="1F497D" w:themeColor="text2"/>
          <w:sz w:val="24"/>
          <w:szCs w:val="24"/>
        </w:rPr>
        <w:t>Fukner</w:t>
      </w:r>
      <w:proofErr w:type="spellEnd"/>
      <w:r w:rsidRPr="00D92615">
        <w:rPr>
          <w:rFonts w:ascii="Arial" w:hAnsi="Arial" w:cs="Arial"/>
          <w:color w:val="1F497D" w:themeColor="text2"/>
          <w:sz w:val="24"/>
          <w:szCs w:val="24"/>
        </w:rPr>
        <w:t xml:space="preserve"> em seu artigo “</w:t>
      </w:r>
      <w:r w:rsidRPr="00D92615">
        <w:rPr>
          <w:rFonts w:ascii="Arial" w:hAnsi="Arial" w:cs="Arial"/>
          <w:i/>
          <w:color w:val="1F497D" w:themeColor="text2"/>
          <w:sz w:val="24"/>
          <w:szCs w:val="24"/>
        </w:rPr>
        <w:t>Comida e Corpo: A mesa Expondo Um Estilo de Vida Adventista</w:t>
      </w:r>
      <w:r w:rsidRPr="00D92615">
        <w:rPr>
          <w:rFonts w:ascii="Arial" w:hAnsi="Arial" w:cs="Arial"/>
          <w:color w:val="1F497D" w:themeColor="text2"/>
          <w:sz w:val="24"/>
          <w:szCs w:val="24"/>
        </w:rPr>
        <w:t xml:space="preserve">” publicado em 2003, busca retratar, através de entrevistas concedidas por membros da Igreja Adventista do Marco em Belém, a opção vegetariana destes indivíduos e sua adaptação a peculiar cozinha de Belém. Nestas entrevistas </w:t>
      </w:r>
      <w:proofErr w:type="spellStart"/>
      <w:r w:rsidRPr="00D92615">
        <w:rPr>
          <w:rFonts w:ascii="Arial" w:hAnsi="Arial" w:cs="Arial"/>
          <w:color w:val="1F497D" w:themeColor="text2"/>
          <w:sz w:val="24"/>
          <w:szCs w:val="24"/>
        </w:rPr>
        <w:t>Fuckner</w:t>
      </w:r>
      <w:proofErr w:type="spellEnd"/>
      <w:r w:rsidRPr="00D92615">
        <w:rPr>
          <w:rFonts w:ascii="Arial" w:hAnsi="Arial" w:cs="Arial"/>
          <w:color w:val="1F497D" w:themeColor="text2"/>
          <w:sz w:val="24"/>
          <w:szCs w:val="24"/>
        </w:rPr>
        <w:t xml:space="preserve"> demonstra que nem todos os Adventistas são puramente vegetarianos. Na Igreja Adventista do Marco ele pode perceber três tipos diferentes de vegetariano: </w:t>
      </w:r>
      <w:proofErr w:type="gramStart"/>
      <w:r w:rsidRPr="00D92615">
        <w:rPr>
          <w:rFonts w:ascii="Arial" w:hAnsi="Arial" w:cs="Arial"/>
          <w:color w:val="1F497D" w:themeColor="text2"/>
          <w:sz w:val="24"/>
          <w:szCs w:val="24"/>
        </w:rPr>
        <w:t>o ovo – vegetariano, este consome frutas, verduras cereais e ovos, os lacto - vegetarianos</w:t>
      </w:r>
      <w:proofErr w:type="gramEnd"/>
      <w:r w:rsidRPr="00D92615">
        <w:rPr>
          <w:rFonts w:ascii="Arial" w:hAnsi="Arial" w:cs="Arial"/>
          <w:color w:val="1F497D" w:themeColor="text2"/>
          <w:sz w:val="24"/>
          <w:szCs w:val="24"/>
        </w:rPr>
        <w:t xml:space="preserve"> consomem os mesmos alimentos, com exceção dos ovos, e o ovo - lacto vegetariano,que é a junção dos dois anteriores. </w:t>
      </w:r>
    </w:p>
    <w:p w:rsidR="00AC4F53" w:rsidRPr="00D92615" w:rsidRDefault="00AC4F53" w:rsidP="00AC4F53">
      <w:pPr>
        <w:spacing w:line="360" w:lineRule="auto"/>
        <w:ind w:firstLine="708"/>
        <w:jc w:val="both"/>
        <w:rPr>
          <w:rFonts w:ascii="Arial" w:hAnsi="Arial" w:cs="Arial"/>
          <w:color w:val="1F497D" w:themeColor="text2"/>
          <w:sz w:val="24"/>
          <w:szCs w:val="24"/>
        </w:rPr>
      </w:pPr>
      <w:r w:rsidRPr="00D92615">
        <w:rPr>
          <w:rFonts w:ascii="Arial" w:hAnsi="Arial" w:cs="Arial"/>
          <w:color w:val="1F497D" w:themeColor="text2"/>
          <w:sz w:val="24"/>
          <w:szCs w:val="24"/>
        </w:rPr>
        <w:t xml:space="preserve">Na analise da obra senti falta de um maior aprofundamento do autor em relação á dieta vegetariana notei em seu trabalho uma preocupação maior pelas receitas transmitidas a ele por alguns dos seus entrevistados. Estas receitas tomam uma boa parte das paginas deste artigo, sendo que estas poderiam ser preenchidas por maiores informações a respeito do vegetarianismo Adventista. Mesmo assim, o assunto abordado por </w:t>
      </w:r>
      <w:proofErr w:type="spellStart"/>
      <w:r w:rsidRPr="00D92615">
        <w:rPr>
          <w:rFonts w:ascii="Arial" w:hAnsi="Arial" w:cs="Arial"/>
          <w:color w:val="1F497D" w:themeColor="text2"/>
          <w:sz w:val="24"/>
          <w:szCs w:val="24"/>
        </w:rPr>
        <w:t>Fuckner</w:t>
      </w:r>
      <w:proofErr w:type="spellEnd"/>
      <w:r w:rsidRPr="00D92615">
        <w:rPr>
          <w:rFonts w:ascii="Arial" w:hAnsi="Arial" w:cs="Arial"/>
          <w:color w:val="1F497D" w:themeColor="text2"/>
          <w:sz w:val="24"/>
          <w:szCs w:val="24"/>
        </w:rPr>
        <w:t>, me será útil, pois o meu foco de pesquisa dialoga com esta temática.</w:t>
      </w:r>
    </w:p>
    <w:p w:rsidR="00AC4F53" w:rsidRPr="00D92615" w:rsidRDefault="00AC4F53" w:rsidP="00AC4F53">
      <w:pPr>
        <w:spacing w:after="0" w:line="360" w:lineRule="auto"/>
        <w:ind w:firstLine="708"/>
        <w:jc w:val="both"/>
        <w:rPr>
          <w:rFonts w:ascii="Arial" w:hAnsi="Arial" w:cs="Arial"/>
          <w:color w:val="1F497D" w:themeColor="text2"/>
          <w:sz w:val="24"/>
          <w:szCs w:val="24"/>
        </w:rPr>
      </w:pPr>
      <w:r w:rsidRPr="00D92615">
        <w:rPr>
          <w:rFonts w:ascii="Arial" w:hAnsi="Arial" w:cs="Arial"/>
          <w:color w:val="1F497D" w:themeColor="text2"/>
          <w:sz w:val="24"/>
          <w:szCs w:val="24"/>
        </w:rPr>
        <w:lastRenderedPageBreak/>
        <w:t xml:space="preserve">Paula Rondinelli, em sua obra, Alimentação e Religião: Um estudo Antropológico no Movimento Alternativo propõe uma analise dos textos produzidos sobre a alimentação dentro dos movimentos alternativos. Esta pesquisa de Rondinelli aponta para o “espaço natural” criado pelas comunidades alternativas, na qual funcionam as feiras que vendem produtos sem adição de agrotóxicos ou hormônios. Os cuidados com a alimentação é uma preocupação dos integrantes do movimento alternativo. </w:t>
      </w:r>
    </w:p>
    <w:p w:rsidR="00AC4F53" w:rsidRPr="00D92615" w:rsidRDefault="00AC4F53" w:rsidP="00AC4F53">
      <w:pPr>
        <w:spacing w:after="0" w:line="360" w:lineRule="auto"/>
        <w:ind w:firstLine="708"/>
        <w:jc w:val="both"/>
        <w:rPr>
          <w:rFonts w:ascii="Arial" w:hAnsi="Arial" w:cs="Arial"/>
          <w:color w:val="1F497D" w:themeColor="text2"/>
          <w:sz w:val="24"/>
          <w:szCs w:val="24"/>
        </w:rPr>
      </w:pPr>
      <w:r w:rsidRPr="00D92615">
        <w:rPr>
          <w:rFonts w:ascii="Arial" w:hAnsi="Arial" w:cs="Arial"/>
          <w:color w:val="1F497D" w:themeColor="text2"/>
          <w:sz w:val="24"/>
          <w:szCs w:val="24"/>
        </w:rPr>
        <w:t>No entanto, a procura cada vez maior por estes produtos “naturais” não se restringe aos naturalistas. Nos grandes centros, estes produtos vêm ganhando preferência, em detrimento dos industrializados, o uso de alguns alimentos, não se da só por conta do principio primário, que é a nutrição, mas sim com a intenção de prevenir determinadas doenças. Com o apoio da mídia e revistas especializadas no assunto, que buscam através de entrevistas com terapeutas naturais e médicos legitimar este consumo, os produtos naturais estão ganhando cada vez mais prestígios entre a população de forma genérica.</w:t>
      </w:r>
    </w:p>
    <w:p w:rsidR="00AC4F53" w:rsidRPr="00D92615" w:rsidRDefault="00AC4F53" w:rsidP="00AC4F53">
      <w:pPr>
        <w:spacing w:line="360" w:lineRule="auto"/>
        <w:ind w:firstLine="708"/>
        <w:jc w:val="both"/>
        <w:rPr>
          <w:rFonts w:ascii="Arial" w:hAnsi="Arial" w:cs="Arial"/>
          <w:color w:val="1F497D" w:themeColor="text2"/>
          <w:sz w:val="24"/>
          <w:szCs w:val="24"/>
        </w:rPr>
      </w:pPr>
      <w:r w:rsidRPr="00D92615">
        <w:rPr>
          <w:rFonts w:ascii="Arial" w:hAnsi="Arial" w:cs="Arial"/>
          <w:color w:val="1F497D" w:themeColor="text2"/>
          <w:sz w:val="24"/>
          <w:szCs w:val="24"/>
        </w:rPr>
        <w:t xml:space="preserve">Através deste trabalho foi possível compreender a relação da representatividade do alimento e sua simbologia, e o quanto isto esta relacionado intrinsecamente á minha própria pesquisa ajudando-me a entender estas representações simbólicas e sua função social. A comida não é só uma fonte alimentar, como muitos autores já deixaram claro, mas também é usada como meio de restabelecimento da saúde, pois, em algumas culturas acredita-se que há alimentos que curam e há aqueles que matam, havendo ainda aqueles que cumprem as duas funções, dependendo da </w:t>
      </w:r>
      <w:r w:rsidR="000415E6" w:rsidRPr="00D92615">
        <w:rPr>
          <w:rFonts w:ascii="Arial" w:hAnsi="Arial" w:cs="Arial"/>
          <w:color w:val="1F497D" w:themeColor="text2"/>
          <w:sz w:val="24"/>
          <w:szCs w:val="24"/>
        </w:rPr>
        <w:t xml:space="preserve">dosagem. </w:t>
      </w:r>
      <w:r w:rsidRPr="00D92615">
        <w:rPr>
          <w:rFonts w:ascii="Arial" w:hAnsi="Arial" w:cs="Arial"/>
          <w:color w:val="1F497D" w:themeColor="text2"/>
          <w:sz w:val="24"/>
          <w:szCs w:val="24"/>
        </w:rPr>
        <w:t>Tão importante como o que se come, é como se come e com quem, por isso que comer torna-se um ato social de relevância para a humanidade.</w:t>
      </w:r>
    </w:p>
    <w:p w:rsidR="000E5C63" w:rsidRPr="00D92615" w:rsidRDefault="000E5C63" w:rsidP="00AC4F53">
      <w:pPr>
        <w:spacing w:line="360" w:lineRule="auto"/>
        <w:ind w:firstLine="708"/>
        <w:jc w:val="both"/>
        <w:rPr>
          <w:rFonts w:ascii="Arial" w:hAnsi="Arial" w:cs="Arial"/>
          <w:color w:val="1F497D" w:themeColor="text2"/>
          <w:sz w:val="24"/>
          <w:szCs w:val="24"/>
        </w:rPr>
      </w:pPr>
    </w:p>
    <w:p w:rsidR="00867770" w:rsidRPr="00D92615" w:rsidRDefault="00867770" w:rsidP="000E5C63">
      <w:pPr>
        <w:rPr>
          <w:b/>
          <w:color w:val="1F497D" w:themeColor="text2"/>
        </w:rPr>
      </w:pPr>
    </w:p>
    <w:p w:rsidR="00460219" w:rsidRPr="00D92615" w:rsidRDefault="000415E6" w:rsidP="000415E6">
      <w:pPr>
        <w:spacing w:line="360" w:lineRule="auto"/>
        <w:jc w:val="both"/>
        <w:rPr>
          <w:rFonts w:ascii="Arial" w:hAnsi="Arial" w:cs="Arial"/>
          <w:b/>
          <w:color w:val="1F497D" w:themeColor="text2"/>
          <w:sz w:val="24"/>
          <w:szCs w:val="24"/>
        </w:rPr>
      </w:pPr>
      <w:proofErr w:type="spellStart"/>
      <w:r w:rsidRPr="00D92615">
        <w:rPr>
          <w:rFonts w:ascii="Arial" w:hAnsi="Arial" w:cs="Arial"/>
          <w:b/>
          <w:color w:val="1F497D" w:themeColor="text2"/>
          <w:sz w:val="24"/>
          <w:szCs w:val="24"/>
        </w:rPr>
        <w:t>Justicativa</w:t>
      </w:r>
      <w:proofErr w:type="spellEnd"/>
      <w:r w:rsidRPr="00D92615">
        <w:rPr>
          <w:rFonts w:ascii="Arial" w:hAnsi="Arial" w:cs="Arial"/>
          <w:b/>
          <w:color w:val="1F497D" w:themeColor="text2"/>
          <w:sz w:val="24"/>
          <w:szCs w:val="24"/>
        </w:rPr>
        <w:t>:</w:t>
      </w:r>
    </w:p>
    <w:p w:rsidR="00470A2C" w:rsidRPr="00D92615" w:rsidRDefault="00D2504B" w:rsidP="000415E6">
      <w:pPr>
        <w:tabs>
          <w:tab w:val="left" w:pos="1134"/>
        </w:tabs>
        <w:spacing w:line="360" w:lineRule="auto"/>
        <w:ind w:firstLine="1134"/>
        <w:jc w:val="both"/>
        <w:rPr>
          <w:rFonts w:ascii="Arial" w:hAnsi="Arial" w:cs="Arial"/>
          <w:color w:val="1F497D" w:themeColor="text2"/>
          <w:sz w:val="24"/>
          <w:szCs w:val="24"/>
        </w:rPr>
      </w:pPr>
      <w:r w:rsidRPr="00D92615">
        <w:rPr>
          <w:rFonts w:ascii="Arial" w:hAnsi="Arial" w:cs="Arial"/>
          <w:color w:val="1F497D" w:themeColor="text2"/>
          <w:sz w:val="24"/>
          <w:szCs w:val="24"/>
        </w:rPr>
        <w:t>Esta pesq</w:t>
      </w:r>
      <w:r w:rsidR="000415E6" w:rsidRPr="00D92615">
        <w:rPr>
          <w:rFonts w:ascii="Arial" w:hAnsi="Arial" w:cs="Arial"/>
          <w:color w:val="1F497D" w:themeColor="text2"/>
          <w:sz w:val="24"/>
          <w:szCs w:val="24"/>
        </w:rPr>
        <w:t>uisa é viável</w:t>
      </w:r>
      <w:r w:rsidR="00A92F16" w:rsidRPr="00D92615">
        <w:rPr>
          <w:rFonts w:ascii="Arial" w:hAnsi="Arial" w:cs="Arial"/>
          <w:color w:val="1F497D" w:themeColor="text2"/>
          <w:sz w:val="24"/>
          <w:szCs w:val="24"/>
        </w:rPr>
        <w:t xml:space="preserve"> pelo</w:t>
      </w:r>
      <w:r w:rsidR="00242398" w:rsidRPr="00D92615">
        <w:rPr>
          <w:rFonts w:ascii="Arial" w:hAnsi="Arial" w:cs="Arial"/>
          <w:color w:val="1F497D" w:themeColor="text2"/>
          <w:sz w:val="24"/>
          <w:szCs w:val="24"/>
        </w:rPr>
        <w:t xml:space="preserve"> fato de ser inédita no campo historiográfico baiano, bem como</w:t>
      </w:r>
      <w:r w:rsidRPr="00D92615">
        <w:rPr>
          <w:rFonts w:ascii="Arial" w:hAnsi="Arial" w:cs="Arial"/>
          <w:color w:val="1F497D" w:themeColor="text2"/>
          <w:sz w:val="24"/>
          <w:szCs w:val="24"/>
        </w:rPr>
        <w:t xml:space="preserve"> apresentar</w:t>
      </w:r>
      <w:r w:rsidR="00242398" w:rsidRPr="00D92615">
        <w:rPr>
          <w:rFonts w:ascii="Arial" w:hAnsi="Arial" w:cs="Arial"/>
          <w:color w:val="1F497D" w:themeColor="text2"/>
          <w:sz w:val="24"/>
          <w:szCs w:val="24"/>
        </w:rPr>
        <w:t xml:space="preserve"> uma temática geralmente abordada pelos antropólogos, porem</w:t>
      </w:r>
      <w:r w:rsidR="00454CE6" w:rsidRPr="00D92615">
        <w:rPr>
          <w:rFonts w:ascii="Arial" w:hAnsi="Arial" w:cs="Arial"/>
          <w:color w:val="1F497D" w:themeColor="text2"/>
          <w:sz w:val="24"/>
          <w:szCs w:val="24"/>
        </w:rPr>
        <w:t>,</w:t>
      </w:r>
      <w:r w:rsidR="000415E6" w:rsidRPr="00D92615">
        <w:rPr>
          <w:rFonts w:ascii="Arial" w:hAnsi="Arial" w:cs="Arial"/>
          <w:color w:val="1F497D" w:themeColor="text2"/>
          <w:sz w:val="24"/>
          <w:szCs w:val="24"/>
        </w:rPr>
        <w:t xml:space="preserve"> também pode ser campo</w:t>
      </w:r>
      <w:r w:rsidR="000A6A80" w:rsidRPr="00D92615">
        <w:rPr>
          <w:rFonts w:ascii="Arial" w:hAnsi="Arial" w:cs="Arial"/>
          <w:color w:val="1F497D" w:themeColor="text2"/>
          <w:sz w:val="24"/>
          <w:szCs w:val="24"/>
        </w:rPr>
        <w:t xml:space="preserve"> dos </w:t>
      </w:r>
      <w:r w:rsidR="000415E6" w:rsidRPr="00D92615">
        <w:rPr>
          <w:rFonts w:ascii="Arial" w:hAnsi="Arial" w:cs="Arial"/>
          <w:color w:val="1F497D" w:themeColor="text2"/>
          <w:sz w:val="24"/>
          <w:szCs w:val="24"/>
        </w:rPr>
        <w:t xml:space="preserve">historiadores. </w:t>
      </w:r>
      <w:r w:rsidR="00B41D6B" w:rsidRPr="00D92615">
        <w:rPr>
          <w:rFonts w:ascii="Arial" w:hAnsi="Arial" w:cs="Arial"/>
          <w:color w:val="1F497D" w:themeColor="text2"/>
          <w:sz w:val="24"/>
          <w:szCs w:val="24"/>
        </w:rPr>
        <w:t>Inédito ainda o estudo</w:t>
      </w:r>
      <w:r w:rsidR="000A6A80" w:rsidRPr="00D92615">
        <w:rPr>
          <w:rFonts w:ascii="Arial" w:hAnsi="Arial" w:cs="Arial"/>
          <w:color w:val="1F497D" w:themeColor="text2"/>
          <w:sz w:val="24"/>
          <w:szCs w:val="24"/>
        </w:rPr>
        <w:t xml:space="preserve"> da I</w:t>
      </w:r>
      <w:r w:rsidRPr="00D92615">
        <w:rPr>
          <w:rFonts w:ascii="Arial" w:hAnsi="Arial" w:cs="Arial"/>
          <w:color w:val="1F497D" w:themeColor="text2"/>
          <w:sz w:val="24"/>
          <w:szCs w:val="24"/>
        </w:rPr>
        <w:t>g</w:t>
      </w:r>
      <w:r w:rsidR="000A6A80" w:rsidRPr="00D92615">
        <w:rPr>
          <w:rFonts w:ascii="Arial" w:hAnsi="Arial" w:cs="Arial"/>
          <w:color w:val="1F497D" w:themeColor="text2"/>
          <w:sz w:val="24"/>
          <w:szCs w:val="24"/>
        </w:rPr>
        <w:t xml:space="preserve">reja Adventista do Sétimo Dia na </w:t>
      </w:r>
      <w:r w:rsidR="000A6A80" w:rsidRPr="00D92615">
        <w:rPr>
          <w:rFonts w:ascii="Arial" w:hAnsi="Arial" w:cs="Arial"/>
          <w:color w:val="1F497D" w:themeColor="text2"/>
          <w:sz w:val="24"/>
          <w:szCs w:val="24"/>
        </w:rPr>
        <w:lastRenderedPageBreak/>
        <w:t>Bahia e em Feira de Santana</w:t>
      </w:r>
      <w:r w:rsidR="00360D6B" w:rsidRPr="00D92615">
        <w:rPr>
          <w:rFonts w:ascii="Arial" w:hAnsi="Arial" w:cs="Arial"/>
          <w:color w:val="1F497D" w:themeColor="text2"/>
          <w:sz w:val="24"/>
          <w:szCs w:val="24"/>
        </w:rPr>
        <w:t>. Esta instituição religiosa tem um crescente desenvolvimento</w:t>
      </w:r>
      <w:r w:rsidR="00454CE6" w:rsidRPr="00D92615">
        <w:rPr>
          <w:rFonts w:ascii="Arial" w:hAnsi="Arial" w:cs="Arial"/>
          <w:color w:val="1F497D" w:themeColor="text2"/>
          <w:sz w:val="24"/>
          <w:szCs w:val="24"/>
        </w:rPr>
        <w:t xml:space="preserve"> nacional e</w:t>
      </w:r>
      <w:r w:rsidR="00360D6B" w:rsidRPr="00D92615">
        <w:rPr>
          <w:rFonts w:ascii="Arial" w:hAnsi="Arial" w:cs="Arial"/>
          <w:color w:val="1F497D" w:themeColor="text2"/>
          <w:sz w:val="24"/>
          <w:szCs w:val="24"/>
        </w:rPr>
        <w:t xml:space="preserve"> internacional, não constando nenhum país</w:t>
      </w:r>
      <w:r w:rsidR="00721D42" w:rsidRPr="00D92615">
        <w:rPr>
          <w:rFonts w:ascii="Arial" w:hAnsi="Arial" w:cs="Arial"/>
          <w:color w:val="1F497D" w:themeColor="text2"/>
          <w:sz w:val="24"/>
          <w:szCs w:val="24"/>
        </w:rPr>
        <w:t xml:space="preserve">, segundo estimativas, onde </w:t>
      </w:r>
      <w:r w:rsidR="00B41D6B" w:rsidRPr="00D92615">
        <w:rPr>
          <w:rFonts w:ascii="Arial" w:hAnsi="Arial" w:cs="Arial"/>
          <w:color w:val="1F497D" w:themeColor="text2"/>
          <w:sz w:val="24"/>
          <w:szCs w:val="24"/>
        </w:rPr>
        <w:t>o</w:t>
      </w:r>
      <w:r w:rsidR="00721D42" w:rsidRPr="00D92615">
        <w:rPr>
          <w:rFonts w:ascii="Arial" w:hAnsi="Arial" w:cs="Arial"/>
          <w:color w:val="1F497D" w:themeColor="text2"/>
          <w:sz w:val="24"/>
          <w:szCs w:val="24"/>
        </w:rPr>
        <w:t>s</w:t>
      </w:r>
      <w:r w:rsidR="00B41D6B" w:rsidRPr="00D92615">
        <w:rPr>
          <w:rFonts w:ascii="Arial" w:hAnsi="Arial" w:cs="Arial"/>
          <w:color w:val="1F497D" w:themeColor="text2"/>
          <w:sz w:val="24"/>
          <w:szCs w:val="24"/>
        </w:rPr>
        <w:t xml:space="preserve"> a</w:t>
      </w:r>
      <w:r w:rsidR="00360D6B" w:rsidRPr="00D92615">
        <w:rPr>
          <w:rFonts w:ascii="Arial" w:hAnsi="Arial" w:cs="Arial"/>
          <w:color w:val="1F497D" w:themeColor="text2"/>
          <w:sz w:val="24"/>
          <w:szCs w:val="24"/>
        </w:rPr>
        <w:t>dventistas não estejam presentes</w:t>
      </w:r>
      <w:r w:rsidR="00C12DB4" w:rsidRPr="00D92615">
        <w:rPr>
          <w:rFonts w:ascii="Arial" w:hAnsi="Arial" w:cs="Arial"/>
          <w:color w:val="1F497D" w:themeColor="text2"/>
          <w:sz w:val="24"/>
          <w:szCs w:val="24"/>
        </w:rPr>
        <w:t>. Ressaltamos também as instituições de ensino e saúde dirigidas e administradas por eles,</w:t>
      </w:r>
      <w:r w:rsidR="00B41D6B" w:rsidRPr="00D92615">
        <w:rPr>
          <w:rFonts w:ascii="Arial" w:hAnsi="Arial" w:cs="Arial"/>
          <w:color w:val="1F497D" w:themeColor="text2"/>
          <w:sz w:val="24"/>
          <w:szCs w:val="24"/>
        </w:rPr>
        <w:t xml:space="preserve"> </w:t>
      </w:r>
      <w:r w:rsidR="00C12DB4" w:rsidRPr="00D92615">
        <w:rPr>
          <w:rFonts w:ascii="Arial" w:hAnsi="Arial" w:cs="Arial"/>
          <w:color w:val="1F497D" w:themeColor="text2"/>
          <w:sz w:val="24"/>
          <w:szCs w:val="24"/>
        </w:rPr>
        <w:t xml:space="preserve">sendo ainda proprietários de </w:t>
      </w:r>
      <w:r w:rsidR="000415E6" w:rsidRPr="00D92615">
        <w:rPr>
          <w:rFonts w:ascii="Arial" w:hAnsi="Arial" w:cs="Arial"/>
          <w:color w:val="1F497D" w:themeColor="text2"/>
          <w:sz w:val="24"/>
          <w:szCs w:val="24"/>
        </w:rPr>
        <w:t>indústrias</w:t>
      </w:r>
      <w:r w:rsidR="00C12DB4" w:rsidRPr="00D92615">
        <w:rPr>
          <w:rFonts w:ascii="Arial" w:hAnsi="Arial" w:cs="Arial"/>
          <w:color w:val="1F497D" w:themeColor="text2"/>
          <w:sz w:val="24"/>
          <w:szCs w:val="24"/>
        </w:rPr>
        <w:t xml:space="preserve"> de produtos alimentícios</w:t>
      </w:r>
      <w:r w:rsidR="00D40048" w:rsidRPr="00D92615">
        <w:rPr>
          <w:rFonts w:ascii="Arial" w:hAnsi="Arial" w:cs="Arial"/>
          <w:color w:val="1F497D" w:themeColor="text2"/>
          <w:sz w:val="24"/>
          <w:szCs w:val="24"/>
        </w:rPr>
        <w:t xml:space="preserve"> e editoras. No censo de 2000, os Adventistas foram contabilizados em torno de 1.209.842</w:t>
      </w:r>
      <w:r w:rsidR="007B75CB" w:rsidRPr="00D92615">
        <w:rPr>
          <w:rFonts w:ascii="Arial" w:hAnsi="Arial" w:cs="Arial"/>
          <w:color w:val="1F497D" w:themeColor="text2"/>
          <w:sz w:val="24"/>
          <w:szCs w:val="24"/>
        </w:rPr>
        <w:t>(</w:t>
      </w:r>
      <w:r w:rsidR="00D40048" w:rsidRPr="00D92615">
        <w:rPr>
          <w:rFonts w:ascii="Arial" w:hAnsi="Arial" w:cs="Arial"/>
          <w:color w:val="1F497D" w:themeColor="text2"/>
          <w:sz w:val="24"/>
          <w:szCs w:val="24"/>
        </w:rPr>
        <w:t>IBGE censo demográfico 2000)</w:t>
      </w:r>
      <w:r w:rsidR="00470A2C" w:rsidRPr="00D92615">
        <w:rPr>
          <w:rFonts w:ascii="Arial" w:hAnsi="Arial" w:cs="Arial"/>
          <w:color w:val="1F497D" w:themeColor="text2"/>
          <w:sz w:val="24"/>
          <w:szCs w:val="24"/>
        </w:rPr>
        <w:t>.</w:t>
      </w:r>
      <w:r w:rsidR="00721D42" w:rsidRPr="00D92615">
        <w:rPr>
          <w:rFonts w:ascii="Arial" w:hAnsi="Arial" w:cs="Arial"/>
          <w:color w:val="1F497D" w:themeColor="text2"/>
          <w:sz w:val="24"/>
          <w:szCs w:val="24"/>
        </w:rPr>
        <w:t xml:space="preserve"> Chama a atenção neste censo o fato do numero de negros, entre os fieis, serem menores</w:t>
      </w:r>
      <w:r w:rsidR="00721D42" w:rsidRPr="00D92615">
        <w:rPr>
          <w:color w:val="1F497D" w:themeColor="text2"/>
        </w:rPr>
        <w:t xml:space="preserve"> </w:t>
      </w:r>
      <w:r w:rsidR="00721D42" w:rsidRPr="00D92615">
        <w:rPr>
          <w:rFonts w:ascii="Arial" w:hAnsi="Arial" w:cs="Arial"/>
          <w:color w:val="1F497D" w:themeColor="text2"/>
          <w:sz w:val="24"/>
          <w:szCs w:val="24"/>
        </w:rPr>
        <w:t xml:space="preserve">que o numero de indígenas. </w:t>
      </w:r>
    </w:p>
    <w:p w:rsidR="00460219" w:rsidRPr="00D92615" w:rsidRDefault="00460219">
      <w:pPr>
        <w:rPr>
          <w:rFonts w:ascii="Arial" w:hAnsi="Arial" w:cs="Arial"/>
          <w:color w:val="1F497D" w:themeColor="text2"/>
          <w:sz w:val="24"/>
          <w:szCs w:val="24"/>
        </w:rPr>
      </w:pPr>
    </w:p>
    <w:p w:rsidR="001A4F6E" w:rsidRPr="00D92615" w:rsidRDefault="00C44483">
      <w:pPr>
        <w:rPr>
          <w:rFonts w:ascii="Arial" w:hAnsi="Arial" w:cs="Arial"/>
          <w:b/>
          <w:color w:val="1F497D" w:themeColor="text2"/>
          <w:sz w:val="24"/>
          <w:szCs w:val="24"/>
        </w:rPr>
      </w:pPr>
      <w:r w:rsidRPr="00D92615">
        <w:rPr>
          <w:rFonts w:ascii="Arial" w:hAnsi="Arial" w:cs="Arial"/>
          <w:b/>
          <w:color w:val="1F497D" w:themeColor="text2"/>
          <w:sz w:val="24"/>
          <w:szCs w:val="24"/>
        </w:rPr>
        <w:t>Objetivo G</w:t>
      </w:r>
      <w:r w:rsidR="00280EDA" w:rsidRPr="00D92615">
        <w:rPr>
          <w:rFonts w:ascii="Arial" w:hAnsi="Arial" w:cs="Arial"/>
          <w:b/>
          <w:color w:val="1F497D" w:themeColor="text2"/>
          <w:sz w:val="24"/>
          <w:szCs w:val="24"/>
        </w:rPr>
        <w:t>eral:</w:t>
      </w:r>
    </w:p>
    <w:p w:rsidR="00280EDA" w:rsidRPr="00D92615" w:rsidRDefault="00280EDA" w:rsidP="007B75CB">
      <w:pPr>
        <w:spacing w:line="360" w:lineRule="auto"/>
        <w:jc w:val="both"/>
        <w:rPr>
          <w:rFonts w:ascii="Arial" w:hAnsi="Arial" w:cs="Arial"/>
          <w:color w:val="1F497D" w:themeColor="text2"/>
          <w:sz w:val="24"/>
          <w:szCs w:val="24"/>
        </w:rPr>
      </w:pPr>
      <w:r w:rsidRPr="00D92615">
        <w:rPr>
          <w:rFonts w:ascii="Arial" w:hAnsi="Arial" w:cs="Arial"/>
          <w:color w:val="1F497D" w:themeColor="text2"/>
          <w:sz w:val="24"/>
          <w:szCs w:val="24"/>
        </w:rPr>
        <w:t xml:space="preserve">Esta pesquisa pretende analisar os discursos, as representações e as praticas de saúde elaborados pela revista adventista Vida e Saúde e a revista Saúde </w:t>
      </w:r>
      <w:proofErr w:type="gramStart"/>
      <w:r w:rsidRPr="00D92615">
        <w:rPr>
          <w:rFonts w:ascii="Arial" w:hAnsi="Arial" w:cs="Arial"/>
          <w:color w:val="1F497D" w:themeColor="text2"/>
          <w:sz w:val="24"/>
          <w:szCs w:val="24"/>
        </w:rPr>
        <w:t>da Abril</w:t>
      </w:r>
      <w:proofErr w:type="gramEnd"/>
      <w:r w:rsidRPr="00D92615">
        <w:rPr>
          <w:rFonts w:ascii="Arial" w:hAnsi="Arial" w:cs="Arial"/>
          <w:color w:val="1F497D" w:themeColor="text2"/>
          <w:sz w:val="24"/>
          <w:szCs w:val="24"/>
        </w:rPr>
        <w:t xml:space="preserve"> Cultural no período de 1980-2000.  </w:t>
      </w:r>
    </w:p>
    <w:p w:rsidR="00280EDA" w:rsidRPr="00D92615" w:rsidRDefault="00280EDA">
      <w:pPr>
        <w:rPr>
          <w:rFonts w:ascii="Arial" w:hAnsi="Arial" w:cs="Arial"/>
          <w:b/>
          <w:color w:val="1F497D" w:themeColor="text2"/>
          <w:sz w:val="24"/>
          <w:szCs w:val="24"/>
        </w:rPr>
      </w:pPr>
      <w:r w:rsidRPr="00D92615">
        <w:rPr>
          <w:rFonts w:ascii="Arial" w:hAnsi="Arial" w:cs="Arial"/>
          <w:b/>
          <w:color w:val="1F497D" w:themeColor="text2"/>
          <w:sz w:val="24"/>
          <w:szCs w:val="24"/>
        </w:rPr>
        <w:t>Objetivos específicos:</w:t>
      </w:r>
    </w:p>
    <w:p w:rsidR="007C44A4" w:rsidRPr="00D92615" w:rsidRDefault="00280EDA" w:rsidP="007B75CB">
      <w:pPr>
        <w:pStyle w:val="PargrafodaLista"/>
        <w:numPr>
          <w:ilvl w:val="0"/>
          <w:numId w:val="1"/>
        </w:numPr>
        <w:spacing w:line="360" w:lineRule="auto"/>
        <w:jc w:val="both"/>
        <w:rPr>
          <w:rFonts w:ascii="Arial" w:hAnsi="Arial" w:cs="Arial"/>
          <w:color w:val="1F497D" w:themeColor="text2"/>
          <w:sz w:val="24"/>
          <w:szCs w:val="24"/>
        </w:rPr>
      </w:pPr>
      <w:r w:rsidRPr="00D92615">
        <w:rPr>
          <w:rFonts w:ascii="Arial" w:hAnsi="Arial" w:cs="Arial"/>
          <w:color w:val="1F497D" w:themeColor="text2"/>
          <w:sz w:val="24"/>
          <w:szCs w:val="24"/>
        </w:rPr>
        <w:t>Analisar como os</w:t>
      </w:r>
      <w:r w:rsidR="007B75CB" w:rsidRPr="00D92615">
        <w:rPr>
          <w:rFonts w:ascii="Arial" w:hAnsi="Arial" w:cs="Arial"/>
          <w:color w:val="1F497D" w:themeColor="text2"/>
          <w:sz w:val="24"/>
          <w:szCs w:val="24"/>
        </w:rPr>
        <w:t xml:space="preserve"> conceitos</w:t>
      </w:r>
      <w:r w:rsidR="00FB1EB1" w:rsidRPr="00D92615">
        <w:rPr>
          <w:rFonts w:ascii="Arial" w:hAnsi="Arial" w:cs="Arial"/>
          <w:color w:val="1F497D" w:themeColor="text2"/>
          <w:sz w:val="24"/>
          <w:szCs w:val="24"/>
        </w:rPr>
        <w:t xml:space="preserve"> adventistas</w:t>
      </w:r>
      <w:r w:rsidRPr="00D92615">
        <w:rPr>
          <w:rFonts w:ascii="Arial" w:hAnsi="Arial" w:cs="Arial"/>
          <w:color w:val="1F497D" w:themeColor="text2"/>
          <w:sz w:val="24"/>
          <w:szCs w:val="24"/>
        </w:rPr>
        <w:t xml:space="preserve"> da vida </w:t>
      </w:r>
      <w:r w:rsidR="00157197" w:rsidRPr="00D92615">
        <w:rPr>
          <w:rFonts w:ascii="Arial" w:hAnsi="Arial" w:cs="Arial"/>
          <w:color w:val="1F497D" w:themeColor="text2"/>
          <w:sz w:val="24"/>
          <w:szCs w:val="24"/>
        </w:rPr>
        <w:t>saudável</w:t>
      </w:r>
      <w:r w:rsidR="00FB1EB1" w:rsidRPr="00D92615">
        <w:rPr>
          <w:rFonts w:ascii="Arial" w:hAnsi="Arial" w:cs="Arial"/>
          <w:color w:val="1F497D" w:themeColor="text2"/>
          <w:sz w:val="24"/>
          <w:szCs w:val="24"/>
        </w:rPr>
        <w:t xml:space="preserve"> foram </w:t>
      </w:r>
      <w:r w:rsidR="007970DE" w:rsidRPr="00D92615">
        <w:rPr>
          <w:rFonts w:ascii="Arial" w:hAnsi="Arial" w:cs="Arial"/>
          <w:color w:val="1F497D" w:themeColor="text2"/>
          <w:sz w:val="24"/>
          <w:szCs w:val="24"/>
        </w:rPr>
        <w:t>apropriados</w:t>
      </w:r>
      <w:r w:rsidRPr="00D92615">
        <w:rPr>
          <w:rFonts w:ascii="Arial" w:hAnsi="Arial" w:cs="Arial"/>
          <w:color w:val="1F497D" w:themeColor="text2"/>
          <w:sz w:val="24"/>
          <w:szCs w:val="24"/>
        </w:rPr>
        <w:t xml:space="preserve"> ou </w:t>
      </w:r>
      <w:r w:rsidR="00B1795B" w:rsidRPr="00D92615">
        <w:rPr>
          <w:rFonts w:ascii="Arial" w:hAnsi="Arial" w:cs="Arial"/>
          <w:color w:val="1F497D" w:themeColor="text2"/>
          <w:sz w:val="24"/>
          <w:szCs w:val="24"/>
        </w:rPr>
        <w:t>resinificados</w:t>
      </w:r>
      <w:r w:rsidR="00FB1EB1" w:rsidRPr="00D92615">
        <w:rPr>
          <w:rFonts w:ascii="Arial" w:hAnsi="Arial" w:cs="Arial"/>
          <w:color w:val="1F497D" w:themeColor="text2"/>
          <w:sz w:val="24"/>
          <w:szCs w:val="24"/>
        </w:rPr>
        <w:t xml:space="preserve"> </w:t>
      </w:r>
      <w:r w:rsidR="007970DE" w:rsidRPr="00D92615">
        <w:rPr>
          <w:rFonts w:ascii="Arial" w:hAnsi="Arial" w:cs="Arial"/>
          <w:color w:val="1F497D" w:themeColor="text2"/>
          <w:sz w:val="24"/>
          <w:szCs w:val="24"/>
        </w:rPr>
        <w:t xml:space="preserve">por uma geração </w:t>
      </w:r>
      <w:r w:rsidRPr="00D92615">
        <w:rPr>
          <w:rFonts w:ascii="Arial" w:hAnsi="Arial" w:cs="Arial"/>
          <w:color w:val="1F497D" w:themeColor="text2"/>
          <w:sz w:val="24"/>
          <w:szCs w:val="24"/>
        </w:rPr>
        <w:t>que buscou</w:t>
      </w:r>
      <w:r w:rsidR="007970DE" w:rsidRPr="00D92615">
        <w:rPr>
          <w:rFonts w:ascii="Arial" w:hAnsi="Arial" w:cs="Arial"/>
          <w:color w:val="1F497D" w:themeColor="text2"/>
          <w:sz w:val="24"/>
          <w:szCs w:val="24"/>
        </w:rPr>
        <w:t xml:space="preserve"> o corpo perfeito, mas não</w:t>
      </w:r>
      <w:r w:rsidR="007C44A4" w:rsidRPr="00D92615">
        <w:rPr>
          <w:rFonts w:ascii="Arial" w:hAnsi="Arial" w:cs="Arial"/>
          <w:color w:val="1F497D" w:themeColor="text2"/>
          <w:sz w:val="24"/>
          <w:szCs w:val="24"/>
        </w:rPr>
        <w:t>, necessariamente os</w:t>
      </w:r>
      <w:r w:rsidR="007B75CB" w:rsidRPr="00D92615">
        <w:rPr>
          <w:rFonts w:ascii="Arial" w:hAnsi="Arial" w:cs="Arial"/>
          <w:color w:val="1F497D" w:themeColor="text2"/>
          <w:sz w:val="24"/>
          <w:szCs w:val="24"/>
        </w:rPr>
        <w:t xml:space="preserve"> </w:t>
      </w:r>
      <w:r w:rsidR="007970DE" w:rsidRPr="00D92615">
        <w:rPr>
          <w:rFonts w:ascii="Arial" w:hAnsi="Arial" w:cs="Arial"/>
          <w:color w:val="1F497D" w:themeColor="text2"/>
          <w:sz w:val="24"/>
          <w:szCs w:val="24"/>
        </w:rPr>
        <w:t>conceitos religiosos</w:t>
      </w:r>
      <w:r w:rsidR="007C44A4" w:rsidRPr="00D92615">
        <w:rPr>
          <w:rFonts w:ascii="Arial" w:hAnsi="Arial" w:cs="Arial"/>
          <w:color w:val="1F497D" w:themeColor="text2"/>
          <w:sz w:val="24"/>
          <w:szCs w:val="24"/>
        </w:rPr>
        <w:t>.</w:t>
      </w:r>
    </w:p>
    <w:p w:rsidR="007C44A4" w:rsidRPr="00D92615" w:rsidRDefault="007C44A4" w:rsidP="007B75CB">
      <w:pPr>
        <w:pStyle w:val="PargrafodaLista"/>
        <w:numPr>
          <w:ilvl w:val="0"/>
          <w:numId w:val="1"/>
        </w:numPr>
        <w:spacing w:line="360" w:lineRule="auto"/>
        <w:jc w:val="both"/>
        <w:rPr>
          <w:rFonts w:ascii="Arial" w:hAnsi="Arial" w:cs="Arial"/>
          <w:color w:val="1F497D" w:themeColor="text2"/>
          <w:sz w:val="24"/>
          <w:szCs w:val="24"/>
        </w:rPr>
      </w:pPr>
      <w:r w:rsidRPr="00D92615">
        <w:rPr>
          <w:rFonts w:ascii="Arial" w:hAnsi="Arial" w:cs="Arial"/>
          <w:color w:val="1F497D" w:themeColor="text2"/>
          <w:sz w:val="24"/>
          <w:szCs w:val="24"/>
        </w:rPr>
        <w:t>Identificar as empresas que veiculam propagandas nestas revistas.</w:t>
      </w:r>
    </w:p>
    <w:p w:rsidR="00C44483" w:rsidRPr="00D92615" w:rsidRDefault="007C44A4" w:rsidP="007B75CB">
      <w:pPr>
        <w:pStyle w:val="PargrafodaLista"/>
        <w:numPr>
          <w:ilvl w:val="0"/>
          <w:numId w:val="1"/>
        </w:numPr>
        <w:spacing w:line="360" w:lineRule="auto"/>
        <w:jc w:val="both"/>
        <w:rPr>
          <w:rFonts w:ascii="Arial" w:hAnsi="Arial" w:cs="Arial"/>
          <w:color w:val="1F497D" w:themeColor="text2"/>
          <w:sz w:val="24"/>
          <w:szCs w:val="24"/>
        </w:rPr>
      </w:pPr>
      <w:r w:rsidRPr="00D92615">
        <w:rPr>
          <w:rFonts w:ascii="Arial" w:hAnsi="Arial" w:cs="Arial"/>
          <w:color w:val="1F497D" w:themeColor="text2"/>
          <w:sz w:val="24"/>
          <w:szCs w:val="24"/>
        </w:rPr>
        <w:t xml:space="preserve">Entender a dinâmica </w:t>
      </w:r>
      <w:r w:rsidR="00B41D6B" w:rsidRPr="00D92615">
        <w:rPr>
          <w:rFonts w:ascii="Arial" w:hAnsi="Arial" w:cs="Arial"/>
          <w:color w:val="1F497D" w:themeColor="text2"/>
          <w:sz w:val="24"/>
          <w:szCs w:val="24"/>
        </w:rPr>
        <w:t>que move a difusão</w:t>
      </w:r>
      <w:r w:rsidR="00656703" w:rsidRPr="00D92615">
        <w:rPr>
          <w:rFonts w:ascii="Arial" w:hAnsi="Arial" w:cs="Arial"/>
          <w:color w:val="1F497D" w:themeColor="text2"/>
          <w:sz w:val="24"/>
          <w:szCs w:val="24"/>
        </w:rPr>
        <w:t xml:space="preserve"> </w:t>
      </w:r>
      <w:r w:rsidR="00B41D6B" w:rsidRPr="00D92615">
        <w:rPr>
          <w:rFonts w:ascii="Arial" w:hAnsi="Arial" w:cs="Arial"/>
          <w:color w:val="1F497D" w:themeColor="text2"/>
          <w:sz w:val="24"/>
          <w:szCs w:val="24"/>
        </w:rPr>
        <w:t xml:space="preserve">de uma alimentação em prol de uma saúde perfeita, aliando-se a isso a longevidade, </w:t>
      </w:r>
      <w:r w:rsidRPr="00D92615">
        <w:rPr>
          <w:rFonts w:ascii="Arial" w:hAnsi="Arial" w:cs="Arial"/>
          <w:color w:val="1F497D" w:themeColor="text2"/>
          <w:sz w:val="24"/>
          <w:szCs w:val="24"/>
        </w:rPr>
        <w:t>a partir dos conselhos de Ellen Whi</w:t>
      </w:r>
      <w:r w:rsidR="00DF7652" w:rsidRPr="00D92615">
        <w:rPr>
          <w:rFonts w:ascii="Arial" w:hAnsi="Arial" w:cs="Arial"/>
          <w:color w:val="1F497D" w:themeColor="text2"/>
          <w:sz w:val="24"/>
          <w:szCs w:val="24"/>
        </w:rPr>
        <w:t>te</w:t>
      </w:r>
      <w:r w:rsidR="00F460AD" w:rsidRPr="00D92615">
        <w:rPr>
          <w:rFonts w:ascii="Arial" w:hAnsi="Arial" w:cs="Arial"/>
          <w:color w:val="1F497D" w:themeColor="text2"/>
          <w:sz w:val="24"/>
          <w:szCs w:val="24"/>
        </w:rPr>
        <w:t>.</w:t>
      </w:r>
      <w:r w:rsidR="00362DAD" w:rsidRPr="00D92615">
        <w:rPr>
          <w:rFonts w:ascii="Arial" w:hAnsi="Arial" w:cs="Arial"/>
          <w:color w:val="1F497D" w:themeColor="text2"/>
          <w:sz w:val="24"/>
          <w:szCs w:val="24"/>
        </w:rPr>
        <w:t xml:space="preserve"> Observando a socialização destes discursos nos restaurantes naturais, dirigidos por adventistas</w:t>
      </w:r>
      <w:r w:rsidR="001752AB" w:rsidRPr="00D92615">
        <w:rPr>
          <w:rFonts w:ascii="Arial" w:hAnsi="Arial" w:cs="Arial"/>
          <w:color w:val="1F497D" w:themeColor="text2"/>
          <w:sz w:val="24"/>
          <w:szCs w:val="24"/>
        </w:rPr>
        <w:t>,</w:t>
      </w:r>
      <w:r w:rsidR="00362DAD" w:rsidRPr="00D92615">
        <w:rPr>
          <w:rFonts w:ascii="Arial" w:hAnsi="Arial" w:cs="Arial"/>
          <w:color w:val="1F497D" w:themeColor="text2"/>
          <w:sz w:val="24"/>
          <w:szCs w:val="24"/>
        </w:rPr>
        <w:t xml:space="preserve"> e na</w:t>
      </w:r>
      <w:r w:rsidR="001752AB" w:rsidRPr="00D92615">
        <w:rPr>
          <w:rFonts w:ascii="Arial" w:hAnsi="Arial" w:cs="Arial"/>
          <w:color w:val="1F497D" w:themeColor="text2"/>
          <w:sz w:val="24"/>
          <w:szCs w:val="24"/>
        </w:rPr>
        <w:t xml:space="preserve"> academia de ginástica </w:t>
      </w:r>
      <w:r w:rsidR="007B75CB" w:rsidRPr="00D92615">
        <w:rPr>
          <w:rFonts w:ascii="Arial" w:hAnsi="Arial" w:cs="Arial"/>
          <w:color w:val="1F497D" w:themeColor="text2"/>
          <w:sz w:val="24"/>
          <w:szCs w:val="24"/>
        </w:rPr>
        <w:t>“</w:t>
      </w:r>
      <w:r w:rsidR="001752AB" w:rsidRPr="00D92615">
        <w:rPr>
          <w:rFonts w:ascii="Arial" w:hAnsi="Arial" w:cs="Arial"/>
          <w:color w:val="1F497D" w:themeColor="text2"/>
          <w:sz w:val="24"/>
          <w:szCs w:val="24"/>
        </w:rPr>
        <w:t>Academia da Praça” na cidade de Feira de Santana.</w:t>
      </w:r>
    </w:p>
    <w:p w:rsidR="001E55FD" w:rsidRPr="00D92615" w:rsidRDefault="00C44483">
      <w:pPr>
        <w:rPr>
          <w:rFonts w:ascii="Arial" w:hAnsi="Arial" w:cs="Arial"/>
          <w:b/>
          <w:color w:val="1F497D" w:themeColor="text2"/>
          <w:sz w:val="24"/>
          <w:szCs w:val="24"/>
        </w:rPr>
      </w:pPr>
      <w:r w:rsidRPr="00D92615">
        <w:rPr>
          <w:rFonts w:ascii="Arial" w:hAnsi="Arial" w:cs="Arial"/>
          <w:b/>
          <w:color w:val="1F497D" w:themeColor="text2"/>
          <w:sz w:val="24"/>
          <w:szCs w:val="24"/>
        </w:rPr>
        <w:t>Quadro teór</w:t>
      </w:r>
      <w:r w:rsidR="001E55FD" w:rsidRPr="00D92615">
        <w:rPr>
          <w:rFonts w:ascii="Arial" w:hAnsi="Arial" w:cs="Arial"/>
          <w:b/>
          <w:color w:val="1F497D" w:themeColor="text2"/>
          <w:sz w:val="24"/>
          <w:szCs w:val="24"/>
        </w:rPr>
        <w:t>ico</w:t>
      </w:r>
      <w:r w:rsidR="007B75CB" w:rsidRPr="00D92615">
        <w:rPr>
          <w:rFonts w:ascii="Arial" w:hAnsi="Arial" w:cs="Arial"/>
          <w:b/>
          <w:color w:val="1F497D" w:themeColor="text2"/>
          <w:sz w:val="24"/>
          <w:szCs w:val="24"/>
        </w:rPr>
        <w:t>:</w:t>
      </w:r>
      <w:r w:rsidR="001E55FD" w:rsidRPr="00D92615">
        <w:rPr>
          <w:rFonts w:ascii="Arial" w:hAnsi="Arial" w:cs="Arial"/>
          <w:b/>
          <w:color w:val="1F497D" w:themeColor="text2"/>
          <w:sz w:val="24"/>
          <w:szCs w:val="24"/>
        </w:rPr>
        <w:t xml:space="preserve"> </w:t>
      </w:r>
    </w:p>
    <w:p w:rsidR="00F608E6" w:rsidRPr="00D92615" w:rsidRDefault="00F608E6" w:rsidP="00591E36">
      <w:pPr>
        <w:spacing w:line="360" w:lineRule="auto"/>
        <w:ind w:firstLine="1134"/>
        <w:jc w:val="both"/>
        <w:rPr>
          <w:rFonts w:ascii="Arial" w:hAnsi="Arial" w:cs="Arial"/>
          <w:color w:val="1F497D" w:themeColor="text2"/>
          <w:sz w:val="24"/>
          <w:szCs w:val="24"/>
        </w:rPr>
      </w:pPr>
      <w:r w:rsidRPr="00D92615">
        <w:rPr>
          <w:rFonts w:ascii="Arial" w:hAnsi="Arial" w:cs="Arial"/>
          <w:color w:val="1F497D" w:themeColor="text2"/>
          <w:sz w:val="24"/>
          <w:szCs w:val="24"/>
        </w:rPr>
        <w:t xml:space="preserve">A História Cultural, tem se caracterizado de maneira a rearticular a história econômica e a política, possibilitando o surgimento de vozes, de grupos e de classes sociais antes silenciados. Mulheres, crianças, grupos étnicos... Na presente pesquisa, a Historia Cultural será de relevância, pois, esta a partir de conceitos atribuídos a ela, se propõe segundo </w:t>
      </w:r>
      <w:proofErr w:type="spellStart"/>
      <w:r w:rsidRPr="00D92615">
        <w:rPr>
          <w:rFonts w:ascii="Arial" w:hAnsi="Arial" w:cs="Arial"/>
          <w:color w:val="1F497D" w:themeColor="text2"/>
          <w:sz w:val="24"/>
          <w:szCs w:val="24"/>
        </w:rPr>
        <w:t>Chartier</w:t>
      </w:r>
      <w:proofErr w:type="spellEnd"/>
      <w:r w:rsidRPr="00D92615">
        <w:rPr>
          <w:rFonts w:ascii="Arial" w:hAnsi="Arial" w:cs="Arial"/>
          <w:color w:val="1F497D" w:themeColor="text2"/>
          <w:sz w:val="24"/>
          <w:szCs w:val="24"/>
        </w:rPr>
        <w:t xml:space="preserve">, a “[...] identificar o modo como em diferentes lugares e momentos uma determinada realidade </w:t>
      </w:r>
      <w:r w:rsidRPr="00D92615">
        <w:rPr>
          <w:rFonts w:ascii="Arial" w:hAnsi="Arial" w:cs="Arial"/>
          <w:color w:val="1F497D" w:themeColor="text2"/>
          <w:sz w:val="24"/>
          <w:szCs w:val="24"/>
        </w:rPr>
        <w:lastRenderedPageBreak/>
        <w:t>social é pensada, dada a ler [...] a sua concepção do mundo social, os valores que são os seus, e o seu domínio. (CHARTIER, 1988, p. 17</w:t>
      </w:r>
      <w:proofErr w:type="gramStart"/>
      <w:r w:rsidRPr="00D92615">
        <w:rPr>
          <w:rFonts w:ascii="Arial" w:hAnsi="Arial" w:cs="Arial"/>
          <w:color w:val="1F497D" w:themeColor="text2"/>
          <w:sz w:val="24"/>
          <w:szCs w:val="24"/>
        </w:rPr>
        <w:t xml:space="preserve"> )</w:t>
      </w:r>
      <w:proofErr w:type="gramEnd"/>
      <w:r w:rsidRPr="00D92615">
        <w:rPr>
          <w:rFonts w:ascii="Arial" w:hAnsi="Arial" w:cs="Arial"/>
          <w:color w:val="1F497D" w:themeColor="text2"/>
          <w:sz w:val="24"/>
          <w:szCs w:val="24"/>
        </w:rPr>
        <w:t>, assim sendo, a analise proposta neste trabalho das representações da alimentação e da saúde, sob a perspectiva da Igreja Adventista do Sétimo Dia, e da mídia secular da Abril Cultural, se ocupará  de classificar as delimitações a partir dos semelhantes discursos utilizados por elas, ainda que apresentando praticas diferenciadas.</w:t>
      </w:r>
    </w:p>
    <w:p w:rsidR="005E6804" w:rsidRPr="00D92615" w:rsidRDefault="00A23FC5" w:rsidP="00591E36">
      <w:pPr>
        <w:spacing w:line="360" w:lineRule="auto"/>
        <w:ind w:firstLine="1134"/>
        <w:jc w:val="both"/>
        <w:rPr>
          <w:rFonts w:ascii="Arial" w:hAnsi="Arial" w:cs="Arial"/>
          <w:color w:val="1F497D" w:themeColor="text2"/>
          <w:sz w:val="24"/>
          <w:szCs w:val="24"/>
        </w:rPr>
      </w:pPr>
      <w:bookmarkStart w:id="0" w:name="_GoBack"/>
      <w:proofErr w:type="gramStart"/>
      <w:r w:rsidRPr="00D92615">
        <w:rPr>
          <w:rFonts w:ascii="Arial" w:hAnsi="Arial" w:cs="Arial"/>
          <w:color w:val="1F497D" w:themeColor="text2"/>
          <w:sz w:val="24"/>
          <w:szCs w:val="24"/>
        </w:rPr>
        <w:t>A Historia</w:t>
      </w:r>
      <w:proofErr w:type="gramEnd"/>
      <w:r w:rsidRPr="00D92615">
        <w:rPr>
          <w:rFonts w:ascii="Arial" w:hAnsi="Arial" w:cs="Arial"/>
          <w:color w:val="1F497D" w:themeColor="text2"/>
          <w:sz w:val="24"/>
          <w:szCs w:val="24"/>
        </w:rPr>
        <w:t xml:space="preserve"> Cultural vincula-se a Historia Social a partir do momento em que se centra nas estratégias simbólicas que determinam posições e relações construídas através das representações criadas </w:t>
      </w:r>
      <w:r w:rsidR="00CC5C57" w:rsidRPr="00D92615">
        <w:rPr>
          <w:rFonts w:ascii="Arial" w:hAnsi="Arial" w:cs="Arial"/>
          <w:color w:val="1F497D" w:themeColor="text2"/>
          <w:sz w:val="24"/>
          <w:szCs w:val="24"/>
        </w:rPr>
        <w:t xml:space="preserve">por cada classe grupo ou meio. Estas representações segundo </w:t>
      </w:r>
      <w:proofErr w:type="spellStart"/>
      <w:r w:rsidR="00CC5C57" w:rsidRPr="00D92615">
        <w:rPr>
          <w:rFonts w:ascii="Arial" w:hAnsi="Arial" w:cs="Arial"/>
          <w:color w:val="1F497D" w:themeColor="text2"/>
          <w:sz w:val="24"/>
          <w:szCs w:val="24"/>
        </w:rPr>
        <w:t>Chartier</w:t>
      </w:r>
      <w:proofErr w:type="spellEnd"/>
      <w:proofErr w:type="gramStart"/>
      <w:r w:rsidR="00CC5C57" w:rsidRPr="00D92615">
        <w:rPr>
          <w:rFonts w:ascii="Arial" w:hAnsi="Arial" w:cs="Arial"/>
          <w:color w:val="1F497D" w:themeColor="text2"/>
          <w:sz w:val="24"/>
          <w:szCs w:val="24"/>
        </w:rPr>
        <w:t>, são</w:t>
      </w:r>
      <w:proofErr w:type="gramEnd"/>
      <w:r w:rsidR="00CC5C57" w:rsidRPr="00D92615">
        <w:rPr>
          <w:rFonts w:ascii="Arial" w:hAnsi="Arial" w:cs="Arial"/>
          <w:color w:val="1F497D" w:themeColor="text2"/>
          <w:sz w:val="24"/>
          <w:szCs w:val="24"/>
        </w:rPr>
        <w:t xml:space="preserve"> usadas como forma de ilusão coletiva, ao passo que o individuo inserido neste contexto, acredita ser real o que lhe é apresentado</w:t>
      </w:r>
      <w:r w:rsidR="000521B2" w:rsidRPr="00D92615">
        <w:rPr>
          <w:rFonts w:ascii="Arial" w:hAnsi="Arial" w:cs="Arial"/>
          <w:color w:val="1F497D" w:themeColor="text2"/>
          <w:sz w:val="24"/>
          <w:szCs w:val="24"/>
        </w:rPr>
        <w:t>, pois</w:t>
      </w:r>
      <w:r w:rsidR="00CC5C57" w:rsidRPr="00D92615">
        <w:rPr>
          <w:rFonts w:ascii="Arial" w:hAnsi="Arial" w:cs="Arial"/>
          <w:color w:val="1F497D" w:themeColor="text2"/>
          <w:sz w:val="24"/>
          <w:szCs w:val="24"/>
        </w:rPr>
        <w:t>, através da</w:t>
      </w:r>
      <w:r w:rsidR="000521B2" w:rsidRPr="00D92615">
        <w:rPr>
          <w:rFonts w:ascii="Arial" w:hAnsi="Arial" w:cs="Arial"/>
          <w:color w:val="1F497D" w:themeColor="text2"/>
          <w:sz w:val="24"/>
          <w:szCs w:val="24"/>
        </w:rPr>
        <w:t>s</w:t>
      </w:r>
      <w:r w:rsidR="00CC5C57" w:rsidRPr="00D92615">
        <w:rPr>
          <w:rFonts w:ascii="Arial" w:hAnsi="Arial" w:cs="Arial"/>
          <w:color w:val="1F497D" w:themeColor="text2"/>
          <w:sz w:val="24"/>
          <w:szCs w:val="24"/>
        </w:rPr>
        <w:t xml:space="preserve"> representações </w:t>
      </w:r>
      <w:r w:rsidR="000521B2" w:rsidRPr="00D92615">
        <w:rPr>
          <w:rFonts w:ascii="Arial" w:hAnsi="Arial" w:cs="Arial"/>
          <w:color w:val="1F497D" w:themeColor="text2"/>
          <w:sz w:val="24"/>
          <w:szCs w:val="24"/>
        </w:rPr>
        <w:t>as</w:t>
      </w:r>
      <w:r w:rsidR="00CC5C57" w:rsidRPr="00D92615">
        <w:rPr>
          <w:rFonts w:ascii="Arial" w:hAnsi="Arial" w:cs="Arial"/>
          <w:color w:val="1F497D" w:themeColor="text2"/>
          <w:sz w:val="24"/>
          <w:szCs w:val="24"/>
        </w:rPr>
        <w:t xml:space="preserve"> praticas, carregadas de significados simbólicos, ganham validade e autenticidade no cotidiano</w:t>
      </w:r>
      <w:r w:rsidR="00FF2D48" w:rsidRPr="00D92615">
        <w:rPr>
          <w:rFonts w:ascii="Arial" w:hAnsi="Arial" w:cs="Arial"/>
          <w:color w:val="1F497D" w:themeColor="text2"/>
          <w:sz w:val="24"/>
          <w:szCs w:val="24"/>
        </w:rPr>
        <w:t>.</w:t>
      </w:r>
    </w:p>
    <w:p w:rsidR="003978B2" w:rsidRPr="00D92615" w:rsidRDefault="00FF2D48" w:rsidP="00591E36">
      <w:pPr>
        <w:spacing w:line="360" w:lineRule="auto"/>
        <w:ind w:firstLine="1134"/>
        <w:jc w:val="both"/>
        <w:rPr>
          <w:rFonts w:ascii="Arial" w:hAnsi="Arial" w:cs="Arial"/>
          <w:color w:val="1F497D" w:themeColor="text2"/>
          <w:sz w:val="24"/>
          <w:szCs w:val="24"/>
        </w:rPr>
      </w:pPr>
      <w:r w:rsidRPr="00D92615">
        <w:rPr>
          <w:rFonts w:ascii="Arial" w:hAnsi="Arial" w:cs="Arial"/>
          <w:color w:val="1F497D" w:themeColor="text2"/>
          <w:sz w:val="24"/>
          <w:szCs w:val="24"/>
        </w:rPr>
        <w:t xml:space="preserve"> As togas dos magistrados, os jalecos utilizados pelos profissionais da saúde, são exemplo</w:t>
      </w:r>
      <w:r w:rsidR="00431836" w:rsidRPr="00D92615">
        <w:rPr>
          <w:rFonts w:ascii="Arial" w:hAnsi="Arial" w:cs="Arial"/>
          <w:color w:val="1F497D" w:themeColor="text2"/>
          <w:sz w:val="24"/>
          <w:szCs w:val="24"/>
        </w:rPr>
        <w:t xml:space="preserve">s de representações </w:t>
      </w:r>
      <w:r w:rsidRPr="00D92615">
        <w:rPr>
          <w:rFonts w:ascii="Arial" w:hAnsi="Arial" w:cs="Arial"/>
          <w:color w:val="1F497D" w:themeColor="text2"/>
          <w:sz w:val="24"/>
          <w:szCs w:val="24"/>
        </w:rPr>
        <w:t xml:space="preserve">que dão significado ás respectivas profissões; nem por isso lhes confere poderes </w:t>
      </w:r>
      <w:r w:rsidR="00431836" w:rsidRPr="00D92615">
        <w:rPr>
          <w:rFonts w:ascii="Arial" w:hAnsi="Arial" w:cs="Arial"/>
          <w:color w:val="1F497D" w:themeColor="text2"/>
          <w:sz w:val="24"/>
          <w:szCs w:val="24"/>
        </w:rPr>
        <w:t xml:space="preserve">infalíveis </w:t>
      </w:r>
      <w:r w:rsidRPr="00D92615">
        <w:rPr>
          <w:rFonts w:ascii="Arial" w:hAnsi="Arial" w:cs="Arial"/>
          <w:color w:val="1F497D" w:themeColor="text2"/>
          <w:sz w:val="24"/>
          <w:szCs w:val="24"/>
        </w:rPr>
        <w:t>de justiça ou de curar,</w:t>
      </w:r>
      <w:r w:rsidR="00431836" w:rsidRPr="00D92615">
        <w:rPr>
          <w:rFonts w:ascii="Arial" w:hAnsi="Arial" w:cs="Arial"/>
          <w:color w:val="1F497D" w:themeColor="text2"/>
          <w:sz w:val="24"/>
          <w:szCs w:val="24"/>
        </w:rPr>
        <w:t xml:space="preserve"> </w:t>
      </w:r>
      <w:r w:rsidRPr="00D92615">
        <w:rPr>
          <w:rFonts w:ascii="Arial" w:hAnsi="Arial" w:cs="Arial"/>
          <w:color w:val="1F497D" w:themeColor="text2"/>
          <w:sz w:val="24"/>
          <w:szCs w:val="24"/>
        </w:rPr>
        <w:t>mas a representatividade advinda das suas vestes, trás ao imaginário uma conexão indutiva entre a</w:t>
      </w:r>
      <w:r w:rsidR="00431836" w:rsidRPr="00D92615">
        <w:rPr>
          <w:rFonts w:ascii="Arial" w:hAnsi="Arial" w:cs="Arial"/>
          <w:color w:val="1F497D" w:themeColor="text2"/>
          <w:sz w:val="24"/>
          <w:szCs w:val="24"/>
        </w:rPr>
        <w:t xml:space="preserve"> representação e o represe</w:t>
      </w:r>
      <w:r w:rsidR="000521B2" w:rsidRPr="00D92615">
        <w:rPr>
          <w:rFonts w:ascii="Arial" w:hAnsi="Arial" w:cs="Arial"/>
          <w:color w:val="1F497D" w:themeColor="text2"/>
          <w:sz w:val="24"/>
          <w:szCs w:val="24"/>
        </w:rPr>
        <w:t>ntado.</w:t>
      </w:r>
      <w:r w:rsidR="005E6804" w:rsidRPr="00D92615">
        <w:rPr>
          <w:rFonts w:ascii="Arial" w:hAnsi="Arial" w:cs="Arial"/>
          <w:color w:val="1F497D" w:themeColor="text2"/>
          <w:sz w:val="24"/>
          <w:szCs w:val="24"/>
        </w:rPr>
        <w:t xml:space="preserve"> </w:t>
      </w:r>
      <w:r w:rsidR="00B26643" w:rsidRPr="00D92615">
        <w:rPr>
          <w:rFonts w:ascii="Arial" w:hAnsi="Arial" w:cs="Arial"/>
          <w:color w:val="1F497D" w:themeColor="text2"/>
          <w:sz w:val="24"/>
          <w:szCs w:val="24"/>
        </w:rPr>
        <w:t>As imagens de santos</w:t>
      </w:r>
      <w:r w:rsidR="005E6804" w:rsidRPr="00D92615">
        <w:rPr>
          <w:rFonts w:ascii="Arial" w:hAnsi="Arial" w:cs="Arial"/>
          <w:color w:val="1F497D" w:themeColor="text2"/>
          <w:sz w:val="24"/>
          <w:szCs w:val="24"/>
        </w:rPr>
        <w:t xml:space="preserve"> </w:t>
      </w:r>
      <w:r w:rsidR="00B26643" w:rsidRPr="00D92615">
        <w:rPr>
          <w:rFonts w:ascii="Arial" w:hAnsi="Arial" w:cs="Arial"/>
          <w:color w:val="1F497D" w:themeColor="text2"/>
          <w:sz w:val="24"/>
          <w:szCs w:val="24"/>
        </w:rPr>
        <w:t xml:space="preserve">e esculturas </w:t>
      </w:r>
      <w:r w:rsidR="003A6E6E" w:rsidRPr="00D92615">
        <w:rPr>
          <w:rFonts w:ascii="Arial" w:hAnsi="Arial" w:cs="Arial"/>
          <w:color w:val="1F497D" w:themeColor="text2"/>
          <w:sz w:val="24"/>
          <w:szCs w:val="24"/>
        </w:rPr>
        <w:t>insere</w:t>
      </w:r>
      <w:r w:rsidR="005E6804" w:rsidRPr="00D92615">
        <w:rPr>
          <w:rFonts w:ascii="Arial" w:hAnsi="Arial" w:cs="Arial"/>
          <w:color w:val="1F497D" w:themeColor="text2"/>
          <w:sz w:val="24"/>
          <w:szCs w:val="24"/>
        </w:rPr>
        <w:t>m</w:t>
      </w:r>
      <w:r w:rsidR="003A6E6E" w:rsidRPr="00D92615">
        <w:rPr>
          <w:rFonts w:ascii="Arial" w:hAnsi="Arial" w:cs="Arial"/>
          <w:color w:val="1F497D" w:themeColor="text2"/>
          <w:sz w:val="24"/>
          <w:szCs w:val="24"/>
        </w:rPr>
        <w:t xml:space="preserve">-se </w:t>
      </w:r>
      <w:r w:rsidR="00B26643" w:rsidRPr="00D92615">
        <w:rPr>
          <w:rFonts w:ascii="Arial" w:hAnsi="Arial" w:cs="Arial"/>
          <w:color w:val="1F497D" w:themeColor="text2"/>
          <w:sz w:val="24"/>
          <w:szCs w:val="24"/>
        </w:rPr>
        <w:t xml:space="preserve">também </w:t>
      </w:r>
      <w:r w:rsidR="003A6E6E" w:rsidRPr="00D92615">
        <w:rPr>
          <w:rFonts w:ascii="Arial" w:hAnsi="Arial" w:cs="Arial"/>
          <w:color w:val="1F497D" w:themeColor="text2"/>
          <w:sz w:val="24"/>
          <w:szCs w:val="24"/>
        </w:rPr>
        <w:t>no campo da</w:t>
      </w:r>
      <w:r w:rsidR="005E6804" w:rsidRPr="00D92615">
        <w:rPr>
          <w:rFonts w:ascii="Arial" w:hAnsi="Arial" w:cs="Arial"/>
          <w:color w:val="1F497D" w:themeColor="text2"/>
          <w:sz w:val="24"/>
          <w:szCs w:val="24"/>
        </w:rPr>
        <w:t xml:space="preserve"> representatividade</w:t>
      </w:r>
      <w:r w:rsidR="00B26643" w:rsidRPr="00D92615">
        <w:rPr>
          <w:rFonts w:ascii="Arial" w:hAnsi="Arial" w:cs="Arial"/>
          <w:color w:val="1F497D" w:themeColor="text2"/>
          <w:sz w:val="24"/>
          <w:szCs w:val="24"/>
        </w:rPr>
        <w:t>,</w:t>
      </w:r>
      <w:r w:rsidR="003A6E6E" w:rsidRPr="00D92615">
        <w:rPr>
          <w:rFonts w:ascii="Arial" w:hAnsi="Arial" w:cs="Arial"/>
          <w:color w:val="1F497D" w:themeColor="text2"/>
          <w:sz w:val="24"/>
          <w:szCs w:val="24"/>
        </w:rPr>
        <w:t xml:space="preserve"> </w:t>
      </w:r>
      <w:r w:rsidR="00B26643" w:rsidRPr="00D92615">
        <w:rPr>
          <w:rFonts w:ascii="Arial" w:hAnsi="Arial" w:cs="Arial"/>
          <w:color w:val="1F497D" w:themeColor="text2"/>
          <w:sz w:val="24"/>
          <w:szCs w:val="24"/>
        </w:rPr>
        <w:t xml:space="preserve">pois, </w:t>
      </w:r>
      <w:r w:rsidR="003A6E6E" w:rsidRPr="00D92615">
        <w:rPr>
          <w:rFonts w:ascii="Arial" w:hAnsi="Arial" w:cs="Arial"/>
          <w:color w:val="1F497D" w:themeColor="text2"/>
          <w:sz w:val="24"/>
          <w:szCs w:val="24"/>
        </w:rPr>
        <w:t>são usadas como objeto de reconhecimento de uma realidade dada a ler</w:t>
      </w:r>
      <w:r w:rsidR="00B26643" w:rsidRPr="00D92615">
        <w:rPr>
          <w:rFonts w:ascii="Arial" w:hAnsi="Arial" w:cs="Arial"/>
          <w:color w:val="1F497D" w:themeColor="text2"/>
          <w:sz w:val="24"/>
          <w:szCs w:val="24"/>
        </w:rPr>
        <w:t xml:space="preserve"> por um determinado grupo, que trás na figura ausente</w:t>
      </w:r>
      <w:r w:rsidR="00262812" w:rsidRPr="00D92615">
        <w:rPr>
          <w:rFonts w:ascii="Arial" w:hAnsi="Arial" w:cs="Arial"/>
          <w:color w:val="1F497D" w:themeColor="text2"/>
          <w:sz w:val="24"/>
          <w:szCs w:val="24"/>
        </w:rPr>
        <w:t xml:space="preserve"> uma substituição pela imagem.</w:t>
      </w:r>
      <w:r w:rsidR="00B26643" w:rsidRPr="00D92615">
        <w:rPr>
          <w:rFonts w:ascii="Arial" w:hAnsi="Arial" w:cs="Arial"/>
          <w:color w:val="1F497D" w:themeColor="text2"/>
          <w:sz w:val="24"/>
          <w:szCs w:val="24"/>
        </w:rPr>
        <w:t xml:space="preserve"> </w:t>
      </w:r>
      <w:r w:rsidR="000521B2" w:rsidRPr="00D92615">
        <w:rPr>
          <w:rFonts w:ascii="Arial" w:hAnsi="Arial" w:cs="Arial"/>
          <w:color w:val="1F497D" w:themeColor="text2"/>
          <w:sz w:val="24"/>
          <w:szCs w:val="24"/>
        </w:rPr>
        <w:t xml:space="preserve">Vale a pena salientar que, </w:t>
      </w:r>
      <w:proofErr w:type="spellStart"/>
      <w:r w:rsidR="000521B2" w:rsidRPr="00D92615">
        <w:rPr>
          <w:rFonts w:ascii="Arial" w:hAnsi="Arial" w:cs="Arial"/>
          <w:color w:val="1F497D" w:themeColor="text2"/>
          <w:sz w:val="24"/>
          <w:szCs w:val="24"/>
        </w:rPr>
        <w:t>Chartier</w:t>
      </w:r>
      <w:proofErr w:type="spellEnd"/>
      <w:r w:rsidR="000521B2" w:rsidRPr="00D92615">
        <w:rPr>
          <w:rFonts w:ascii="Arial" w:hAnsi="Arial" w:cs="Arial"/>
          <w:color w:val="1F497D" w:themeColor="text2"/>
          <w:sz w:val="24"/>
          <w:szCs w:val="24"/>
        </w:rPr>
        <w:t xml:space="preserve"> considera a possibilidade de um desvio representativo </w:t>
      </w:r>
      <w:proofErr w:type="spellStart"/>
      <w:r w:rsidR="000521B2" w:rsidRPr="00D92615">
        <w:rPr>
          <w:rFonts w:ascii="Arial" w:hAnsi="Arial" w:cs="Arial"/>
          <w:color w:val="1F497D" w:themeColor="text2"/>
          <w:sz w:val="24"/>
          <w:szCs w:val="24"/>
        </w:rPr>
        <w:t>trasformar-se</w:t>
      </w:r>
      <w:proofErr w:type="spellEnd"/>
      <w:r w:rsidR="000521B2" w:rsidRPr="00D92615">
        <w:rPr>
          <w:rFonts w:ascii="Arial" w:hAnsi="Arial" w:cs="Arial"/>
          <w:color w:val="1F497D" w:themeColor="text2"/>
          <w:sz w:val="24"/>
          <w:szCs w:val="24"/>
        </w:rPr>
        <w:t xml:space="preserve"> em uma maquina capaz de fabricar respeito e submissão, sem</w:t>
      </w:r>
      <w:r w:rsidR="00F608E6" w:rsidRPr="00D92615">
        <w:rPr>
          <w:rFonts w:ascii="Arial" w:hAnsi="Arial" w:cs="Arial"/>
          <w:color w:val="1F497D" w:themeColor="text2"/>
          <w:sz w:val="24"/>
          <w:szCs w:val="24"/>
        </w:rPr>
        <w:t>, contudo</w:t>
      </w:r>
      <w:r w:rsidR="000521B2" w:rsidRPr="00D92615">
        <w:rPr>
          <w:rFonts w:ascii="Arial" w:hAnsi="Arial" w:cs="Arial"/>
          <w:color w:val="1F497D" w:themeColor="text2"/>
          <w:sz w:val="24"/>
          <w:szCs w:val="24"/>
        </w:rPr>
        <w:t xml:space="preserve"> </w:t>
      </w:r>
      <w:r w:rsidR="00F608E6" w:rsidRPr="00D92615">
        <w:rPr>
          <w:rFonts w:ascii="Arial" w:hAnsi="Arial" w:cs="Arial"/>
          <w:color w:val="1F497D" w:themeColor="text2"/>
          <w:sz w:val="24"/>
          <w:szCs w:val="24"/>
        </w:rPr>
        <w:t>usar a força para alcançar seus intentos.</w:t>
      </w:r>
    </w:p>
    <w:p w:rsidR="00C13CF2" w:rsidRPr="00D92615" w:rsidRDefault="00622D60" w:rsidP="007B75CB">
      <w:pPr>
        <w:spacing w:line="360" w:lineRule="auto"/>
        <w:ind w:firstLine="1134"/>
        <w:jc w:val="both"/>
        <w:rPr>
          <w:rFonts w:ascii="Arial" w:hAnsi="Arial" w:cs="Arial"/>
          <w:color w:val="1F497D" w:themeColor="text2"/>
          <w:sz w:val="24"/>
          <w:szCs w:val="24"/>
        </w:rPr>
      </w:pPr>
      <w:r w:rsidRPr="00D92615">
        <w:rPr>
          <w:rFonts w:ascii="Arial" w:hAnsi="Arial" w:cs="Arial"/>
          <w:color w:val="1F497D" w:themeColor="text2"/>
          <w:sz w:val="24"/>
          <w:szCs w:val="24"/>
        </w:rPr>
        <w:t>.</w:t>
      </w:r>
      <w:r w:rsidR="00D164F3" w:rsidRPr="00D92615">
        <w:rPr>
          <w:rFonts w:ascii="Arial" w:hAnsi="Arial" w:cs="Arial"/>
          <w:color w:val="1F497D" w:themeColor="text2"/>
          <w:sz w:val="24"/>
          <w:szCs w:val="24"/>
        </w:rPr>
        <w:t xml:space="preserve"> </w:t>
      </w:r>
      <w:r w:rsidR="00591E36" w:rsidRPr="00D92615">
        <w:rPr>
          <w:rFonts w:ascii="Arial" w:hAnsi="Arial" w:cs="Arial"/>
          <w:color w:val="1F497D" w:themeColor="text2"/>
          <w:sz w:val="24"/>
          <w:szCs w:val="24"/>
        </w:rPr>
        <w:t>Através da</w:t>
      </w:r>
      <w:r w:rsidR="000C4C0B" w:rsidRPr="00D92615">
        <w:rPr>
          <w:rFonts w:ascii="Arial" w:hAnsi="Arial" w:cs="Arial"/>
          <w:color w:val="1F497D" w:themeColor="text2"/>
          <w:sz w:val="24"/>
          <w:szCs w:val="24"/>
        </w:rPr>
        <w:t xml:space="preserve"> perspectiva da Historia Cultural vamos analisar as praticas</w:t>
      </w:r>
      <w:r w:rsidR="00C60691">
        <w:rPr>
          <w:rFonts w:ascii="Arial" w:hAnsi="Arial" w:cs="Arial"/>
          <w:color w:val="1F497D" w:themeColor="text2"/>
          <w:sz w:val="24"/>
          <w:szCs w:val="24"/>
        </w:rPr>
        <w:t xml:space="preserve"> de</w:t>
      </w:r>
      <w:r w:rsidR="00A34DC3" w:rsidRPr="00D92615">
        <w:rPr>
          <w:rFonts w:ascii="Arial" w:hAnsi="Arial" w:cs="Arial"/>
          <w:color w:val="1F497D" w:themeColor="text2"/>
          <w:sz w:val="24"/>
          <w:szCs w:val="24"/>
        </w:rPr>
        <w:t xml:space="preserve"> r</w:t>
      </w:r>
      <w:r w:rsidR="002823B6" w:rsidRPr="00D92615">
        <w:rPr>
          <w:rFonts w:ascii="Arial" w:hAnsi="Arial" w:cs="Arial"/>
          <w:color w:val="1F497D" w:themeColor="text2"/>
          <w:sz w:val="24"/>
          <w:szCs w:val="24"/>
        </w:rPr>
        <w:t>epresentação</w:t>
      </w:r>
      <w:r w:rsidR="00A34DC3" w:rsidRPr="00D92615">
        <w:rPr>
          <w:rFonts w:ascii="Arial" w:hAnsi="Arial" w:cs="Arial"/>
          <w:color w:val="1F497D" w:themeColor="text2"/>
          <w:sz w:val="24"/>
          <w:szCs w:val="24"/>
        </w:rPr>
        <w:t xml:space="preserve"> </w:t>
      </w:r>
      <w:r w:rsidR="002823B6" w:rsidRPr="00D92615">
        <w:rPr>
          <w:rFonts w:ascii="Arial" w:hAnsi="Arial" w:cs="Arial"/>
          <w:color w:val="1F497D" w:themeColor="text2"/>
          <w:sz w:val="24"/>
          <w:szCs w:val="24"/>
        </w:rPr>
        <w:t xml:space="preserve">e apropriações </w:t>
      </w:r>
      <w:r w:rsidR="003C7493" w:rsidRPr="00D92615">
        <w:rPr>
          <w:rFonts w:ascii="Arial" w:hAnsi="Arial" w:cs="Arial"/>
          <w:color w:val="1F497D" w:themeColor="text2"/>
          <w:sz w:val="24"/>
          <w:szCs w:val="24"/>
        </w:rPr>
        <w:t>percebidos</w:t>
      </w:r>
      <w:r w:rsidR="00A34DC3" w:rsidRPr="00D92615">
        <w:rPr>
          <w:rFonts w:ascii="Arial" w:hAnsi="Arial" w:cs="Arial"/>
          <w:color w:val="1F497D" w:themeColor="text2"/>
          <w:sz w:val="24"/>
          <w:szCs w:val="24"/>
        </w:rPr>
        <w:t xml:space="preserve"> nos ideais</w:t>
      </w:r>
      <w:r w:rsidR="000C4C0B" w:rsidRPr="00D92615">
        <w:rPr>
          <w:rFonts w:ascii="Arial" w:hAnsi="Arial" w:cs="Arial"/>
          <w:color w:val="1F497D" w:themeColor="text2"/>
          <w:sz w:val="24"/>
          <w:szCs w:val="24"/>
        </w:rPr>
        <w:t xml:space="preserve"> de saúde</w:t>
      </w:r>
      <w:r w:rsidR="00A34DC3" w:rsidRPr="00D92615">
        <w:rPr>
          <w:rFonts w:ascii="Arial" w:hAnsi="Arial" w:cs="Arial"/>
          <w:color w:val="1F497D" w:themeColor="text2"/>
          <w:sz w:val="24"/>
          <w:szCs w:val="24"/>
        </w:rPr>
        <w:t xml:space="preserve"> implementadas por Ellen White</w:t>
      </w:r>
      <w:r w:rsidR="002823B6" w:rsidRPr="00D92615">
        <w:rPr>
          <w:rFonts w:ascii="Arial" w:hAnsi="Arial" w:cs="Arial"/>
          <w:color w:val="1F497D" w:themeColor="text2"/>
          <w:sz w:val="24"/>
          <w:szCs w:val="24"/>
        </w:rPr>
        <w:t xml:space="preserve"> entre os a</w:t>
      </w:r>
      <w:r w:rsidR="00301B83" w:rsidRPr="00D92615">
        <w:rPr>
          <w:rFonts w:ascii="Arial" w:hAnsi="Arial" w:cs="Arial"/>
          <w:color w:val="1F497D" w:themeColor="text2"/>
          <w:sz w:val="24"/>
          <w:szCs w:val="24"/>
        </w:rPr>
        <w:t>dventistas</w:t>
      </w:r>
      <w:r w:rsidR="00A34DC3" w:rsidRPr="00D92615">
        <w:rPr>
          <w:rFonts w:ascii="Arial" w:hAnsi="Arial" w:cs="Arial"/>
          <w:color w:val="1F497D" w:themeColor="text2"/>
          <w:sz w:val="24"/>
          <w:szCs w:val="24"/>
        </w:rPr>
        <w:t>, bem como perceber quais</w:t>
      </w:r>
      <w:proofErr w:type="gramStart"/>
      <w:r w:rsidR="00A34DC3" w:rsidRPr="00D92615">
        <w:rPr>
          <w:rFonts w:ascii="Arial" w:hAnsi="Arial" w:cs="Arial"/>
          <w:color w:val="1F497D" w:themeColor="text2"/>
          <w:sz w:val="24"/>
          <w:szCs w:val="24"/>
        </w:rPr>
        <w:t xml:space="preserve"> </w:t>
      </w:r>
      <w:r w:rsidR="00301B83" w:rsidRPr="00D92615">
        <w:rPr>
          <w:rFonts w:ascii="Arial" w:hAnsi="Arial" w:cs="Arial"/>
          <w:color w:val="1F497D" w:themeColor="text2"/>
          <w:sz w:val="24"/>
          <w:szCs w:val="24"/>
        </w:rPr>
        <w:t xml:space="preserve"> </w:t>
      </w:r>
      <w:proofErr w:type="gramEnd"/>
      <w:r w:rsidR="00301B83" w:rsidRPr="00D92615">
        <w:rPr>
          <w:rFonts w:ascii="Arial" w:hAnsi="Arial" w:cs="Arial"/>
          <w:color w:val="1F497D" w:themeColor="text2"/>
          <w:sz w:val="24"/>
          <w:szCs w:val="24"/>
        </w:rPr>
        <w:t xml:space="preserve">representações </w:t>
      </w:r>
      <w:r w:rsidR="00A34DC3" w:rsidRPr="00D92615">
        <w:rPr>
          <w:rFonts w:ascii="Arial" w:hAnsi="Arial" w:cs="Arial"/>
          <w:color w:val="1F497D" w:themeColor="text2"/>
          <w:sz w:val="24"/>
          <w:szCs w:val="24"/>
        </w:rPr>
        <w:t xml:space="preserve">são </w:t>
      </w:r>
      <w:r w:rsidR="00301B83" w:rsidRPr="00D92615">
        <w:rPr>
          <w:rFonts w:ascii="Arial" w:hAnsi="Arial" w:cs="Arial"/>
          <w:color w:val="1F497D" w:themeColor="text2"/>
          <w:sz w:val="24"/>
          <w:szCs w:val="24"/>
        </w:rPr>
        <w:t>veiculadas nos discurso</w:t>
      </w:r>
      <w:r w:rsidR="00070B72" w:rsidRPr="00D92615">
        <w:rPr>
          <w:rFonts w:ascii="Arial" w:hAnsi="Arial" w:cs="Arial"/>
          <w:color w:val="1F497D" w:themeColor="text2"/>
          <w:sz w:val="24"/>
          <w:szCs w:val="24"/>
        </w:rPr>
        <w:t xml:space="preserve"> dos textos e das propagandas.</w:t>
      </w:r>
      <w:r w:rsidR="00A34DC3" w:rsidRPr="00D92615">
        <w:rPr>
          <w:rFonts w:ascii="Arial" w:hAnsi="Arial" w:cs="Arial"/>
          <w:color w:val="1F497D" w:themeColor="text2"/>
          <w:sz w:val="24"/>
          <w:szCs w:val="24"/>
        </w:rPr>
        <w:t xml:space="preserve"> Á propósito de estes textos aliarem</w:t>
      </w:r>
      <w:r w:rsidR="002823B6" w:rsidRPr="00D92615">
        <w:rPr>
          <w:rFonts w:ascii="Arial" w:hAnsi="Arial" w:cs="Arial"/>
          <w:color w:val="1F497D" w:themeColor="text2"/>
          <w:sz w:val="24"/>
          <w:szCs w:val="24"/>
        </w:rPr>
        <w:t xml:space="preserve"> religião</w:t>
      </w:r>
      <w:r w:rsidR="00F608E6" w:rsidRPr="00D92615">
        <w:rPr>
          <w:rFonts w:ascii="Arial" w:hAnsi="Arial" w:cs="Arial"/>
          <w:color w:val="1F497D" w:themeColor="text2"/>
          <w:sz w:val="24"/>
          <w:szCs w:val="24"/>
        </w:rPr>
        <w:t>,</w:t>
      </w:r>
      <w:r w:rsidR="00A34DC3" w:rsidRPr="00D92615">
        <w:rPr>
          <w:rFonts w:ascii="Arial" w:hAnsi="Arial" w:cs="Arial"/>
          <w:color w:val="1F497D" w:themeColor="text2"/>
          <w:sz w:val="24"/>
          <w:szCs w:val="24"/>
        </w:rPr>
        <w:t xml:space="preserve"> saúde e exercício físico</w:t>
      </w:r>
      <w:r w:rsidR="002823B6" w:rsidRPr="00D92615">
        <w:rPr>
          <w:rFonts w:ascii="Arial" w:hAnsi="Arial" w:cs="Arial"/>
          <w:color w:val="1F497D" w:themeColor="text2"/>
          <w:sz w:val="24"/>
          <w:szCs w:val="24"/>
        </w:rPr>
        <w:t>,</w:t>
      </w:r>
      <w:r w:rsidR="00A34DC3" w:rsidRPr="00D92615">
        <w:rPr>
          <w:rFonts w:ascii="Arial" w:hAnsi="Arial" w:cs="Arial"/>
          <w:color w:val="1F497D" w:themeColor="text2"/>
          <w:sz w:val="24"/>
          <w:szCs w:val="24"/>
        </w:rPr>
        <w:t xml:space="preserve"> na trilogia “</w:t>
      </w:r>
      <w:r w:rsidR="001756EE" w:rsidRPr="00D92615">
        <w:rPr>
          <w:rFonts w:ascii="Arial" w:hAnsi="Arial" w:cs="Arial"/>
          <w:color w:val="1F497D" w:themeColor="text2"/>
          <w:sz w:val="24"/>
          <w:szCs w:val="24"/>
        </w:rPr>
        <w:t>mágica</w:t>
      </w:r>
      <w:r w:rsidR="00A34DC3" w:rsidRPr="00D92615">
        <w:rPr>
          <w:rFonts w:ascii="Arial" w:hAnsi="Arial" w:cs="Arial"/>
          <w:color w:val="1F497D" w:themeColor="text2"/>
          <w:sz w:val="24"/>
          <w:szCs w:val="24"/>
        </w:rPr>
        <w:t>”</w:t>
      </w:r>
      <w:r w:rsidR="001756EE" w:rsidRPr="00D92615">
        <w:rPr>
          <w:rFonts w:ascii="Arial" w:hAnsi="Arial" w:cs="Arial"/>
          <w:color w:val="1F497D" w:themeColor="text2"/>
          <w:sz w:val="24"/>
          <w:szCs w:val="24"/>
        </w:rPr>
        <w:t xml:space="preserve"> que afastará doenças. </w:t>
      </w:r>
    </w:p>
    <w:bookmarkEnd w:id="0"/>
    <w:p w:rsidR="00E42786" w:rsidRPr="00D92615" w:rsidRDefault="003C7493" w:rsidP="007B75CB">
      <w:pPr>
        <w:spacing w:line="360" w:lineRule="auto"/>
        <w:ind w:firstLine="1134"/>
        <w:jc w:val="both"/>
        <w:rPr>
          <w:rFonts w:ascii="Arial" w:hAnsi="Arial" w:cs="Arial"/>
          <w:color w:val="1F497D" w:themeColor="text2"/>
          <w:sz w:val="24"/>
          <w:szCs w:val="24"/>
        </w:rPr>
      </w:pPr>
      <w:r w:rsidRPr="00D92615">
        <w:rPr>
          <w:rFonts w:ascii="Arial" w:hAnsi="Arial" w:cs="Arial"/>
          <w:color w:val="1F497D" w:themeColor="text2"/>
          <w:sz w:val="24"/>
          <w:szCs w:val="24"/>
        </w:rPr>
        <w:lastRenderedPageBreak/>
        <w:t>Há nos discursos analisados, veiculados nas duas revistas</w:t>
      </w:r>
      <w:r w:rsidR="005B0246" w:rsidRPr="00D92615">
        <w:rPr>
          <w:rFonts w:ascii="Arial" w:hAnsi="Arial" w:cs="Arial"/>
          <w:color w:val="1F497D" w:themeColor="text2"/>
          <w:sz w:val="24"/>
          <w:szCs w:val="24"/>
        </w:rPr>
        <w:t>, um</w:t>
      </w:r>
      <w:r w:rsidRPr="00D92615">
        <w:rPr>
          <w:rFonts w:ascii="Arial" w:hAnsi="Arial" w:cs="Arial"/>
          <w:color w:val="1F497D" w:themeColor="text2"/>
          <w:sz w:val="24"/>
          <w:szCs w:val="24"/>
        </w:rPr>
        <w:t xml:space="preserve"> forte</w:t>
      </w:r>
      <w:r w:rsidR="005B0246" w:rsidRPr="00D92615">
        <w:rPr>
          <w:rFonts w:ascii="Arial" w:hAnsi="Arial" w:cs="Arial"/>
          <w:color w:val="1F497D" w:themeColor="text2"/>
          <w:sz w:val="24"/>
          <w:szCs w:val="24"/>
        </w:rPr>
        <w:t xml:space="preserve"> apelo á que se busque uma saúde perfeita longe de doenças. No entanto, s</w:t>
      </w:r>
      <w:r w:rsidR="00070B72" w:rsidRPr="00D92615">
        <w:rPr>
          <w:rFonts w:ascii="Arial" w:hAnsi="Arial" w:cs="Arial"/>
          <w:color w:val="1F497D" w:themeColor="text2"/>
          <w:sz w:val="24"/>
          <w:szCs w:val="24"/>
        </w:rPr>
        <w:t>egundo a Organização Mundial</w:t>
      </w:r>
      <w:r w:rsidR="00C13CF2" w:rsidRPr="00D92615">
        <w:rPr>
          <w:rFonts w:ascii="Arial" w:hAnsi="Arial" w:cs="Arial"/>
          <w:color w:val="1F497D" w:themeColor="text2"/>
          <w:sz w:val="24"/>
          <w:szCs w:val="24"/>
        </w:rPr>
        <w:t xml:space="preserve"> da Saúde, a sa</w:t>
      </w:r>
      <w:r w:rsidR="00197EF9" w:rsidRPr="00D92615">
        <w:rPr>
          <w:rFonts w:ascii="Arial" w:hAnsi="Arial" w:cs="Arial"/>
          <w:color w:val="1F497D" w:themeColor="text2"/>
          <w:sz w:val="24"/>
          <w:szCs w:val="24"/>
        </w:rPr>
        <w:t>úde é a constatação da presença</w:t>
      </w:r>
      <w:r w:rsidR="00C13CF2" w:rsidRPr="00D92615">
        <w:rPr>
          <w:rFonts w:ascii="Arial" w:hAnsi="Arial" w:cs="Arial"/>
          <w:color w:val="1F497D" w:themeColor="text2"/>
          <w:sz w:val="24"/>
          <w:szCs w:val="24"/>
        </w:rPr>
        <w:t xml:space="preserve"> </w:t>
      </w:r>
      <w:r w:rsidR="00197EF9" w:rsidRPr="00D92615">
        <w:rPr>
          <w:rFonts w:ascii="Arial" w:hAnsi="Arial" w:cs="Arial"/>
          <w:color w:val="1F497D" w:themeColor="text2"/>
          <w:sz w:val="24"/>
          <w:szCs w:val="24"/>
        </w:rPr>
        <w:t>d</w:t>
      </w:r>
      <w:r w:rsidR="00C13CF2" w:rsidRPr="00D92615">
        <w:rPr>
          <w:rFonts w:ascii="Arial" w:hAnsi="Arial" w:cs="Arial"/>
          <w:color w:val="1F497D" w:themeColor="text2"/>
          <w:sz w:val="24"/>
          <w:szCs w:val="24"/>
        </w:rPr>
        <w:t>o</w:t>
      </w:r>
      <w:r w:rsidR="00070B72" w:rsidRPr="00D92615">
        <w:rPr>
          <w:rFonts w:ascii="Arial" w:hAnsi="Arial" w:cs="Arial"/>
          <w:color w:val="1F497D" w:themeColor="text2"/>
          <w:sz w:val="24"/>
          <w:szCs w:val="24"/>
        </w:rPr>
        <w:t xml:space="preserve"> bem-estar físico, mental e social,</w:t>
      </w:r>
      <w:r w:rsidR="007337E1" w:rsidRPr="00D92615">
        <w:rPr>
          <w:rFonts w:ascii="Arial" w:hAnsi="Arial" w:cs="Arial"/>
          <w:color w:val="1F497D" w:themeColor="text2"/>
          <w:sz w:val="24"/>
          <w:szCs w:val="24"/>
        </w:rPr>
        <w:t xml:space="preserve"> </w:t>
      </w:r>
      <w:r w:rsidR="00070B72" w:rsidRPr="00D92615">
        <w:rPr>
          <w:rFonts w:ascii="Arial" w:hAnsi="Arial" w:cs="Arial"/>
          <w:color w:val="1F497D" w:themeColor="text2"/>
          <w:sz w:val="24"/>
          <w:szCs w:val="24"/>
        </w:rPr>
        <w:t xml:space="preserve">e não apenas a ausência </w:t>
      </w:r>
      <w:r w:rsidR="007337E1" w:rsidRPr="00D92615">
        <w:rPr>
          <w:rFonts w:ascii="Arial" w:hAnsi="Arial" w:cs="Arial"/>
          <w:color w:val="1F497D" w:themeColor="text2"/>
          <w:sz w:val="24"/>
          <w:szCs w:val="24"/>
        </w:rPr>
        <w:t>de doenç</w:t>
      </w:r>
      <w:r w:rsidR="007B75CB" w:rsidRPr="00D92615">
        <w:rPr>
          <w:rFonts w:ascii="Arial" w:hAnsi="Arial" w:cs="Arial"/>
          <w:color w:val="1F497D" w:themeColor="text2"/>
          <w:sz w:val="24"/>
          <w:szCs w:val="24"/>
        </w:rPr>
        <w:t>a.</w:t>
      </w:r>
      <w:r w:rsidR="00291948" w:rsidRPr="00D92615">
        <w:rPr>
          <w:rFonts w:ascii="Arial" w:hAnsi="Arial" w:cs="Arial"/>
          <w:color w:val="1F497D" w:themeColor="text2"/>
          <w:sz w:val="24"/>
          <w:szCs w:val="24"/>
        </w:rPr>
        <w:t xml:space="preserve"> Partindo deste pressuposto, </w:t>
      </w:r>
      <w:r w:rsidR="001756EE" w:rsidRPr="00D92615">
        <w:rPr>
          <w:rFonts w:ascii="Arial" w:hAnsi="Arial" w:cs="Arial"/>
          <w:color w:val="1F497D" w:themeColor="text2"/>
          <w:sz w:val="24"/>
          <w:szCs w:val="24"/>
        </w:rPr>
        <w:t xml:space="preserve">que </w:t>
      </w:r>
      <w:r w:rsidR="005B0246" w:rsidRPr="00D92615">
        <w:rPr>
          <w:rFonts w:ascii="Arial" w:hAnsi="Arial" w:cs="Arial"/>
          <w:color w:val="1F497D" w:themeColor="text2"/>
          <w:sz w:val="24"/>
          <w:szCs w:val="24"/>
        </w:rPr>
        <w:t>“</w:t>
      </w:r>
      <w:r w:rsidR="001756EE" w:rsidRPr="00D92615">
        <w:rPr>
          <w:rFonts w:ascii="Arial" w:hAnsi="Arial" w:cs="Arial"/>
          <w:color w:val="1F497D" w:themeColor="text2"/>
          <w:sz w:val="24"/>
          <w:szCs w:val="24"/>
        </w:rPr>
        <w:t>todos</w:t>
      </w:r>
      <w:r w:rsidR="005B0246" w:rsidRPr="00D92615">
        <w:rPr>
          <w:rFonts w:ascii="Arial" w:hAnsi="Arial" w:cs="Arial"/>
          <w:color w:val="1F497D" w:themeColor="text2"/>
          <w:sz w:val="24"/>
          <w:szCs w:val="24"/>
        </w:rPr>
        <w:t>”</w:t>
      </w:r>
      <w:r w:rsidR="001756EE" w:rsidRPr="00D92615">
        <w:rPr>
          <w:rFonts w:ascii="Arial" w:hAnsi="Arial" w:cs="Arial"/>
          <w:color w:val="1F497D" w:themeColor="text2"/>
          <w:sz w:val="24"/>
          <w:szCs w:val="24"/>
        </w:rPr>
        <w:t xml:space="preserve"> querem ficar </w:t>
      </w:r>
      <w:proofErr w:type="gramStart"/>
      <w:r w:rsidR="001756EE" w:rsidRPr="00D92615">
        <w:rPr>
          <w:rFonts w:ascii="Arial" w:hAnsi="Arial" w:cs="Arial"/>
          <w:color w:val="1F497D" w:themeColor="text2"/>
          <w:sz w:val="24"/>
          <w:szCs w:val="24"/>
        </w:rPr>
        <w:t>saud</w:t>
      </w:r>
      <w:r w:rsidR="00591E36" w:rsidRPr="00D92615">
        <w:rPr>
          <w:rFonts w:ascii="Arial" w:hAnsi="Arial" w:cs="Arial"/>
          <w:color w:val="1F497D" w:themeColor="text2"/>
          <w:sz w:val="24"/>
          <w:szCs w:val="24"/>
        </w:rPr>
        <w:t>áveis, o discurso</w:t>
      </w:r>
      <w:proofErr w:type="gramEnd"/>
      <w:r w:rsidR="00591E36" w:rsidRPr="00D92615">
        <w:rPr>
          <w:rFonts w:ascii="Arial" w:hAnsi="Arial" w:cs="Arial"/>
          <w:color w:val="1F497D" w:themeColor="text2"/>
          <w:sz w:val="24"/>
          <w:szCs w:val="24"/>
        </w:rPr>
        <w:t xml:space="preserve"> de que a </w:t>
      </w:r>
      <w:r w:rsidR="001756EE" w:rsidRPr="00D92615">
        <w:rPr>
          <w:rFonts w:ascii="Arial" w:hAnsi="Arial" w:cs="Arial"/>
          <w:color w:val="1F497D" w:themeColor="text2"/>
          <w:sz w:val="24"/>
          <w:szCs w:val="24"/>
        </w:rPr>
        <w:t xml:space="preserve"> </w:t>
      </w:r>
      <w:r w:rsidR="00A23FC5" w:rsidRPr="00D92615">
        <w:rPr>
          <w:rFonts w:ascii="Arial" w:hAnsi="Arial" w:cs="Arial"/>
          <w:color w:val="1F497D" w:themeColor="text2"/>
          <w:sz w:val="24"/>
          <w:szCs w:val="24"/>
        </w:rPr>
        <w:t>alimentação natural</w:t>
      </w:r>
      <w:r w:rsidR="005B0246" w:rsidRPr="00D92615">
        <w:rPr>
          <w:rFonts w:ascii="Arial" w:hAnsi="Arial" w:cs="Arial"/>
          <w:color w:val="1F497D" w:themeColor="text2"/>
          <w:sz w:val="24"/>
          <w:szCs w:val="24"/>
        </w:rPr>
        <w:t xml:space="preserve"> proporciona</w:t>
      </w:r>
      <w:r w:rsidR="00A23FC5" w:rsidRPr="00D92615">
        <w:rPr>
          <w:rFonts w:ascii="Arial" w:hAnsi="Arial" w:cs="Arial"/>
          <w:color w:val="1F497D" w:themeColor="text2"/>
          <w:sz w:val="24"/>
          <w:szCs w:val="24"/>
        </w:rPr>
        <w:t>ria</w:t>
      </w:r>
      <w:r w:rsidR="00591E36" w:rsidRPr="00D92615">
        <w:rPr>
          <w:rFonts w:ascii="Arial" w:hAnsi="Arial" w:cs="Arial"/>
          <w:color w:val="1F497D" w:themeColor="text2"/>
          <w:sz w:val="24"/>
          <w:szCs w:val="24"/>
        </w:rPr>
        <w:t xml:space="preserve"> </w:t>
      </w:r>
      <w:r w:rsidR="005B0246" w:rsidRPr="00D92615">
        <w:rPr>
          <w:rFonts w:ascii="Arial" w:hAnsi="Arial" w:cs="Arial"/>
          <w:color w:val="1F497D" w:themeColor="text2"/>
          <w:sz w:val="24"/>
          <w:szCs w:val="24"/>
        </w:rPr>
        <w:t xml:space="preserve"> </w:t>
      </w:r>
      <w:r w:rsidR="001756EE" w:rsidRPr="00D92615">
        <w:rPr>
          <w:rFonts w:ascii="Arial" w:hAnsi="Arial" w:cs="Arial"/>
          <w:color w:val="1F497D" w:themeColor="text2"/>
          <w:sz w:val="24"/>
          <w:szCs w:val="24"/>
        </w:rPr>
        <w:t>agradável sensação</w:t>
      </w:r>
      <w:r w:rsidR="00291948" w:rsidRPr="00D92615">
        <w:rPr>
          <w:rFonts w:ascii="Arial" w:hAnsi="Arial" w:cs="Arial"/>
          <w:color w:val="1F497D" w:themeColor="text2"/>
          <w:sz w:val="24"/>
          <w:szCs w:val="24"/>
        </w:rPr>
        <w:t xml:space="preserve"> de bem estar, é </w:t>
      </w:r>
      <w:r w:rsidR="00197EF9" w:rsidRPr="00D92615">
        <w:rPr>
          <w:rFonts w:ascii="Arial" w:hAnsi="Arial" w:cs="Arial"/>
          <w:color w:val="1F497D" w:themeColor="text2"/>
          <w:sz w:val="24"/>
          <w:szCs w:val="24"/>
        </w:rPr>
        <w:t xml:space="preserve">usado como </w:t>
      </w:r>
      <w:r w:rsidR="00291948" w:rsidRPr="00D92615">
        <w:rPr>
          <w:rFonts w:ascii="Arial" w:hAnsi="Arial" w:cs="Arial"/>
          <w:color w:val="1F497D" w:themeColor="text2"/>
          <w:sz w:val="24"/>
          <w:szCs w:val="24"/>
        </w:rPr>
        <w:t xml:space="preserve">opção alimentar não só entre os fieis da Igreja Adventista mas </w:t>
      </w:r>
      <w:r w:rsidR="00262812" w:rsidRPr="00D92615">
        <w:rPr>
          <w:rFonts w:ascii="Arial" w:hAnsi="Arial" w:cs="Arial"/>
          <w:color w:val="1F497D" w:themeColor="text2"/>
          <w:sz w:val="24"/>
          <w:szCs w:val="24"/>
        </w:rPr>
        <w:t xml:space="preserve">também </w:t>
      </w:r>
      <w:r w:rsidR="00291948" w:rsidRPr="00D92615">
        <w:rPr>
          <w:rFonts w:ascii="Arial" w:hAnsi="Arial" w:cs="Arial"/>
          <w:color w:val="1F497D" w:themeColor="text2"/>
          <w:sz w:val="24"/>
          <w:szCs w:val="24"/>
        </w:rPr>
        <w:t xml:space="preserve">passa </w:t>
      </w:r>
      <w:r w:rsidR="001756EE" w:rsidRPr="00D92615">
        <w:rPr>
          <w:rFonts w:ascii="Arial" w:hAnsi="Arial" w:cs="Arial"/>
          <w:color w:val="1F497D" w:themeColor="text2"/>
          <w:sz w:val="24"/>
          <w:szCs w:val="24"/>
        </w:rPr>
        <w:t xml:space="preserve">cada vez mais </w:t>
      </w:r>
      <w:r w:rsidR="00291948" w:rsidRPr="00D92615">
        <w:rPr>
          <w:rFonts w:ascii="Arial" w:hAnsi="Arial" w:cs="Arial"/>
          <w:color w:val="1F497D" w:themeColor="text2"/>
          <w:sz w:val="24"/>
          <w:szCs w:val="24"/>
        </w:rPr>
        <w:t>a ser uma pratica</w:t>
      </w:r>
      <w:r w:rsidR="001756EE" w:rsidRPr="00D92615">
        <w:rPr>
          <w:rFonts w:ascii="Arial" w:hAnsi="Arial" w:cs="Arial"/>
          <w:color w:val="1F497D" w:themeColor="text2"/>
          <w:sz w:val="24"/>
          <w:szCs w:val="24"/>
        </w:rPr>
        <w:t xml:space="preserve"> para além da religião, elencando a veiculação crescente de mídia</w:t>
      </w:r>
      <w:r w:rsidR="00197EF9" w:rsidRPr="00D92615">
        <w:rPr>
          <w:rFonts w:ascii="Arial" w:hAnsi="Arial" w:cs="Arial"/>
          <w:color w:val="1F497D" w:themeColor="text2"/>
          <w:sz w:val="24"/>
          <w:szCs w:val="24"/>
        </w:rPr>
        <w:t>s</w:t>
      </w:r>
      <w:r w:rsidR="001756EE" w:rsidRPr="00D92615">
        <w:rPr>
          <w:rFonts w:ascii="Arial" w:hAnsi="Arial" w:cs="Arial"/>
          <w:color w:val="1F497D" w:themeColor="text2"/>
          <w:sz w:val="24"/>
          <w:szCs w:val="24"/>
        </w:rPr>
        <w:t xml:space="preserve"> sobre o assunto.</w:t>
      </w:r>
      <w:r w:rsidR="00291948" w:rsidRPr="00D92615">
        <w:rPr>
          <w:rFonts w:ascii="Arial" w:hAnsi="Arial" w:cs="Arial"/>
          <w:color w:val="1F497D" w:themeColor="text2"/>
          <w:sz w:val="24"/>
          <w:szCs w:val="24"/>
        </w:rPr>
        <w:t xml:space="preserve">   </w:t>
      </w:r>
      <w:r w:rsidR="00FB249B" w:rsidRPr="00D92615">
        <w:rPr>
          <w:rFonts w:ascii="Arial" w:hAnsi="Arial" w:cs="Arial"/>
          <w:color w:val="1F497D" w:themeColor="text2"/>
          <w:sz w:val="24"/>
          <w:szCs w:val="24"/>
        </w:rPr>
        <w:t xml:space="preserve"> </w:t>
      </w:r>
      <w:r w:rsidR="00281465" w:rsidRPr="00D92615">
        <w:rPr>
          <w:rFonts w:ascii="Arial" w:hAnsi="Arial" w:cs="Arial"/>
          <w:color w:val="1F497D" w:themeColor="text2"/>
          <w:sz w:val="24"/>
          <w:szCs w:val="24"/>
        </w:rPr>
        <w:t xml:space="preserve"> </w:t>
      </w:r>
      <w:r w:rsidR="00E42786" w:rsidRPr="00D92615">
        <w:rPr>
          <w:rFonts w:ascii="Arial" w:hAnsi="Arial" w:cs="Arial"/>
          <w:color w:val="1F497D" w:themeColor="text2"/>
          <w:sz w:val="24"/>
          <w:szCs w:val="24"/>
        </w:rPr>
        <w:t xml:space="preserve"> </w:t>
      </w:r>
    </w:p>
    <w:p w:rsidR="00577179" w:rsidRPr="00D92615" w:rsidRDefault="00577179" w:rsidP="007B75CB">
      <w:pPr>
        <w:spacing w:line="360" w:lineRule="auto"/>
        <w:jc w:val="both"/>
        <w:rPr>
          <w:rFonts w:ascii="Arial" w:hAnsi="Arial" w:cs="Arial"/>
          <w:color w:val="1F497D" w:themeColor="text2"/>
          <w:sz w:val="24"/>
          <w:szCs w:val="24"/>
        </w:rPr>
      </w:pPr>
    </w:p>
    <w:p w:rsidR="0061247C" w:rsidRPr="00D92615" w:rsidRDefault="0061247C" w:rsidP="007B75CB">
      <w:pPr>
        <w:spacing w:after="0" w:line="360" w:lineRule="auto"/>
        <w:ind w:firstLine="709"/>
        <w:jc w:val="both"/>
        <w:rPr>
          <w:rFonts w:ascii="Arial" w:hAnsi="Arial" w:cs="Arial"/>
          <w:b/>
          <w:color w:val="1F497D" w:themeColor="text2"/>
          <w:sz w:val="24"/>
          <w:szCs w:val="24"/>
        </w:rPr>
      </w:pPr>
    </w:p>
    <w:p w:rsidR="000A0A5D" w:rsidRPr="00D92615" w:rsidRDefault="004E5BE2" w:rsidP="004E5BE2">
      <w:pPr>
        <w:spacing w:line="360" w:lineRule="auto"/>
        <w:jc w:val="both"/>
        <w:rPr>
          <w:rFonts w:ascii="Arial" w:hAnsi="Arial" w:cs="Arial"/>
          <w:color w:val="1F497D" w:themeColor="text2"/>
          <w:sz w:val="24"/>
          <w:szCs w:val="24"/>
        </w:rPr>
      </w:pPr>
      <w:r w:rsidRPr="00D92615">
        <w:rPr>
          <w:rFonts w:ascii="Arial" w:hAnsi="Arial" w:cs="Arial"/>
          <w:b/>
          <w:color w:val="1F497D" w:themeColor="text2"/>
          <w:sz w:val="24"/>
          <w:szCs w:val="24"/>
        </w:rPr>
        <w:t>Problemática:</w:t>
      </w:r>
    </w:p>
    <w:p w:rsidR="00470A2C" w:rsidRPr="00D92615" w:rsidRDefault="0061247C" w:rsidP="004E5BE2">
      <w:pPr>
        <w:spacing w:line="360" w:lineRule="auto"/>
        <w:ind w:firstLine="1134"/>
        <w:jc w:val="both"/>
        <w:rPr>
          <w:rFonts w:ascii="Arial" w:hAnsi="Arial" w:cs="Arial"/>
          <w:color w:val="1F497D" w:themeColor="text2"/>
          <w:sz w:val="24"/>
          <w:szCs w:val="24"/>
        </w:rPr>
      </w:pPr>
      <w:r w:rsidRPr="00D92615">
        <w:rPr>
          <w:rFonts w:ascii="Arial" w:hAnsi="Arial" w:cs="Arial"/>
          <w:color w:val="1F497D" w:themeColor="text2"/>
          <w:sz w:val="24"/>
          <w:szCs w:val="24"/>
        </w:rPr>
        <w:t>A ques</w:t>
      </w:r>
      <w:r w:rsidR="00B74527" w:rsidRPr="00D92615">
        <w:rPr>
          <w:rFonts w:ascii="Arial" w:hAnsi="Arial" w:cs="Arial"/>
          <w:color w:val="1F497D" w:themeColor="text2"/>
          <w:sz w:val="24"/>
          <w:szCs w:val="24"/>
        </w:rPr>
        <w:t xml:space="preserve">tão que provocou esta pesquisa </w:t>
      </w:r>
      <w:r w:rsidRPr="00D92615">
        <w:rPr>
          <w:rFonts w:ascii="Arial" w:hAnsi="Arial" w:cs="Arial"/>
          <w:color w:val="1F497D" w:themeColor="text2"/>
          <w:sz w:val="24"/>
          <w:szCs w:val="24"/>
        </w:rPr>
        <w:t>é entender se a “moda naturalista” esta ou não vinculada a Igreja Adventista do Sétimo</w:t>
      </w:r>
      <w:r w:rsidR="000A0A5D" w:rsidRPr="00D92615">
        <w:rPr>
          <w:rFonts w:ascii="Arial" w:hAnsi="Arial" w:cs="Arial"/>
          <w:color w:val="1F497D" w:themeColor="text2"/>
          <w:sz w:val="24"/>
          <w:szCs w:val="24"/>
        </w:rPr>
        <w:t xml:space="preserve"> D</w:t>
      </w:r>
      <w:r w:rsidR="00A01FC2" w:rsidRPr="00D92615">
        <w:rPr>
          <w:rFonts w:ascii="Arial" w:hAnsi="Arial" w:cs="Arial"/>
          <w:color w:val="1F497D" w:themeColor="text2"/>
          <w:sz w:val="24"/>
          <w:szCs w:val="24"/>
        </w:rPr>
        <w:t>ia e sua alimentação saudável.</w:t>
      </w:r>
      <w:r w:rsidR="00B74527" w:rsidRPr="00D92615">
        <w:rPr>
          <w:rFonts w:ascii="Arial" w:hAnsi="Arial" w:cs="Arial"/>
          <w:color w:val="1F497D" w:themeColor="text2"/>
          <w:sz w:val="24"/>
          <w:szCs w:val="24"/>
        </w:rPr>
        <w:t xml:space="preserve"> </w:t>
      </w:r>
      <w:r w:rsidR="00A01FC2" w:rsidRPr="00D92615">
        <w:rPr>
          <w:rFonts w:ascii="Arial" w:hAnsi="Arial" w:cs="Arial"/>
          <w:color w:val="1F497D" w:themeColor="text2"/>
          <w:sz w:val="24"/>
          <w:szCs w:val="24"/>
        </w:rPr>
        <w:t xml:space="preserve">O </w:t>
      </w:r>
      <w:r w:rsidR="000A0A5D" w:rsidRPr="00D92615">
        <w:rPr>
          <w:rFonts w:ascii="Arial" w:hAnsi="Arial" w:cs="Arial"/>
          <w:color w:val="1F497D" w:themeColor="text2"/>
          <w:sz w:val="24"/>
          <w:szCs w:val="24"/>
        </w:rPr>
        <w:t>fenômeno que estoura nos anos</w:t>
      </w:r>
      <w:r w:rsidR="00A01FC2" w:rsidRPr="00D92615">
        <w:rPr>
          <w:rFonts w:ascii="Arial" w:hAnsi="Arial" w:cs="Arial"/>
          <w:color w:val="1F497D" w:themeColor="text2"/>
          <w:sz w:val="24"/>
          <w:szCs w:val="24"/>
        </w:rPr>
        <w:t xml:space="preserve"> de</w:t>
      </w:r>
      <w:r w:rsidR="007337E1" w:rsidRPr="00D92615">
        <w:rPr>
          <w:rFonts w:ascii="Arial" w:hAnsi="Arial" w:cs="Arial"/>
          <w:color w:val="1F497D" w:themeColor="text2"/>
          <w:sz w:val="24"/>
          <w:szCs w:val="24"/>
        </w:rPr>
        <w:t>19</w:t>
      </w:r>
      <w:r w:rsidR="000A0A5D" w:rsidRPr="00D92615">
        <w:rPr>
          <w:rFonts w:ascii="Arial" w:hAnsi="Arial" w:cs="Arial"/>
          <w:color w:val="1F497D" w:themeColor="text2"/>
          <w:sz w:val="24"/>
          <w:szCs w:val="24"/>
        </w:rPr>
        <w:t xml:space="preserve">80 com a </w:t>
      </w:r>
      <w:r w:rsidR="00532567" w:rsidRPr="00D92615">
        <w:rPr>
          <w:rFonts w:ascii="Arial" w:hAnsi="Arial" w:cs="Arial"/>
          <w:color w:val="1F497D" w:themeColor="text2"/>
          <w:sz w:val="24"/>
          <w:szCs w:val="24"/>
        </w:rPr>
        <w:t>“geração saúde” seria uma conseqüência da expansão das praticas e representações de sa</w:t>
      </w:r>
      <w:r w:rsidR="000A696D" w:rsidRPr="00D92615">
        <w:rPr>
          <w:rFonts w:ascii="Arial" w:hAnsi="Arial" w:cs="Arial"/>
          <w:color w:val="1F497D" w:themeColor="text2"/>
          <w:sz w:val="24"/>
          <w:szCs w:val="24"/>
        </w:rPr>
        <w:t>úde dos A</w:t>
      </w:r>
      <w:r w:rsidR="00B74527" w:rsidRPr="00D92615">
        <w:rPr>
          <w:rFonts w:ascii="Arial" w:hAnsi="Arial" w:cs="Arial"/>
          <w:color w:val="1F497D" w:themeColor="text2"/>
          <w:sz w:val="24"/>
          <w:szCs w:val="24"/>
        </w:rPr>
        <w:t>dventistas</w:t>
      </w:r>
      <w:r w:rsidR="00A01FC2" w:rsidRPr="00D92615">
        <w:rPr>
          <w:rFonts w:ascii="Arial" w:hAnsi="Arial" w:cs="Arial"/>
          <w:color w:val="1F497D" w:themeColor="text2"/>
          <w:sz w:val="24"/>
          <w:szCs w:val="24"/>
        </w:rPr>
        <w:t xml:space="preserve"> ou apenas visões paralelas do que seria recomendável do ponto de vista </w:t>
      </w:r>
      <w:r w:rsidR="0072056E" w:rsidRPr="00D92615">
        <w:rPr>
          <w:rFonts w:ascii="Arial" w:hAnsi="Arial" w:cs="Arial"/>
          <w:color w:val="1F497D" w:themeColor="text2"/>
          <w:sz w:val="24"/>
          <w:szCs w:val="24"/>
        </w:rPr>
        <w:t>da medicina</w:t>
      </w:r>
      <w:r w:rsidR="00F460AD" w:rsidRPr="00D92615">
        <w:rPr>
          <w:rFonts w:ascii="Arial" w:hAnsi="Arial" w:cs="Arial"/>
          <w:color w:val="1F497D" w:themeColor="text2"/>
          <w:sz w:val="24"/>
          <w:szCs w:val="24"/>
        </w:rPr>
        <w:t>. Até que ponto</w:t>
      </w:r>
      <w:r w:rsidR="0072056E" w:rsidRPr="00D92615">
        <w:rPr>
          <w:rFonts w:ascii="Arial" w:hAnsi="Arial" w:cs="Arial"/>
          <w:color w:val="1F497D" w:themeColor="text2"/>
          <w:sz w:val="24"/>
          <w:szCs w:val="24"/>
        </w:rPr>
        <w:t xml:space="preserve"> há convergências </w:t>
      </w:r>
      <w:r w:rsidR="00B74527" w:rsidRPr="00D92615">
        <w:rPr>
          <w:rFonts w:ascii="Arial" w:hAnsi="Arial" w:cs="Arial"/>
          <w:color w:val="1F497D" w:themeColor="text2"/>
          <w:sz w:val="24"/>
          <w:szCs w:val="24"/>
        </w:rPr>
        <w:t>ou divergências</w:t>
      </w:r>
      <w:r w:rsidR="0072056E" w:rsidRPr="00D92615">
        <w:rPr>
          <w:rFonts w:ascii="Arial" w:hAnsi="Arial" w:cs="Arial"/>
          <w:color w:val="1F497D" w:themeColor="text2"/>
          <w:sz w:val="24"/>
          <w:szCs w:val="24"/>
        </w:rPr>
        <w:t xml:space="preserve"> ent</w:t>
      </w:r>
      <w:r w:rsidR="00F460AD" w:rsidRPr="00D92615">
        <w:rPr>
          <w:rFonts w:ascii="Arial" w:hAnsi="Arial" w:cs="Arial"/>
          <w:color w:val="1F497D" w:themeColor="text2"/>
          <w:sz w:val="24"/>
          <w:szCs w:val="24"/>
        </w:rPr>
        <w:t>re o discurso religioso e o dis</w:t>
      </w:r>
      <w:r w:rsidR="0072056E" w:rsidRPr="00D92615">
        <w:rPr>
          <w:rFonts w:ascii="Arial" w:hAnsi="Arial" w:cs="Arial"/>
          <w:color w:val="1F497D" w:themeColor="text2"/>
          <w:sz w:val="24"/>
          <w:szCs w:val="24"/>
        </w:rPr>
        <w:t>curso medico.</w:t>
      </w:r>
    </w:p>
    <w:p w:rsidR="00470A2C" w:rsidRPr="00D92615" w:rsidRDefault="00403F9A" w:rsidP="0061247C">
      <w:pPr>
        <w:rPr>
          <w:rFonts w:ascii="Arial" w:hAnsi="Arial" w:cs="Arial"/>
          <w:b/>
          <w:color w:val="1F497D" w:themeColor="text2"/>
          <w:sz w:val="24"/>
          <w:szCs w:val="24"/>
        </w:rPr>
      </w:pPr>
      <w:r w:rsidRPr="00D92615">
        <w:rPr>
          <w:rFonts w:ascii="Arial" w:hAnsi="Arial" w:cs="Arial"/>
          <w:b/>
          <w:color w:val="1F497D" w:themeColor="text2"/>
          <w:sz w:val="24"/>
          <w:szCs w:val="24"/>
        </w:rPr>
        <w:t>Metodologia e Fontes:</w:t>
      </w:r>
    </w:p>
    <w:p w:rsidR="00A46111" w:rsidRPr="00D92615" w:rsidRDefault="0061247C" w:rsidP="00B74527">
      <w:pPr>
        <w:spacing w:line="360" w:lineRule="auto"/>
        <w:ind w:firstLine="1134"/>
        <w:jc w:val="both"/>
        <w:rPr>
          <w:rFonts w:ascii="Arial" w:hAnsi="Arial" w:cs="Arial"/>
          <w:color w:val="1F497D" w:themeColor="text2"/>
          <w:sz w:val="24"/>
          <w:szCs w:val="24"/>
        </w:rPr>
      </w:pPr>
      <w:r w:rsidRPr="00D92615">
        <w:rPr>
          <w:rFonts w:ascii="Arial" w:hAnsi="Arial" w:cs="Arial"/>
          <w:color w:val="1F497D" w:themeColor="text2"/>
          <w:sz w:val="24"/>
          <w:szCs w:val="24"/>
        </w:rPr>
        <w:t xml:space="preserve"> O recorte temporal proposto abarca as décadas de 1980 á 2000.</w:t>
      </w:r>
      <w:r w:rsidR="00B74527" w:rsidRPr="00D92615">
        <w:rPr>
          <w:rFonts w:ascii="Arial" w:hAnsi="Arial" w:cs="Arial"/>
          <w:color w:val="1F497D" w:themeColor="text2"/>
          <w:sz w:val="24"/>
          <w:szCs w:val="24"/>
        </w:rPr>
        <w:t xml:space="preserve"> O primeiro numero da</w:t>
      </w:r>
      <w:r w:rsidR="00C54568" w:rsidRPr="00D92615">
        <w:rPr>
          <w:rFonts w:ascii="Arial" w:hAnsi="Arial" w:cs="Arial"/>
          <w:color w:val="1F497D" w:themeColor="text2"/>
          <w:sz w:val="24"/>
          <w:szCs w:val="24"/>
        </w:rPr>
        <w:t xml:space="preserve"> revista Saúde </w:t>
      </w:r>
      <w:proofErr w:type="gramStart"/>
      <w:r w:rsidR="00C54568" w:rsidRPr="00D92615">
        <w:rPr>
          <w:rFonts w:ascii="Arial" w:hAnsi="Arial" w:cs="Arial"/>
          <w:color w:val="1F497D" w:themeColor="text2"/>
          <w:sz w:val="24"/>
          <w:szCs w:val="24"/>
        </w:rPr>
        <w:t>da Abril</w:t>
      </w:r>
      <w:proofErr w:type="gramEnd"/>
      <w:r w:rsidR="00C54568" w:rsidRPr="00D92615">
        <w:rPr>
          <w:rFonts w:ascii="Arial" w:hAnsi="Arial" w:cs="Arial"/>
          <w:color w:val="1F497D" w:themeColor="text2"/>
          <w:sz w:val="24"/>
          <w:szCs w:val="24"/>
        </w:rPr>
        <w:t xml:space="preserve"> Cultural foi publicado em 1982. </w:t>
      </w:r>
      <w:r w:rsidR="00A46111" w:rsidRPr="00D92615">
        <w:rPr>
          <w:rFonts w:ascii="Arial" w:hAnsi="Arial" w:cs="Arial"/>
          <w:color w:val="1F497D" w:themeColor="text2"/>
          <w:sz w:val="24"/>
          <w:szCs w:val="24"/>
        </w:rPr>
        <w:t xml:space="preserve"> Em 2000 n</w:t>
      </w:r>
      <w:r w:rsidR="00C54568" w:rsidRPr="00D92615">
        <w:rPr>
          <w:rFonts w:ascii="Arial" w:hAnsi="Arial" w:cs="Arial"/>
          <w:color w:val="1F497D" w:themeColor="text2"/>
          <w:sz w:val="24"/>
          <w:szCs w:val="24"/>
        </w:rPr>
        <w:t>a cidade de</w:t>
      </w:r>
      <w:r w:rsidR="00A46111" w:rsidRPr="00D92615">
        <w:rPr>
          <w:rFonts w:ascii="Arial" w:hAnsi="Arial" w:cs="Arial"/>
          <w:color w:val="1F497D" w:themeColor="text2"/>
          <w:sz w:val="24"/>
          <w:szCs w:val="24"/>
        </w:rPr>
        <w:t xml:space="preserve"> Feira de Santana, os adventistas já </w:t>
      </w:r>
      <w:r w:rsidR="00B74527" w:rsidRPr="00D92615">
        <w:rPr>
          <w:rFonts w:ascii="Arial" w:hAnsi="Arial" w:cs="Arial"/>
          <w:color w:val="1F497D" w:themeColor="text2"/>
          <w:sz w:val="24"/>
          <w:szCs w:val="24"/>
        </w:rPr>
        <w:t>se encontravam</w:t>
      </w:r>
      <w:r w:rsidR="00A46111" w:rsidRPr="00D92615">
        <w:rPr>
          <w:rFonts w:ascii="Arial" w:hAnsi="Arial" w:cs="Arial"/>
          <w:color w:val="1F497D" w:themeColor="text2"/>
          <w:sz w:val="24"/>
          <w:szCs w:val="24"/>
        </w:rPr>
        <w:t xml:space="preserve"> estabelecidos, restaurantes e casas de produtos naturais faziam parte das contribuições comerciais trazidas por estes religiosos.</w:t>
      </w:r>
    </w:p>
    <w:p w:rsidR="00071558" w:rsidRPr="00D92615" w:rsidRDefault="00A46111" w:rsidP="00B74527">
      <w:pPr>
        <w:spacing w:line="360" w:lineRule="auto"/>
        <w:ind w:firstLine="1134"/>
        <w:jc w:val="both"/>
        <w:rPr>
          <w:rFonts w:ascii="Arial" w:hAnsi="Arial" w:cs="Arial"/>
          <w:color w:val="1F497D" w:themeColor="text2"/>
          <w:sz w:val="24"/>
          <w:szCs w:val="24"/>
        </w:rPr>
      </w:pPr>
      <w:r w:rsidRPr="00D92615">
        <w:rPr>
          <w:rFonts w:ascii="Arial" w:hAnsi="Arial" w:cs="Arial"/>
          <w:color w:val="1F497D" w:themeColor="text2"/>
          <w:sz w:val="24"/>
          <w:szCs w:val="24"/>
        </w:rPr>
        <w:t xml:space="preserve"> </w:t>
      </w:r>
      <w:r w:rsidR="00C54568" w:rsidRPr="00D92615">
        <w:rPr>
          <w:rFonts w:ascii="Arial" w:hAnsi="Arial" w:cs="Arial"/>
          <w:color w:val="1F497D" w:themeColor="text2"/>
          <w:sz w:val="24"/>
          <w:szCs w:val="24"/>
        </w:rPr>
        <w:t xml:space="preserve"> </w:t>
      </w:r>
      <w:r w:rsidR="00B74527" w:rsidRPr="00D92615">
        <w:rPr>
          <w:rFonts w:ascii="Arial" w:hAnsi="Arial" w:cs="Arial"/>
          <w:color w:val="1F497D" w:themeColor="text2"/>
          <w:sz w:val="24"/>
          <w:szCs w:val="24"/>
        </w:rPr>
        <w:t>O</w:t>
      </w:r>
      <w:r w:rsidR="009C7A6D" w:rsidRPr="00D92615">
        <w:rPr>
          <w:rFonts w:ascii="Arial" w:hAnsi="Arial" w:cs="Arial"/>
          <w:color w:val="1F497D" w:themeColor="text2"/>
          <w:sz w:val="24"/>
          <w:szCs w:val="24"/>
        </w:rPr>
        <w:t xml:space="preserve"> recorte geográfico da pesquisa é a cidade de Feira de Sant</w:t>
      </w:r>
      <w:r w:rsidR="0072056E" w:rsidRPr="00D92615">
        <w:rPr>
          <w:rFonts w:ascii="Arial" w:hAnsi="Arial" w:cs="Arial"/>
          <w:color w:val="1F497D" w:themeColor="text2"/>
          <w:sz w:val="24"/>
          <w:szCs w:val="24"/>
        </w:rPr>
        <w:t>ana, observando o discurso e pra</w:t>
      </w:r>
      <w:r w:rsidR="009C7A6D" w:rsidRPr="00D92615">
        <w:rPr>
          <w:rFonts w:ascii="Arial" w:hAnsi="Arial" w:cs="Arial"/>
          <w:color w:val="1F497D" w:themeColor="text2"/>
          <w:sz w:val="24"/>
          <w:szCs w:val="24"/>
        </w:rPr>
        <w:t xml:space="preserve">ticas alimentares entre </w:t>
      </w:r>
      <w:r w:rsidR="00B74527" w:rsidRPr="00D92615">
        <w:rPr>
          <w:rFonts w:ascii="Arial" w:hAnsi="Arial" w:cs="Arial"/>
          <w:color w:val="1F497D" w:themeColor="text2"/>
          <w:sz w:val="24"/>
          <w:szCs w:val="24"/>
        </w:rPr>
        <w:t>os adventistas</w:t>
      </w:r>
      <w:r w:rsidR="009C7A6D" w:rsidRPr="00D92615">
        <w:rPr>
          <w:rFonts w:ascii="Arial" w:hAnsi="Arial" w:cs="Arial"/>
          <w:color w:val="1F497D" w:themeColor="text2"/>
          <w:sz w:val="24"/>
          <w:szCs w:val="24"/>
        </w:rPr>
        <w:t>, e entre os adeptos da “geração saúde”</w:t>
      </w:r>
      <w:r w:rsidR="008C22C7" w:rsidRPr="00D92615">
        <w:rPr>
          <w:rFonts w:ascii="Arial" w:hAnsi="Arial" w:cs="Arial"/>
          <w:color w:val="1F497D" w:themeColor="text2"/>
          <w:sz w:val="24"/>
          <w:szCs w:val="24"/>
        </w:rPr>
        <w:t>. Em uma obser</w:t>
      </w:r>
      <w:r w:rsidR="00B74527" w:rsidRPr="00D92615">
        <w:rPr>
          <w:rFonts w:ascii="Arial" w:hAnsi="Arial" w:cs="Arial"/>
          <w:color w:val="1F497D" w:themeColor="text2"/>
          <w:sz w:val="24"/>
          <w:szCs w:val="24"/>
        </w:rPr>
        <w:t xml:space="preserve">vação preliminar nas academias </w:t>
      </w:r>
      <w:r w:rsidR="008C22C7" w:rsidRPr="00D92615">
        <w:rPr>
          <w:rFonts w:ascii="Arial" w:hAnsi="Arial" w:cs="Arial"/>
          <w:color w:val="1F497D" w:themeColor="text2"/>
          <w:sz w:val="24"/>
          <w:szCs w:val="24"/>
        </w:rPr>
        <w:t>de ginástica da cidade é visível a existência das revistas Vida e Saúde e Saúde, disponíveis ao acesso dos freqüentadores</w:t>
      </w:r>
    </w:p>
    <w:p w:rsidR="00A514DE" w:rsidRPr="00D92615" w:rsidRDefault="00A514DE" w:rsidP="0061247C">
      <w:pPr>
        <w:rPr>
          <w:rFonts w:ascii="Arial" w:hAnsi="Arial" w:cs="Arial"/>
          <w:b/>
          <w:color w:val="1F497D" w:themeColor="text2"/>
          <w:sz w:val="24"/>
          <w:szCs w:val="24"/>
        </w:rPr>
      </w:pPr>
    </w:p>
    <w:p w:rsidR="00A514DE" w:rsidRPr="00D92615" w:rsidRDefault="00B14706" w:rsidP="00B74527">
      <w:pPr>
        <w:spacing w:line="360" w:lineRule="auto"/>
        <w:ind w:firstLine="1134"/>
        <w:jc w:val="both"/>
        <w:rPr>
          <w:rFonts w:ascii="Arial" w:hAnsi="Arial" w:cs="Arial"/>
          <w:color w:val="1F497D" w:themeColor="text2"/>
          <w:sz w:val="24"/>
          <w:szCs w:val="24"/>
        </w:rPr>
      </w:pPr>
      <w:r w:rsidRPr="00D92615">
        <w:rPr>
          <w:rFonts w:ascii="Arial" w:hAnsi="Arial" w:cs="Arial"/>
          <w:color w:val="1F497D" w:themeColor="text2"/>
          <w:sz w:val="24"/>
          <w:szCs w:val="24"/>
        </w:rPr>
        <w:lastRenderedPageBreak/>
        <w:t xml:space="preserve"> As mudanças que sofre</w:t>
      </w:r>
      <w:r w:rsidR="00A514DE" w:rsidRPr="00D92615">
        <w:rPr>
          <w:rFonts w:ascii="Arial" w:hAnsi="Arial" w:cs="Arial"/>
          <w:color w:val="1F497D" w:themeColor="text2"/>
          <w:sz w:val="24"/>
          <w:szCs w:val="24"/>
        </w:rPr>
        <w:t>ram as prá</w:t>
      </w:r>
      <w:r w:rsidRPr="00D92615">
        <w:rPr>
          <w:rFonts w:ascii="Arial" w:hAnsi="Arial" w:cs="Arial"/>
          <w:color w:val="1F497D" w:themeColor="text2"/>
          <w:sz w:val="24"/>
          <w:szCs w:val="24"/>
        </w:rPr>
        <w:t xml:space="preserve">ticas historiográficas nas ultimas décadas do século XX, permite que hoje se trabalhe com periódicos. A partir dos </w:t>
      </w:r>
      <w:proofErr w:type="spellStart"/>
      <w:r w:rsidRPr="00D92615">
        <w:rPr>
          <w:rFonts w:ascii="Arial" w:hAnsi="Arial" w:cs="Arial"/>
          <w:color w:val="1F497D" w:themeColor="text2"/>
          <w:sz w:val="24"/>
          <w:szCs w:val="24"/>
        </w:rPr>
        <w:t>Annales</w:t>
      </w:r>
      <w:proofErr w:type="spellEnd"/>
      <w:r w:rsidRPr="00D92615">
        <w:rPr>
          <w:rFonts w:ascii="Arial" w:hAnsi="Arial" w:cs="Arial"/>
          <w:color w:val="1F497D" w:themeColor="text2"/>
          <w:sz w:val="24"/>
          <w:szCs w:val="24"/>
        </w:rPr>
        <w:t>,</w:t>
      </w:r>
      <w:r w:rsidR="003F1FEA" w:rsidRPr="00D92615">
        <w:rPr>
          <w:rFonts w:ascii="Arial" w:hAnsi="Arial" w:cs="Arial"/>
          <w:color w:val="1F497D" w:themeColor="text2"/>
          <w:sz w:val="24"/>
          <w:szCs w:val="24"/>
        </w:rPr>
        <w:t xml:space="preserve"> </w:t>
      </w:r>
      <w:r w:rsidRPr="00D92615">
        <w:rPr>
          <w:rFonts w:ascii="Arial" w:hAnsi="Arial" w:cs="Arial"/>
          <w:color w:val="1F497D" w:themeColor="text2"/>
          <w:sz w:val="24"/>
          <w:szCs w:val="24"/>
        </w:rPr>
        <w:t>com a proposta de novas abordagens</w:t>
      </w:r>
      <w:r w:rsidR="00A514DE" w:rsidRPr="00D92615">
        <w:rPr>
          <w:rFonts w:ascii="Arial" w:hAnsi="Arial" w:cs="Arial"/>
          <w:color w:val="1F497D" w:themeColor="text2"/>
          <w:sz w:val="24"/>
          <w:szCs w:val="24"/>
        </w:rPr>
        <w:t xml:space="preserve"> e novos objetos</w:t>
      </w:r>
      <w:r w:rsidRPr="00D92615">
        <w:rPr>
          <w:rFonts w:ascii="Arial" w:hAnsi="Arial" w:cs="Arial"/>
          <w:color w:val="1F497D" w:themeColor="text2"/>
          <w:sz w:val="24"/>
          <w:szCs w:val="24"/>
        </w:rPr>
        <w:t>, o uso do periódico como fonte é possível, abrindo assim um leque de possibilidades na pesquisa histórica.</w:t>
      </w:r>
    </w:p>
    <w:p w:rsidR="00B14706" w:rsidRPr="00D92615" w:rsidRDefault="00B14706" w:rsidP="00B74527">
      <w:pPr>
        <w:spacing w:line="360" w:lineRule="auto"/>
        <w:ind w:firstLine="1134"/>
        <w:jc w:val="both"/>
        <w:rPr>
          <w:rFonts w:ascii="Arial" w:hAnsi="Arial" w:cs="Arial"/>
          <w:color w:val="1F497D" w:themeColor="text2"/>
          <w:sz w:val="24"/>
          <w:szCs w:val="24"/>
        </w:rPr>
      </w:pPr>
      <w:r w:rsidRPr="00D92615">
        <w:rPr>
          <w:rFonts w:ascii="Arial" w:hAnsi="Arial" w:cs="Arial"/>
          <w:color w:val="1F497D" w:themeColor="text2"/>
          <w:sz w:val="24"/>
          <w:szCs w:val="24"/>
        </w:rPr>
        <w:t xml:space="preserve"> Ao trabalhar com periódicos o pesquisador deve balancear o conteúdo da fonte estudada, analisar </w:t>
      </w:r>
      <w:r w:rsidR="00B74527" w:rsidRPr="00D92615">
        <w:rPr>
          <w:rFonts w:ascii="Arial" w:hAnsi="Arial" w:cs="Arial"/>
          <w:color w:val="1F497D" w:themeColor="text2"/>
          <w:sz w:val="24"/>
          <w:szCs w:val="24"/>
        </w:rPr>
        <w:t>por que</w:t>
      </w:r>
      <w:r w:rsidRPr="00D92615">
        <w:rPr>
          <w:rFonts w:ascii="Arial" w:hAnsi="Arial" w:cs="Arial"/>
          <w:color w:val="1F497D" w:themeColor="text2"/>
          <w:sz w:val="24"/>
          <w:szCs w:val="24"/>
        </w:rPr>
        <w:t xml:space="preserve"> e para quem estas publicações são destinadas.</w:t>
      </w:r>
      <w:r w:rsidR="005E6804" w:rsidRPr="00D92615">
        <w:rPr>
          <w:rFonts w:ascii="Arial" w:hAnsi="Arial" w:cs="Arial"/>
          <w:color w:val="1F497D" w:themeColor="text2"/>
          <w:sz w:val="24"/>
          <w:szCs w:val="24"/>
        </w:rPr>
        <w:t xml:space="preserve"> Segundo Tânia de </w:t>
      </w:r>
      <w:proofErr w:type="spellStart"/>
      <w:r w:rsidR="005E6804" w:rsidRPr="00D92615">
        <w:rPr>
          <w:rFonts w:ascii="Arial" w:hAnsi="Arial" w:cs="Arial"/>
          <w:color w:val="1F497D" w:themeColor="text2"/>
          <w:sz w:val="24"/>
          <w:szCs w:val="24"/>
        </w:rPr>
        <w:t>Lucca</w:t>
      </w:r>
      <w:proofErr w:type="spellEnd"/>
      <w:r w:rsidR="005E6804" w:rsidRPr="00D92615">
        <w:rPr>
          <w:rFonts w:ascii="Arial" w:hAnsi="Arial" w:cs="Arial"/>
          <w:color w:val="1F497D" w:themeColor="text2"/>
          <w:sz w:val="24"/>
          <w:szCs w:val="24"/>
        </w:rPr>
        <w:t>,</w:t>
      </w:r>
      <w:r w:rsidRPr="00D92615">
        <w:rPr>
          <w:rFonts w:ascii="Arial" w:hAnsi="Arial" w:cs="Arial"/>
          <w:color w:val="1F497D" w:themeColor="text2"/>
          <w:sz w:val="24"/>
          <w:szCs w:val="24"/>
        </w:rPr>
        <w:t xml:space="preserve"> </w:t>
      </w:r>
      <w:r w:rsidR="005E6804" w:rsidRPr="00D92615">
        <w:rPr>
          <w:rFonts w:ascii="Arial" w:hAnsi="Arial" w:cs="Arial"/>
          <w:color w:val="1F497D" w:themeColor="text2"/>
          <w:sz w:val="24"/>
          <w:szCs w:val="24"/>
        </w:rPr>
        <w:t>é</w:t>
      </w:r>
      <w:r w:rsidRPr="00D92615">
        <w:rPr>
          <w:rFonts w:ascii="Arial" w:hAnsi="Arial" w:cs="Arial"/>
          <w:color w:val="1F497D" w:themeColor="text2"/>
          <w:sz w:val="24"/>
          <w:szCs w:val="24"/>
        </w:rPr>
        <w:t xml:space="preserve"> relevante </w:t>
      </w:r>
      <w:r w:rsidR="005E6804" w:rsidRPr="00D92615">
        <w:rPr>
          <w:rFonts w:ascii="Arial" w:hAnsi="Arial" w:cs="Arial"/>
          <w:color w:val="1F497D" w:themeColor="text2"/>
          <w:sz w:val="24"/>
          <w:szCs w:val="24"/>
        </w:rPr>
        <w:t xml:space="preserve">para uma pesquisa em periódicos </w:t>
      </w:r>
      <w:r w:rsidRPr="00D92615">
        <w:rPr>
          <w:rFonts w:ascii="Arial" w:hAnsi="Arial" w:cs="Arial"/>
          <w:color w:val="1F497D" w:themeColor="text2"/>
          <w:sz w:val="24"/>
          <w:szCs w:val="24"/>
        </w:rPr>
        <w:t xml:space="preserve">que </w:t>
      </w:r>
      <w:r w:rsidR="005E6804" w:rsidRPr="00D92615">
        <w:rPr>
          <w:rFonts w:ascii="Arial" w:hAnsi="Arial" w:cs="Arial"/>
          <w:color w:val="1F497D" w:themeColor="text2"/>
          <w:sz w:val="24"/>
          <w:szCs w:val="24"/>
        </w:rPr>
        <w:t>determinados</w:t>
      </w:r>
      <w:r w:rsidRPr="00D92615">
        <w:rPr>
          <w:rFonts w:ascii="Arial" w:hAnsi="Arial" w:cs="Arial"/>
          <w:color w:val="1F497D" w:themeColor="text2"/>
          <w:sz w:val="24"/>
          <w:szCs w:val="24"/>
        </w:rPr>
        <w:t xml:space="preserve"> pontos sejam levados em consideração, as propagandas, a iconografia, o tipo de papel no qual é impresso. Nesta analise, o pesquisador deverá voltar o seu olhar para a problemática escolhida por ele. Neste caso </w:t>
      </w:r>
      <w:r w:rsidR="00B74527" w:rsidRPr="00D92615">
        <w:rPr>
          <w:rFonts w:ascii="Arial" w:hAnsi="Arial" w:cs="Arial"/>
          <w:color w:val="1F497D" w:themeColor="text2"/>
          <w:sz w:val="24"/>
          <w:szCs w:val="24"/>
        </w:rPr>
        <w:t>especifico</w:t>
      </w:r>
      <w:r w:rsidRPr="00D92615">
        <w:rPr>
          <w:rFonts w:ascii="Arial" w:hAnsi="Arial" w:cs="Arial"/>
          <w:color w:val="1F497D" w:themeColor="text2"/>
          <w:sz w:val="24"/>
          <w:szCs w:val="24"/>
        </w:rPr>
        <w:t xml:space="preserve"> as publicações dos </w:t>
      </w:r>
      <w:proofErr w:type="gramStart"/>
      <w:r w:rsidRPr="00D92615">
        <w:rPr>
          <w:rFonts w:ascii="Arial" w:hAnsi="Arial" w:cs="Arial"/>
          <w:color w:val="1F497D" w:themeColor="text2"/>
          <w:sz w:val="24"/>
          <w:szCs w:val="24"/>
        </w:rPr>
        <w:t>periódicos Vida e Saúde</w:t>
      </w:r>
      <w:proofErr w:type="gramEnd"/>
      <w:r w:rsidRPr="00D92615">
        <w:rPr>
          <w:rFonts w:ascii="Arial" w:hAnsi="Arial" w:cs="Arial"/>
          <w:color w:val="1F497D" w:themeColor="text2"/>
          <w:sz w:val="24"/>
          <w:szCs w:val="24"/>
        </w:rPr>
        <w:t xml:space="preserve"> e </w:t>
      </w:r>
      <w:r w:rsidR="00B74527" w:rsidRPr="00D92615">
        <w:rPr>
          <w:rFonts w:ascii="Arial" w:hAnsi="Arial" w:cs="Arial"/>
          <w:color w:val="1F497D" w:themeColor="text2"/>
          <w:sz w:val="24"/>
          <w:szCs w:val="24"/>
        </w:rPr>
        <w:t xml:space="preserve">Saúde. </w:t>
      </w:r>
      <w:r w:rsidRPr="00D92615">
        <w:rPr>
          <w:rFonts w:ascii="Arial" w:hAnsi="Arial" w:cs="Arial"/>
          <w:color w:val="1F497D" w:themeColor="text2"/>
          <w:sz w:val="24"/>
          <w:szCs w:val="24"/>
        </w:rPr>
        <w:t>São nestas perspectivas que me debruço sobre estas fontes</w:t>
      </w:r>
    </w:p>
    <w:p w:rsidR="00124F25" w:rsidRPr="00D92615" w:rsidRDefault="0061247C" w:rsidP="001D11A4">
      <w:pPr>
        <w:spacing w:after="0" w:line="360" w:lineRule="auto"/>
        <w:ind w:firstLine="1134"/>
        <w:jc w:val="both"/>
        <w:rPr>
          <w:rFonts w:ascii="Arial" w:hAnsi="Arial" w:cs="Arial"/>
          <w:color w:val="1F497D" w:themeColor="text2"/>
          <w:sz w:val="24"/>
          <w:szCs w:val="24"/>
        </w:rPr>
      </w:pPr>
      <w:r w:rsidRPr="00D92615">
        <w:rPr>
          <w:rFonts w:ascii="Arial" w:hAnsi="Arial" w:cs="Arial"/>
          <w:color w:val="1F497D" w:themeColor="text2"/>
          <w:sz w:val="24"/>
          <w:szCs w:val="24"/>
        </w:rPr>
        <w:t>Partindo deste recorte, analisarei os tabus alimentares dos Adventistas e a propagação deste modo de vida através da revista Vida e Saúde, de publicação própria, inspirada nos conselhos de Ellen White.  A partir daí, então, poderei traçar um paralelo</w:t>
      </w:r>
      <w:r w:rsidR="00C54568" w:rsidRPr="00D92615">
        <w:rPr>
          <w:rFonts w:ascii="Arial" w:hAnsi="Arial" w:cs="Arial"/>
          <w:color w:val="1F497D" w:themeColor="text2"/>
          <w:sz w:val="24"/>
          <w:szCs w:val="24"/>
        </w:rPr>
        <w:t>,</w:t>
      </w:r>
      <w:r w:rsidRPr="00D92615">
        <w:rPr>
          <w:rFonts w:ascii="Arial" w:hAnsi="Arial" w:cs="Arial"/>
          <w:color w:val="1F497D" w:themeColor="text2"/>
          <w:sz w:val="24"/>
          <w:szCs w:val="24"/>
        </w:rPr>
        <w:t xml:space="preserve"> entre esta re</w:t>
      </w:r>
      <w:r w:rsidR="00C54568" w:rsidRPr="00D92615">
        <w:rPr>
          <w:rFonts w:ascii="Arial" w:hAnsi="Arial" w:cs="Arial"/>
          <w:color w:val="1F497D" w:themeColor="text2"/>
          <w:sz w:val="24"/>
          <w:szCs w:val="24"/>
        </w:rPr>
        <w:t>vista, de cunho religioso, e a r</w:t>
      </w:r>
      <w:r w:rsidRPr="00D92615">
        <w:rPr>
          <w:rFonts w:ascii="Arial" w:hAnsi="Arial" w:cs="Arial"/>
          <w:color w:val="1F497D" w:themeColor="text2"/>
          <w:sz w:val="24"/>
          <w:szCs w:val="24"/>
        </w:rPr>
        <w:t xml:space="preserve">evista Saúde da </w:t>
      </w:r>
      <w:proofErr w:type="gramStart"/>
      <w:r w:rsidRPr="00D92615">
        <w:rPr>
          <w:rFonts w:ascii="Arial" w:hAnsi="Arial" w:cs="Arial"/>
          <w:color w:val="1F497D" w:themeColor="text2"/>
          <w:sz w:val="24"/>
          <w:szCs w:val="24"/>
        </w:rPr>
        <w:t>editora Abril</w:t>
      </w:r>
      <w:proofErr w:type="gramEnd"/>
      <w:r w:rsidRPr="00D92615">
        <w:rPr>
          <w:rFonts w:ascii="Arial" w:hAnsi="Arial" w:cs="Arial"/>
          <w:color w:val="1F497D" w:themeColor="text2"/>
          <w:sz w:val="24"/>
          <w:szCs w:val="24"/>
        </w:rPr>
        <w:t xml:space="preserve"> Cultu</w:t>
      </w:r>
      <w:r w:rsidR="00C54568" w:rsidRPr="00D92615">
        <w:rPr>
          <w:rFonts w:ascii="Arial" w:hAnsi="Arial" w:cs="Arial"/>
          <w:color w:val="1F497D" w:themeColor="text2"/>
          <w:sz w:val="24"/>
          <w:szCs w:val="24"/>
        </w:rPr>
        <w:t>r</w:t>
      </w:r>
      <w:r w:rsidRPr="00D92615">
        <w:rPr>
          <w:rFonts w:ascii="Arial" w:hAnsi="Arial" w:cs="Arial"/>
          <w:color w:val="1F497D" w:themeColor="text2"/>
          <w:sz w:val="24"/>
          <w:szCs w:val="24"/>
        </w:rPr>
        <w:t xml:space="preserve">al, de teor estético. Enquanto uma preocupa-se com a </w:t>
      </w:r>
      <w:r w:rsidR="00C54568" w:rsidRPr="00D92615">
        <w:rPr>
          <w:rFonts w:ascii="Arial" w:hAnsi="Arial" w:cs="Arial"/>
          <w:color w:val="1F497D" w:themeColor="text2"/>
          <w:sz w:val="24"/>
          <w:szCs w:val="24"/>
        </w:rPr>
        <w:t>saúde do corpo, como templo do Espírito S</w:t>
      </w:r>
      <w:r w:rsidRPr="00D92615">
        <w:rPr>
          <w:rFonts w:ascii="Arial" w:hAnsi="Arial" w:cs="Arial"/>
          <w:color w:val="1F497D" w:themeColor="text2"/>
          <w:sz w:val="24"/>
          <w:szCs w:val="24"/>
        </w:rPr>
        <w:t>anto, a outra propaga o consumo de uma dieta saudável e miraculosa como meio de alca</w:t>
      </w:r>
      <w:r w:rsidR="00B74527" w:rsidRPr="00D92615">
        <w:rPr>
          <w:rFonts w:ascii="Arial" w:hAnsi="Arial" w:cs="Arial"/>
          <w:color w:val="1F497D" w:themeColor="text2"/>
          <w:sz w:val="24"/>
          <w:szCs w:val="24"/>
        </w:rPr>
        <w:t>nçar</w:t>
      </w:r>
      <w:r w:rsidR="001420CD" w:rsidRPr="00D92615">
        <w:rPr>
          <w:rFonts w:ascii="Arial" w:hAnsi="Arial" w:cs="Arial"/>
          <w:color w:val="1F497D" w:themeColor="text2"/>
          <w:sz w:val="24"/>
          <w:szCs w:val="24"/>
        </w:rPr>
        <w:t xml:space="preserve"> boa</w:t>
      </w:r>
      <w:r w:rsidRPr="00D92615">
        <w:rPr>
          <w:rFonts w:ascii="Arial" w:hAnsi="Arial" w:cs="Arial"/>
          <w:color w:val="1F497D" w:themeColor="text2"/>
          <w:sz w:val="24"/>
          <w:szCs w:val="24"/>
        </w:rPr>
        <w:t xml:space="preserve"> forma física. Além destes periódicos utilizarei o livro de Ellen White, A Ciência do Bom Viver para uma melhor compreensão desta dieta saudável</w:t>
      </w:r>
      <w:r w:rsidR="006A3E3B" w:rsidRPr="00D92615">
        <w:rPr>
          <w:rFonts w:ascii="Arial" w:hAnsi="Arial" w:cs="Arial"/>
          <w:color w:val="1F497D" w:themeColor="text2"/>
          <w:sz w:val="24"/>
          <w:szCs w:val="24"/>
        </w:rPr>
        <w:t>, sendo este um manual encontrado em todo lar adventista.</w:t>
      </w:r>
      <w:r w:rsidR="00124F25" w:rsidRPr="00D92615">
        <w:rPr>
          <w:rFonts w:ascii="Arial" w:hAnsi="Arial" w:cs="Arial"/>
          <w:color w:val="1F497D" w:themeColor="text2"/>
          <w:sz w:val="24"/>
          <w:szCs w:val="24"/>
        </w:rPr>
        <w:t xml:space="preserve"> O debate historiográfico tem sido intenso, com abordagens diversas sobre antigos temas e há a inclusão de novos objetos que constituem as múltiplas facetas da produção humana e que se sustentam em uma pluralidade de fundamentos teóricos e metodológicos.</w:t>
      </w:r>
    </w:p>
    <w:p w:rsidR="00124F25" w:rsidRPr="00D92615" w:rsidRDefault="00124F25" w:rsidP="001D11A4">
      <w:pPr>
        <w:spacing w:after="0" w:line="360" w:lineRule="auto"/>
        <w:ind w:firstLine="1134"/>
        <w:jc w:val="both"/>
        <w:rPr>
          <w:rFonts w:ascii="Arial" w:hAnsi="Arial" w:cs="Arial"/>
          <w:color w:val="1F497D" w:themeColor="text2"/>
          <w:sz w:val="24"/>
          <w:szCs w:val="24"/>
        </w:rPr>
      </w:pPr>
      <w:r w:rsidRPr="00D92615">
        <w:rPr>
          <w:rFonts w:ascii="Arial" w:hAnsi="Arial" w:cs="Arial"/>
          <w:color w:val="1F497D" w:themeColor="text2"/>
          <w:sz w:val="24"/>
          <w:szCs w:val="24"/>
        </w:rPr>
        <w:t xml:space="preserve">A </w:t>
      </w:r>
      <w:r w:rsidRPr="00D92615">
        <w:rPr>
          <w:rFonts w:ascii="Arial" w:hAnsi="Arial" w:cs="Arial"/>
          <w:i/>
          <w:color w:val="1F497D" w:themeColor="text2"/>
          <w:sz w:val="24"/>
          <w:szCs w:val="24"/>
        </w:rPr>
        <w:t>revista Vida e Saúde</w:t>
      </w:r>
      <w:r w:rsidRPr="00D92615">
        <w:rPr>
          <w:rFonts w:ascii="Arial" w:hAnsi="Arial" w:cs="Arial"/>
          <w:color w:val="1F497D" w:themeColor="text2"/>
          <w:sz w:val="24"/>
          <w:szCs w:val="24"/>
        </w:rPr>
        <w:t xml:space="preserve">, da Casa Publicadora dos Adventistas do Sétimo Dia, foi lançada pela primeira vez em 1914 contendo apenas 16 </w:t>
      </w:r>
      <w:proofErr w:type="gramStart"/>
      <w:r w:rsidRPr="00D92615">
        <w:rPr>
          <w:rFonts w:ascii="Arial" w:hAnsi="Arial" w:cs="Arial"/>
          <w:color w:val="1F497D" w:themeColor="text2"/>
          <w:sz w:val="24"/>
          <w:szCs w:val="24"/>
        </w:rPr>
        <w:t>paginas</w:t>
      </w:r>
      <w:proofErr w:type="gramEnd"/>
      <w:r w:rsidRPr="00D92615">
        <w:rPr>
          <w:rFonts w:ascii="Arial" w:hAnsi="Arial" w:cs="Arial"/>
          <w:color w:val="1F497D" w:themeColor="text2"/>
          <w:sz w:val="24"/>
          <w:szCs w:val="24"/>
        </w:rPr>
        <w:t xml:space="preserve">, seu primeiro nome foi </w:t>
      </w:r>
      <w:r w:rsidRPr="00D92615">
        <w:rPr>
          <w:rFonts w:ascii="Arial" w:hAnsi="Arial" w:cs="Arial"/>
          <w:i/>
          <w:color w:val="1F497D" w:themeColor="text2"/>
          <w:sz w:val="24"/>
          <w:szCs w:val="24"/>
        </w:rPr>
        <w:t>Saúde e Vida</w:t>
      </w:r>
      <w:r w:rsidRPr="00D92615">
        <w:rPr>
          <w:rFonts w:ascii="Arial" w:hAnsi="Arial" w:cs="Arial"/>
          <w:color w:val="1F497D" w:themeColor="text2"/>
          <w:sz w:val="24"/>
          <w:szCs w:val="24"/>
        </w:rPr>
        <w:t>, pode ser a o periódi</w:t>
      </w:r>
      <w:r w:rsidR="008179CD" w:rsidRPr="00D92615">
        <w:rPr>
          <w:rFonts w:ascii="Arial" w:hAnsi="Arial" w:cs="Arial"/>
          <w:color w:val="1F497D" w:themeColor="text2"/>
          <w:sz w:val="24"/>
          <w:szCs w:val="24"/>
        </w:rPr>
        <w:t xml:space="preserve">co mais antigo em </w:t>
      </w:r>
      <w:r w:rsidRPr="00D92615">
        <w:rPr>
          <w:rFonts w:ascii="Arial" w:hAnsi="Arial" w:cs="Arial"/>
          <w:color w:val="1F497D" w:themeColor="text2"/>
          <w:sz w:val="24"/>
          <w:szCs w:val="24"/>
        </w:rPr>
        <w:t>circulação que trata de saúde. Desde a sua fundação esta revista tem trazido conselhos sobre n</w:t>
      </w:r>
      <w:r w:rsidR="008179CD" w:rsidRPr="00D92615">
        <w:rPr>
          <w:rFonts w:ascii="Arial" w:hAnsi="Arial" w:cs="Arial"/>
          <w:color w:val="1F497D" w:themeColor="text2"/>
          <w:sz w:val="24"/>
          <w:szCs w:val="24"/>
        </w:rPr>
        <w:t>utriçã</w:t>
      </w:r>
      <w:r w:rsidR="00B74527" w:rsidRPr="00D92615">
        <w:rPr>
          <w:rFonts w:ascii="Arial" w:hAnsi="Arial" w:cs="Arial"/>
          <w:color w:val="1F497D" w:themeColor="text2"/>
          <w:sz w:val="24"/>
          <w:szCs w:val="24"/>
        </w:rPr>
        <w:t xml:space="preserve">o, atividade física, conselhos </w:t>
      </w:r>
      <w:r w:rsidR="008179CD" w:rsidRPr="00D92615">
        <w:rPr>
          <w:rFonts w:ascii="Arial" w:hAnsi="Arial" w:cs="Arial"/>
          <w:color w:val="1F497D" w:themeColor="text2"/>
          <w:sz w:val="24"/>
          <w:szCs w:val="24"/>
        </w:rPr>
        <w:t>domésticos</w:t>
      </w:r>
      <w:r w:rsidRPr="00D92615">
        <w:rPr>
          <w:rFonts w:ascii="Arial" w:hAnsi="Arial" w:cs="Arial"/>
          <w:color w:val="1F497D" w:themeColor="text2"/>
          <w:sz w:val="24"/>
          <w:szCs w:val="24"/>
        </w:rPr>
        <w:t xml:space="preserve"> e</w:t>
      </w:r>
      <w:r w:rsidR="008179CD" w:rsidRPr="00D92615">
        <w:rPr>
          <w:rFonts w:ascii="Arial" w:hAnsi="Arial" w:cs="Arial"/>
          <w:color w:val="1F497D" w:themeColor="text2"/>
          <w:sz w:val="24"/>
          <w:szCs w:val="24"/>
        </w:rPr>
        <w:t xml:space="preserve"> </w:t>
      </w:r>
      <w:r w:rsidR="008179CD" w:rsidRPr="00D92615">
        <w:rPr>
          <w:rFonts w:ascii="Arial" w:hAnsi="Arial" w:cs="Arial"/>
          <w:color w:val="1F497D" w:themeColor="text2"/>
          <w:sz w:val="24"/>
          <w:szCs w:val="24"/>
        </w:rPr>
        <w:lastRenderedPageBreak/>
        <w:t>de</w:t>
      </w:r>
      <w:r w:rsidRPr="00D92615">
        <w:rPr>
          <w:rFonts w:ascii="Arial" w:hAnsi="Arial" w:cs="Arial"/>
          <w:color w:val="1F497D" w:themeColor="text2"/>
          <w:sz w:val="24"/>
          <w:szCs w:val="24"/>
        </w:rPr>
        <w:t xml:space="preserve"> beleza. Em 1941, a revista abre espaço para a propaganda, seus primeiros anunciantes foram: Marmelada Peixe; Fraldas Johnson e Maisena.</w:t>
      </w:r>
    </w:p>
    <w:p w:rsidR="00124F25" w:rsidRPr="00D92615" w:rsidRDefault="00124F25" w:rsidP="001D11A4">
      <w:pPr>
        <w:spacing w:after="0" w:line="360" w:lineRule="auto"/>
        <w:ind w:firstLine="1134"/>
        <w:jc w:val="both"/>
        <w:rPr>
          <w:rFonts w:ascii="Arial" w:hAnsi="Arial" w:cs="Arial"/>
          <w:color w:val="1F497D" w:themeColor="text2"/>
          <w:sz w:val="24"/>
          <w:szCs w:val="24"/>
        </w:rPr>
      </w:pPr>
      <w:r w:rsidRPr="00D92615">
        <w:rPr>
          <w:rFonts w:ascii="Arial" w:hAnsi="Arial" w:cs="Arial"/>
          <w:color w:val="1F497D" w:themeColor="text2"/>
          <w:sz w:val="24"/>
          <w:szCs w:val="24"/>
        </w:rPr>
        <w:t xml:space="preserve"> A partir do ano 2000, este periódico de circulação mensal, vem ganhando uma nova roupagem adequando-se as exigências do publico. Com relação á revista Saúde, estou ainda em fase de pesquisa</w:t>
      </w:r>
      <w:r w:rsidR="00B74527" w:rsidRPr="00D92615">
        <w:rPr>
          <w:rFonts w:ascii="Arial" w:hAnsi="Arial" w:cs="Arial"/>
          <w:color w:val="1F497D" w:themeColor="text2"/>
          <w:sz w:val="24"/>
          <w:szCs w:val="24"/>
        </w:rPr>
        <w:t>,</w:t>
      </w:r>
      <w:r w:rsidRPr="00D92615">
        <w:rPr>
          <w:rFonts w:ascii="Arial" w:hAnsi="Arial" w:cs="Arial"/>
          <w:color w:val="1F497D" w:themeColor="text2"/>
          <w:sz w:val="24"/>
          <w:szCs w:val="24"/>
        </w:rPr>
        <w:t xml:space="preserve"> pois não encontrei nada relacionado ao seu histórico. Sei que as abordagens feitas nesta revista têm semelhança com a anterior mudando apenas seu enfoque.</w:t>
      </w:r>
    </w:p>
    <w:p w:rsidR="00124F25" w:rsidRPr="00D92615" w:rsidRDefault="00124F25" w:rsidP="001D11A4">
      <w:pPr>
        <w:spacing w:after="0" w:line="360" w:lineRule="auto"/>
        <w:ind w:firstLine="1134"/>
        <w:jc w:val="both"/>
        <w:rPr>
          <w:rFonts w:ascii="Arial" w:hAnsi="Arial" w:cs="Arial"/>
          <w:color w:val="1F497D" w:themeColor="text2"/>
          <w:sz w:val="24"/>
          <w:szCs w:val="24"/>
        </w:rPr>
      </w:pPr>
      <w:r w:rsidRPr="00D92615">
        <w:rPr>
          <w:rFonts w:ascii="Arial" w:hAnsi="Arial" w:cs="Arial"/>
          <w:color w:val="1F497D" w:themeColor="text2"/>
          <w:sz w:val="24"/>
          <w:szCs w:val="24"/>
        </w:rPr>
        <w:t xml:space="preserve">No tocante as reportagens abordadas na revista </w:t>
      </w:r>
      <w:r w:rsidRPr="00D92615">
        <w:rPr>
          <w:rFonts w:ascii="Arial" w:hAnsi="Arial" w:cs="Arial"/>
          <w:i/>
          <w:color w:val="1F497D" w:themeColor="text2"/>
          <w:sz w:val="24"/>
          <w:szCs w:val="24"/>
        </w:rPr>
        <w:t>Vida e Saúde</w:t>
      </w:r>
      <w:r w:rsidRPr="00D92615">
        <w:rPr>
          <w:rFonts w:ascii="Arial" w:hAnsi="Arial" w:cs="Arial"/>
          <w:color w:val="1F497D" w:themeColor="text2"/>
          <w:sz w:val="24"/>
          <w:szCs w:val="24"/>
        </w:rPr>
        <w:t>, são implícitas que uma propaganda de produtos vinculados a reportagem seja colocada na pagina final de cada uma delas. Exemplo: quando o assunto é as alergias que acometem a população, fotos de cobertores e travesseiros antialérgicos estampam a pagina seguinte, fazendo alusão ao seu</w:t>
      </w:r>
      <w:r w:rsidR="00D919E9" w:rsidRPr="00D92615">
        <w:rPr>
          <w:rFonts w:ascii="Arial" w:hAnsi="Arial" w:cs="Arial"/>
          <w:color w:val="1F497D" w:themeColor="text2"/>
          <w:sz w:val="24"/>
          <w:szCs w:val="24"/>
        </w:rPr>
        <w:t xml:space="preserve"> uso terapêutico no combate á este mal.</w:t>
      </w:r>
    </w:p>
    <w:p w:rsidR="00124F25" w:rsidRPr="00D92615" w:rsidRDefault="00124F25" w:rsidP="00B74527">
      <w:pPr>
        <w:spacing w:after="0" w:line="360" w:lineRule="auto"/>
        <w:ind w:firstLine="1134"/>
        <w:jc w:val="both"/>
        <w:rPr>
          <w:rFonts w:ascii="Arial" w:hAnsi="Arial" w:cs="Arial"/>
          <w:color w:val="1F497D" w:themeColor="text2"/>
          <w:sz w:val="24"/>
          <w:szCs w:val="24"/>
        </w:rPr>
      </w:pPr>
      <w:r w:rsidRPr="00D92615">
        <w:rPr>
          <w:rFonts w:ascii="Arial" w:hAnsi="Arial" w:cs="Arial"/>
          <w:color w:val="1F497D" w:themeColor="text2"/>
          <w:sz w:val="24"/>
          <w:szCs w:val="24"/>
        </w:rPr>
        <w:t xml:space="preserve">Como já foi </w:t>
      </w:r>
      <w:proofErr w:type="gramStart"/>
      <w:r w:rsidRPr="00D92615">
        <w:rPr>
          <w:rFonts w:ascii="Arial" w:hAnsi="Arial" w:cs="Arial"/>
          <w:color w:val="1F497D" w:themeColor="text2"/>
          <w:sz w:val="24"/>
          <w:szCs w:val="24"/>
        </w:rPr>
        <w:t>relatado</w:t>
      </w:r>
      <w:proofErr w:type="gramEnd"/>
      <w:r w:rsidRPr="00D92615">
        <w:rPr>
          <w:rFonts w:ascii="Arial" w:hAnsi="Arial" w:cs="Arial"/>
          <w:color w:val="1F497D" w:themeColor="text2"/>
          <w:sz w:val="24"/>
          <w:szCs w:val="24"/>
        </w:rPr>
        <w:t xml:space="preserve"> anteriormente, essa revista passou por diversas mudanças no decorrer das décadas. Em suas capas é possível notar este processo. Entre 1939 e1989, não foi percebido durante a pesquisa, a presença de negros estampando a capa da referida revista. Mesmo após este período, foram raras as aparições.</w:t>
      </w:r>
    </w:p>
    <w:p w:rsidR="00124F25" w:rsidRPr="00D92615" w:rsidRDefault="00124F25" w:rsidP="001D11A4">
      <w:pPr>
        <w:spacing w:after="0" w:line="360" w:lineRule="auto"/>
        <w:ind w:firstLine="1134"/>
        <w:jc w:val="both"/>
        <w:rPr>
          <w:rFonts w:ascii="Arial" w:hAnsi="Arial" w:cs="Arial"/>
          <w:color w:val="1F497D" w:themeColor="text2"/>
          <w:sz w:val="24"/>
          <w:szCs w:val="24"/>
        </w:rPr>
      </w:pPr>
      <w:r w:rsidRPr="00D92615">
        <w:rPr>
          <w:rFonts w:ascii="Arial" w:hAnsi="Arial" w:cs="Arial"/>
          <w:color w:val="1F497D" w:themeColor="text2"/>
          <w:sz w:val="24"/>
          <w:szCs w:val="24"/>
        </w:rPr>
        <w:t xml:space="preserve">Como sugere o nome, </w:t>
      </w:r>
      <w:r w:rsidRPr="00D92615">
        <w:rPr>
          <w:rFonts w:ascii="Arial" w:hAnsi="Arial" w:cs="Arial"/>
          <w:i/>
          <w:color w:val="1F497D" w:themeColor="text2"/>
          <w:sz w:val="24"/>
          <w:szCs w:val="24"/>
        </w:rPr>
        <w:t>Vida e Saúde</w:t>
      </w:r>
      <w:r w:rsidRPr="00D92615">
        <w:rPr>
          <w:rFonts w:ascii="Arial" w:hAnsi="Arial" w:cs="Arial"/>
          <w:color w:val="1F497D" w:themeColor="text2"/>
          <w:sz w:val="24"/>
          <w:szCs w:val="24"/>
        </w:rPr>
        <w:t>, é um periódico que trata basicamente de assuntos relacionado á saúde. As reportagens diferem de numero para numero, no entanto, alguns pontos</w:t>
      </w:r>
      <w:r w:rsidR="003F1FEA" w:rsidRPr="00D92615">
        <w:rPr>
          <w:rFonts w:ascii="Arial" w:hAnsi="Arial" w:cs="Arial"/>
          <w:color w:val="1F497D" w:themeColor="text2"/>
          <w:sz w:val="24"/>
          <w:szCs w:val="24"/>
        </w:rPr>
        <w:t xml:space="preserve"> abordados são fixos, á exemplo:</w:t>
      </w:r>
      <w:r w:rsidRPr="00D92615">
        <w:rPr>
          <w:rFonts w:ascii="Arial" w:hAnsi="Arial" w:cs="Arial"/>
          <w:color w:val="1F497D" w:themeColor="text2"/>
          <w:sz w:val="24"/>
          <w:szCs w:val="24"/>
        </w:rPr>
        <w:t xml:space="preserve"> Sala de espera, plantas, receitas,</w:t>
      </w:r>
      <w:r w:rsidR="003F1FEA" w:rsidRPr="00D92615">
        <w:rPr>
          <w:rFonts w:ascii="Arial" w:hAnsi="Arial" w:cs="Arial"/>
          <w:color w:val="1F497D" w:themeColor="text2"/>
          <w:sz w:val="24"/>
          <w:szCs w:val="24"/>
        </w:rPr>
        <w:t xml:space="preserve"> </w:t>
      </w:r>
      <w:r w:rsidRPr="00D92615">
        <w:rPr>
          <w:rFonts w:ascii="Arial" w:hAnsi="Arial" w:cs="Arial"/>
          <w:color w:val="1F497D" w:themeColor="text2"/>
          <w:sz w:val="24"/>
          <w:szCs w:val="24"/>
        </w:rPr>
        <w:t xml:space="preserve">100 </w:t>
      </w:r>
      <w:proofErr w:type="gramStart"/>
      <w:r w:rsidRPr="00D92615">
        <w:rPr>
          <w:rFonts w:ascii="Arial" w:hAnsi="Arial" w:cs="Arial"/>
          <w:color w:val="1F497D" w:themeColor="text2"/>
          <w:sz w:val="24"/>
          <w:szCs w:val="24"/>
        </w:rPr>
        <w:t>duvidas</w:t>
      </w:r>
      <w:proofErr w:type="gramEnd"/>
      <w:r w:rsidRPr="00D92615">
        <w:rPr>
          <w:rFonts w:ascii="Arial" w:hAnsi="Arial" w:cs="Arial"/>
          <w:color w:val="1F497D" w:themeColor="text2"/>
          <w:sz w:val="24"/>
          <w:szCs w:val="24"/>
        </w:rPr>
        <w:t xml:space="preserve"> ,compare e escolha, em forma, dicas e soluções, odontologia, emergência, alimentos e saúde total.</w:t>
      </w:r>
    </w:p>
    <w:p w:rsidR="00124F25" w:rsidRPr="00D92615" w:rsidRDefault="00124F25" w:rsidP="001D11A4">
      <w:pPr>
        <w:spacing w:after="0" w:line="360" w:lineRule="auto"/>
        <w:ind w:firstLine="1134"/>
        <w:jc w:val="both"/>
        <w:rPr>
          <w:rFonts w:ascii="Arial" w:hAnsi="Arial" w:cs="Arial"/>
          <w:color w:val="1F497D" w:themeColor="text2"/>
          <w:sz w:val="24"/>
          <w:szCs w:val="24"/>
        </w:rPr>
      </w:pPr>
      <w:r w:rsidRPr="00D92615">
        <w:rPr>
          <w:rFonts w:ascii="Arial" w:hAnsi="Arial" w:cs="Arial"/>
          <w:color w:val="1F497D" w:themeColor="text2"/>
          <w:sz w:val="24"/>
          <w:szCs w:val="24"/>
        </w:rPr>
        <w:t xml:space="preserve">  Para uma melhor </w:t>
      </w:r>
      <w:r w:rsidR="001D11A4" w:rsidRPr="00D92615">
        <w:rPr>
          <w:rFonts w:ascii="Arial" w:hAnsi="Arial" w:cs="Arial"/>
          <w:color w:val="1F497D" w:themeColor="text2"/>
          <w:sz w:val="24"/>
          <w:szCs w:val="24"/>
        </w:rPr>
        <w:t>compreensão</w:t>
      </w:r>
      <w:r w:rsidRPr="00D92615">
        <w:rPr>
          <w:rFonts w:ascii="Arial" w:hAnsi="Arial" w:cs="Arial"/>
          <w:color w:val="1F497D" w:themeColor="text2"/>
          <w:sz w:val="24"/>
          <w:szCs w:val="24"/>
        </w:rPr>
        <w:t xml:space="preserve"> deste periódico, segue uma tabela de algumas das reportagens encontradas nos números analisados. A partir delas pode-se notar, que mesmo quando o enfoque parece mudar, o assunto converge para a temática da saúde.</w:t>
      </w:r>
    </w:p>
    <w:p w:rsidR="00124F25" w:rsidRPr="00D92615" w:rsidRDefault="00124F25" w:rsidP="00124F25">
      <w:pPr>
        <w:spacing w:after="0" w:line="360" w:lineRule="auto"/>
        <w:ind w:firstLine="709"/>
        <w:jc w:val="both"/>
        <w:rPr>
          <w:rFonts w:ascii="Arial" w:hAnsi="Arial" w:cs="Arial"/>
          <w:color w:val="1F497D" w:themeColor="text2"/>
          <w:sz w:val="24"/>
          <w:szCs w:val="24"/>
        </w:rPr>
      </w:pPr>
    </w:p>
    <w:tbl>
      <w:tblPr>
        <w:tblStyle w:val="Tabelacomgrade"/>
        <w:tblW w:w="8755" w:type="dxa"/>
        <w:tblLook w:val="04A0" w:firstRow="1" w:lastRow="0" w:firstColumn="1" w:lastColumn="0" w:noHBand="0" w:noVBand="1"/>
      </w:tblPr>
      <w:tblGrid>
        <w:gridCol w:w="1668"/>
        <w:gridCol w:w="1417"/>
        <w:gridCol w:w="1724"/>
        <w:gridCol w:w="1395"/>
        <w:gridCol w:w="2551"/>
      </w:tblGrid>
      <w:tr w:rsidR="00124F25" w:rsidRPr="00D92615" w:rsidTr="00085ED1">
        <w:tc>
          <w:tcPr>
            <w:tcW w:w="1668" w:type="dxa"/>
          </w:tcPr>
          <w:p w:rsidR="00124F25" w:rsidRPr="00D92615" w:rsidRDefault="00124F25" w:rsidP="00085ED1">
            <w:pPr>
              <w:spacing w:line="360" w:lineRule="auto"/>
              <w:jc w:val="center"/>
              <w:rPr>
                <w:rFonts w:ascii="Arial" w:hAnsi="Arial" w:cs="Arial"/>
                <w:color w:val="1F497D" w:themeColor="text2"/>
                <w:sz w:val="24"/>
                <w:szCs w:val="24"/>
              </w:rPr>
            </w:pPr>
            <w:r w:rsidRPr="00D92615">
              <w:rPr>
                <w:rFonts w:ascii="Arial" w:hAnsi="Arial" w:cs="Arial"/>
                <w:color w:val="1F497D" w:themeColor="text2"/>
                <w:sz w:val="24"/>
                <w:szCs w:val="24"/>
              </w:rPr>
              <w:t>PERIÓDICO</w:t>
            </w:r>
          </w:p>
        </w:tc>
        <w:tc>
          <w:tcPr>
            <w:tcW w:w="1417" w:type="dxa"/>
          </w:tcPr>
          <w:p w:rsidR="00124F25" w:rsidRPr="00D92615" w:rsidRDefault="00124F25" w:rsidP="00085ED1">
            <w:pPr>
              <w:spacing w:line="360" w:lineRule="auto"/>
              <w:jc w:val="center"/>
              <w:rPr>
                <w:rFonts w:ascii="Arial" w:hAnsi="Arial" w:cs="Arial"/>
                <w:color w:val="1F497D" w:themeColor="text2"/>
                <w:sz w:val="24"/>
                <w:szCs w:val="24"/>
              </w:rPr>
            </w:pPr>
            <w:r w:rsidRPr="00D92615">
              <w:rPr>
                <w:rFonts w:ascii="Arial" w:hAnsi="Arial" w:cs="Arial"/>
                <w:color w:val="1F497D" w:themeColor="text2"/>
                <w:sz w:val="24"/>
                <w:szCs w:val="24"/>
              </w:rPr>
              <w:t>MÊS E ANO</w:t>
            </w:r>
          </w:p>
        </w:tc>
        <w:tc>
          <w:tcPr>
            <w:tcW w:w="1724" w:type="dxa"/>
          </w:tcPr>
          <w:p w:rsidR="00124F25" w:rsidRPr="00D92615" w:rsidRDefault="00124F25" w:rsidP="00085ED1">
            <w:pPr>
              <w:spacing w:line="360" w:lineRule="auto"/>
              <w:jc w:val="center"/>
              <w:rPr>
                <w:rFonts w:ascii="Arial" w:hAnsi="Arial" w:cs="Arial"/>
                <w:color w:val="1F497D" w:themeColor="text2"/>
                <w:sz w:val="24"/>
                <w:szCs w:val="24"/>
              </w:rPr>
            </w:pPr>
            <w:r w:rsidRPr="00D92615">
              <w:rPr>
                <w:rFonts w:ascii="Arial" w:hAnsi="Arial" w:cs="Arial"/>
                <w:color w:val="1F497D" w:themeColor="text2"/>
                <w:sz w:val="24"/>
                <w:szCs w:val="24"/>
              </w:rPr>
              <w:t>NÚMERO</w:t>
            </w:r>
          </w:p>
        </w:tc>
        <w:tc>
          <w:tcPr>
            <w:tcW w:w="1395" w:type="dxa"/>
          </w:tcPr>
          <w:p w:rsidR="00124F25" w:rsidRPr="00D92615" w:rsidRDefault="00124F25" w:rsidP="00085ED1">
            <w:pPr>
              <w:spacing w:line="360" w:lineRule="auto"/>
              <w:jc w:val="center"/>
              <w:rPr>
                <w:rFonts w:ascii="Arial" w:hAnsi="Arial" w:cs="Arial"/>
                <w:color w:val="1F497D" w:themeColor="text2"/>
                <w:sz w:val="24"/>
                <w:szCs w:val="24"/>
              </w:rPr>
            </w:pPr>
            <w:r w:rsidRPr="00D92615">
              <w:rPr>
                <w:rFonts w:ascii="Arial" w:hAnsi="Arial" w:cs="Arial"/>
                <w:color w:val="1F497D" w:themeColor="text2"/>
                <w:sz w:val="24"/>
                <w:szCs w:val="24"/>
              </w:rPr>
              <w:t>PÁGINA</w:t>
            </w:r>
          </w:p>
        </w:tc>
        <w:tc>
          <w:tcPr>
            <w:tcW w:w="2551" w:type="dxa"/>
          </w:tcPr>
          <w:p w:rsidR="00124F25" w:rsidRPr="00D92615" w:rsidRDefault="00124F25" w:rsidP="00085ED1">
            <w:pPr>
              <w:spacing w:line="360" w:lineRule="auto"/>
              <w:jc w:val="center"/>
              <w:rPr>
                <w:rFonts w:ascii="Arial" w:hAnsi="Arial" w:cs="Arial"/>
                <w:color w:val="1F497D" w:themeColor="text2"/>
                <w:sz w:val="24"/>
                <w:szCs w:val="24"/>
              </w:rPr>
            </w:pPr>
            <w:r w:rsidRPr="00D92615">
              <w:rPr>
                <w:rFonts w:ascii="Arial" w:hAnsi="Arial" w:cs="Arial"/>
                <w:color w:val="1F497D" w:themeColor="text2"/>
                <w:sz w:val="24"/>
                <w:szCs w:val="24"/>
              </w:rPr>
              <w:t>ASSUNTO</w:t>
            </w:r>
          </w:p>
        </w:tc>
      </w:tr>
      <w:tr w:rsidR="00124F25" w:rsidRPr="00D92615" w:rsidTr="00085ED1">
        <w:tc>
          <w:tcPr>
            <w:tcW w:w="1668" w:type="dxa"/>
          </w:tcPr>
          <w:p w:rsidR="00124F25" w:rsidRPr="00D92615" w:rsidRDefault="00124F25" w:rsidP="00085ED1">
            <w:pPr>
              <w:spacing w:line="360" w:lineRule="auto"/>
              <w:jc w:val="both"/>
              <w:rPr>
                <w:rFonts w:ascii="Arial" w:hAnsi="Arial" w:cs="Arial"/>
                <w:color w:val="1F497D" w:themeColor="text2"/>
                <w:sz w:val="24"/>
                <w:szCs w:val="24"/>
              </w:rPr>
            </w:pPr>
            <w:r w:rsidRPr="00D92615">
              <w:rPr>
                <w:rFonts w:ascii="Arial" w:hAnsi="Arial" w:cs="Arial"/>
                <w:color w:val="1F497D" w:themeColor="text2"/>
                <w:sz w:val="24"/>
                <w:szCs w:val="24"/>
              </w:rPr>
              <w:t xml:space="preserve">Vida e Saúde </w:t>
            </w:r>
          </w:p>
        </w:tc>
        <w:tc>
          <w:tcPr>
            <w:tcW w:w="1417" w:type="dxa"/>
          </w:tcPr>
          <w:p w:rsidR="00124F25" w:rsidRPr="00D92615" w:rsidRDefault="00124F25" w:rsidP="00085ED1">
            <w:pPr>
              <w:spacing w:line="360" w:lineRule="auto"/>
              <w:jc w:val="both"/>
              <w:rPr>
                <w:rFonts w:ascii="Arial" w:hAnsi="Arial" w:cs="Arial"/>
                <w:color w:val="1F497D" w:themeColor="text2"/>
                <w:sz w:val="24"/>
                <w:szCs w:val="24"/>
              </w:rPr>
            </w:pPr>
            <w:r w:rsidRPr="00D92615">
              <w:rPr>
                <w:rFonts w:ascii="Arial" w:hAnsi="Arial" w:cs="Arial"/>
                <w:color w:val="1F497D" w:themeColor="text2"/>
                <w:sz w:val="24"/>
                <w:szCs w:val="24"/>
              </w:rPr>
              <w:t>Janeiro de 2010</w:t>
            </w:r>
          </w:p>
        </w:tc>
        <w:tc>
          <w:tcPr>
            <w:tcW w:w="1724" w:type="dxa"/>
          </w:tcPr>
          <w:p w:rsidR="00124F25" w:rsidRPr="00D92615" w:rsidRDefault="00124F25" w:rsidP="00085ED1">
            <w:pPr>
              <w:spacing w:line="360" w:lineRule="auto"/>
              <w:jc w:val="both"/>
              <w:rPr>
                <w:rFonts w:ascii="Arial" w:hAnsi="Arial" w:cs="Arial"/>
                <w:color w:val="1F497D" w:themeColor="text2"/>
                <w:sz w:val="24"/>
                <w:szCs w:val="24"/>
              </w:rPr>
            </w:pPr>
            <w:r w:rsidRPr="00D92615">
              <w:rPr>
                <w:rFonts w:ascii="Arial" w:hAnsi="Arial" w:cs="Arial"/>
                <w:color w:val="1F497D" w:themeColor="text2"/>
                <w:sz w:val="24"/>
                <w:szCs w:val="24"/>
              </w:rPr>
              <w:t xml:space="preserve">Número comemorativo de 70 anos </w:t>
            </w:r>
          </w:p>
        </w:tc>
        <w:tc>
          <w:tcPr>
            <w:tcW w:w="1395" w:type="dxa"/>
          </w:tcPr>
          <w:p w:rsidR="00124F25" w:rsidRPr="00D92615" w:rsidRDefault="00124F25" w:rsidP="00085ED1">
            <w:pPr>
              <w:spacing w:line="360" w:lineRule="auto"/>
              <w:jc w:val="center"/>
              <w:rPr>
                <w:rFonts w:ascii="Arial" w:hAnsi="Arial" w:cs="Arial"/>
                <w:color w:val="1F497D" w:themeColor="text2"/>
                <w:sz w:val="24"/>
                <w:szCs w:val="24"/>
              </w:rPr>
            </w:pPr>
            <w:r w:rsidRPr="00D92615">
              <w:rPr>
                <w:rFonts w:ascii="Arial" w:hAnsi="Arial" w:cs="Arial"/>
                <w:color w:val="1F497D" w:themeColor="text2"/>
                <w:sz w:val="24"/>
                <w:szCs w:val="24"/>
              </w:rPr>
              <w:t>12 – 23</w:t>
            </w:r>
          </w:p>
        </w:tc>
        <w:tc>
          <w:tcPr>
            <w:tcW w:w="2551" w:type="dxa"/>
          </w:tcPr>
          <w:p w:rsidR="00124F25" w:rsidRPr="00D92615" w:rsidRDefault="00124F25" w:rsidP="00085ED1">
            <w:pPr>
              <w:spacing w:line="360" w:lineRule="auto"/>
              <w:jc w:val="both"/>
              <w:rPr>
                <w:rFonts w:ascii="Arial" w:hAnsi="Arial" w:cs="Arial"/>
                <w:color w:val="1F497D" w:themeColor="text2"/>
                <w:sz w:val="24"/>
                <w:szCs w:val="24"/>
              </w:rPr>
            </w:pPr>
            <w:r w:rsidRPr="00D92615">
              <w:rPr>
                <w:rFonts w:ascii="Arial" w:hAnsi="Arial" w:cs="Arial"/>
                <w:color w:val="1F497D" w:themeColor="text2"/>
                <w:sz w:val="24"/>
                <w:szCs w:val="24"/>
              </w:rPr>
              <w:t xml:space="preserve">Saúde: alimentos preventivos para fortalecer o coração, </w:t>
            </w:r>
            <w:r w:rsidRPr="00D92615">
              <w:rPr>
                <w:rFonts w:ascii="Arial" w:hAnsi="Arial" w:cs="Arial"/>
                <w:color w:val="1F497D" w:themeColor="text2"/>
                <w:sz w:val="24"/>
                <w:szCs w:val="24"/>
              </w:rPr>
              <w:lastRenderedPageBreak/>
              <w:t xml:space="preserve">uva ervilha, banana, nozes, brócolis e uva passa. </w:t>
            </w:r>
          </w:p>
        </w:tc>
      </w:tr>
    </w:tbl>
    <w:p w:rsidR="00124F25" w:rsidRPr="00D92615" w:rsidRDefault="00124F25" w:rsidP="001D11A4">
      <w:pPr>
        <w:spacing w:after="0" w:line="360" w:lineRule="auto"/>
        <w:ind w:firstLine="1134"/>
        <w:jc w:val="both"/>
        <w:rPr>
          <w:rFonts w:ascii="Arial" w:hAnsi="Arial" w:cs="Arial"/>
          <w:color w:val="1F497D" w:themeColor="text2"/>
          <w:sz w:val="24"/>
          <w:szCs w:val="24"/>
        </w:rPr>
      </w:pPr>
      <w:r w:rsidRPr="00D92615">
        <w:rPr>
          <w:rFonts w:ascii="Arial" w:hAnsi="Arial" w:cs="Arial"/>
          <w:color w:val="1F497D" w:themeColor="text2"/>
          <w:sz w:val="24"/>
          <w:szCs w:val="24"/>
        </w:rPr>
        <w:lastRenderedPageBreak/>
        <w:t>O debate historiográfico tem sido i</w:t>
      </w:r>
      <w:r w:rsidR="003F1FEA" w:rsidRPr="00D92615">
        <w:rPr>
          <w:rFonts w:ascii="Arial" w:hAnsi="Arial" w:cs="Arial"/>
          <w:color w:val="1F497D" w:themeColor="text2"/>
          <w:sz w:val="24"/>
          <w:szCs w:val="24"/>
        </w:rPr>
        <w:t xml:space="preserve">ntenso, com abordagens diversas </w:t>
      </w:r>
      <w:r w:rsidRPr="00D92615">
        <w:rPr>
          <w:rFonts w:ascii="Arial" w:hAnsi="Arial" w:cs="Arial"/>
          <w:color w:val="1F497D" w:themeColor="text2"/>
          <w:sz w:val="24"/>
          <w:szCs w:val="24"/>
        </w:rPr>
        <w:t>sobre antigos temas e há a inclusão de novos objetos que constituem as múltiplas facetas da produção humana e que se sustentam em uma pluralidade de fundamentos teóricos e metodológicos.</w:t>
      </w:r>
    </w:p>
    <w:p w:rsidR="00124F25" w:rsidRPr="00D92615" w:rsidRDefault="00124F25" w:rsidP="00124F25">
      <w:pPr>
        <w:spacing w:after="0" w:line="360" w:lineRule="auto"/>
        <w:ind w:firstLine="709"/>
        <w:jc w:val="both"/>
        <w:rPr>
          <w:rFonts w:ascii="Arial" w:hAnsi="Arial" w:cs="Arial"/>
          <w:color w:val="1F497D" w:themeColor="text2"/>
          <w:sz w:val="24"/>
          <w:szCs w:val="24"/>
        </w:rPr>
      </w:pPr>
      <w:r w:rsidRPr="00D92615">
        <w:rPr>
          <w:rFonts w:ascii="Arial" w:hAnsi="Arial" w:cs="Arial"/>
          <w:color w:val="1F497D" w:themeColor="text2"/>
          <w:sz w:val="24"/>
          <w:szCs w:val="24"/>
        </w:rPr>
        <w:tab/>
      </w:r>
    </w:p>
    <w:p w:rsidR="00124F25" w:rsidRPr="00D92615" w:rsidRDefault="00124F25" w:rsidP="001D11A4">
      <w:pPr>
        <w:spacing w:after="0" w:line="360" w:lineRule="auto"/>
        <w:ind w:firstLine="1134"/>
        <w:jc w:val="both"/>
        <w:rPr>
          <w:rFonts w:ascii="Arial" w:hAnsi="Arial" w:cs="Arial"/>
          <w:color w:val="1F497D" w:themeColor="text2"/>
          <w:sz w:val="24"/>
          <w:szCs w:val="24"/>
        </w:rPr>
      </w:pPr>
      <w:r w:rsidRPr="00D92615">
        <w:rPr>
          <w:rFonts w:ascii="Arial" w:hAnsi="Arial" w:cs="Arial"/>
          <w:color w:val="1F497D" w:themeColor="text2"/>
          <w:sz w:val="24"/>
          <w:szCs w:val="24"/>
        </w:rPr>
        <w:t xml:space="preserve">A </w:t>
      </w:r>
      <w:r w:rsidRPr="00D92615">
        <w:rPr>
          <w:rFonts w:ascii="Arial" w:hAnsi="Arial" w:cs="Arial"/>
          <w:i/>
          <w:color w:val="1F497D" w:themeColor="text2"/>
          <w:sz w:val="24"/>
          <w:szCs w:val="24"/>
        </w:rPr>
        <w:t>revista Vida e Saúde</w:t>
      </w:r>
      <w:r w:rsidRPr="00D92615">
        <w:rPr>
          <w:rFonts w:ascii="Arial" w:hAnsi="Arial" w:cs="Arial"/>
          <w:color w:val="1F497D" w:themeColor="text2"/>
          <w:sz w:val="24"/>
          <w:szCs w:val="24"/>
        </w:rPr>
        <w:t xml:space="preserve">, da Casa Publicadora dos Adventistas do Sétimo Dia, foi lançada pela primeira vez em 1914 contendo apenas 16 </w:t>
      </w:r>
      <w:proofErr w:type="gramStart"/>
      <w:r w:rsidRPr="00D92615">
        <w:rPr>
          <w:rFonts w:ascii="Arial" w:hAnsi="Arial" w:cs="Arial"/>
          <w:color w:val="1F497D" w:themeColor="text2"/>
          <w:sz w:val="24"/>
          <w:szCs w:val="24"/>
        </w:rPr>
        <w:t>paginas</w:t>
      </w:r>
      <w:proofErr w:type="gramEnd"/>
      <w:r w:rsidRPr="00D92615">
        <w:rPr>
          <w:rFonts w:ascii="Arial" w:hAnsi="Arial" w:cs="Arial"/>
          <w:color w:val="1F497D" w:themeColor="text2"/>
          <w:sz w:val="24"/>
          <w:szCs w:val="24"/>
        </w:rPr>
        <w:t xml:space="preserve">, seu primeiro nome foi </w:t>
      </w:r>
      <w:r w:rsidRPr="00D92615">
        <w:rPr>
          <w:rFonts w:ascii="Arial" w:hAnsi="Arial" w:cs="Arial"/>
          <w:i/>
          <w:color w:val="1F497D" w:themeColor="text2"/>
          <w:sz w:val="24"/>
          <w:szCs w:val="24"/>
        </w:rPr>
        <w:t>Saúde e Vida</w:t>
      </w:r>
      <w:r w:rsidRPr="00D92615">
        <w:rPr>
          <w:rFonts w:ascii="Arial" w:hAnsi="Arial" w:cs="Arial"/>
          <w:color w:val="1F497D" w:themeColor="text2"/>
          <w:sz w:val="24"/>
          <w:szCs w:val="24"/>
        </w:rPr>
        <w:t>, pode ser a o periódico mais antigo em circulação que trata de saúde. Desde a sua fundação esta revista tem trazido conselhos sobre nutrição, atividade física, dicas domesticas e beleza. Em 1941, a revista abre espaço para a propaganda, seus primeiros anunciantes foram: Marmelada Peixe; Fraldas Johnson e Maisena.</w:t>
      </w:r>
    </w:p>
    <w:p w:rsidR="00124F25" w:rsidRPr="00D92615" w:rsidRDefault="00124F25" w:rsidP="001D11A4">
      <w:pPr>
        <w:spacing w:after="0" w:line="360" w:lineRule="auto"/>
        <w:ind w:firstLine="1134"/>
        <w:jc w:val="both"/>
        <w:rPr>
          <w:rFonts w:ascii="Arial" w:hAnsi="Arial" w:cs="Arial"/>
          <w:color w:val="1F497D" w:themeColor="text2"/>
          <w:sz w:val="24"/>
          <w:szCs w:val="24"/>
        </w:rPr>
      </w:pPr>
      <w:r w:rsidRPr="00D92615">
        <w:rPr>
          <w:rFonts w:ascii="Arial" w:hAnsi="Arial" w:cs="Arial"/>
          <w:color w:val="1F497D" w:themeColor="text2"/>
          <w:sz w:val="24"/>
          <w:szCs w:val="24"/>
        </w:rPr>
        <w:t xml:space="preserve"> A partir do ano 2000, este periódico de circulação mensal, vem ganhando uma nova roupagem adequando-se as exigências do publico. Com relação á revista Saúde, estou ainda em fase de pesquisa</w:t>
      </w:r>
      <w:r w:rsidR="001D11A4" w:rsidRPr="00D92615">
        <w:rPr>
          <w:rFonts w:ascii="Arial" w:hAnsi="Arial" w:cs="Arial"/>
          <w:color w:val="1F497D" w:themeColor="text2"/>
          <w:sz w:val="24"/>
          <w:szCs w:val="24"/>
        </w:rPr>
        <w:t>,</w:t>
      </w:r>
      <w:r w:rsidRPr="00D92615">
        <w:rPr>
          <w:rFonts w:ascii="Arial" w:hAnsi="Arial" w:cs="Arial"/>
          <w:color w:val="1F497D" w:themeColor="text2"/>
          <w:sz w:val="24"/>
          <w:szCs w:val="24"/>
        </w:rPr>
        <w:t xml:space="preserve"> pois não encontrei nada relacionado ao seu histórico. Sei que as abordagens feitas nesta revista têm semelhança com a anterior mudando apenas seu enfoque.</w:t>
      </w:r>
    </w:p>
    <w:p w:rsidR="00124F25" w:rsidRPr="00D92615" w:rsidRDefault="00124F25" w:rsidP="001D11A4">
      <w:pPr>
        <w:spacing w:after="0" w:line="360" w:lineRule="auto"/>
        <w:ind w:firstLine="1134"/>
        <w:jc w:val="both"/>
        <w:rPr>
          <w:rFonts w:ascii="Arial" w:hAnsi="Arial" w:cs="Arial"/>
          <w:color w:val="1F497D" w:themeColor="text2"/>
          <w:sz w:val="24"/>
          <w:szCs w:val="24"/>
        </w:rPr>
      </w:pPr>
      <w:r w:rsidRPr="00D92615">
        <w:rPr>
          <w:rFonts w:ascii="Arial" w:hAnsi="Arial" w:cs="Arial"/>
          <w:color w:val="1F497D" w:themeColor="text2"/>
          <w:sz w:val="24"/>
          <w:szCs w:val="24"/>
        </w:rPr>
        <w:t xml:space="preserve">No tocante as reportagens abordadas na revista </w:t>
      </w:r>
      <w:r w:rsidRPr="00D92615">
        <w:rPr>
          <w:rFonts w:ascii="Arial" w:hAnsi="Arial" w:cs="Arial"/>
          <w:i/>
          <w:color w:val="1F497D" w:themeColor="text2"/>
          <w:sz w:val="24"/>
          <w:szCs w:val="24"/>
        </w:rPr>
        <w:t>Vida e Saúde</w:t>
      </w:r>
      <w:r w:rsidRPr="00D92615">
        <w:rPr>
          <w:rFonts w:ascii="Arial" w:hAnsi="Arial" w:cs="Arial"/>
          <w:color w:val="1F497D" w:themeColor="text2"/>
          <w:sz w:val="24"/>
          <w:szCs w:val="24"/>
        </w:rPr>
        <w:t xml:space="preserve">, são implícitas que uma propaganda de produtos vinculados a reportagem seja colocada na pagina final de cada uma delas. Exemplo: quando o assunto é as alergias que acometem a população, fotos de cobertores e travesseiros antialérgicos estampam a pagina seguinte, fazendo alusão ao seu uso terapêutico no combate deste </w:t>
      </w:r>
      <w:proofErr w:type="gramStart"/>
      <w:r w:rsidRPr="00D92615">
        <w:rPr>
          <w:rFonts w:ascii="Arial" w:hAnsi="Arial" w:cs="Arial"/>
          <w:color w:val="1F497D" w:themeColor="text2"/>
          <w:sz w:val="24"/>
          <w:szCs w:val="24"/>
        </w:rPr>
        <w:t>mau</w:t>
      </w:r>
      <w:proofErr w:type="gramEnd"/>
      <w:r w:rsidRPr="00D92615">
        <w:rPr>
          <w:rFonts w:ascii="Arial" w:hAnsi="Arial" w:cs="Arial"/>
          <w:color w:val="1F497D" w:themeColor="text2"/>
          <w:sz w:val="24"/>
          <w:szCs w:val="24"/>
        </w:rPr>
        <w:t>.</w:t>
      </w:r>
    </w:p>
    <w:p w:rsidR="00124F25" w:rsidRPr="00D92615" w:rsidRDefault="00124F25" w:rsidP="001D11A4">
      <w:pPr>
        <w:spacing w:after="0" w:line="360" w:lineRule="auto"/>
        <w:ind w:firstLine="1134"/>
        <w:jc w:val="both"/>
        <w:rPr>
          <w:rFonts w:ascii="Arial" w:hAnsi="Arial" w:cs="Arial"/>
          <w:color w:val="1F497D" w:themeColor="text2"/>
          <w:sz w:val="24"/>
          <w:szCs w:val="24"/>
        </w:rPr>
      </w:pPr>
      <w:r w:rsidRPr="00D92615">
        <w:rPr>
          <w:rFonts w:ascii="Arial" w:hAnsi="Arial" w:cs="Arial"/>
          <w:color w:val="1F497D" w:themeColor="text2"/>
          <w:sz w:val="24"/>
          <w:szCs w:val="24"/>
        </w:rPr>
        <w:t xml:space="preserve">Como já foi </w:t>
      </w:r>
      <w:proofErr w:type="gramStart"/>
      <w:r w:rsidRPr="00D92615">
        <w:rPr>
          <w:rFonts w:ascii="Arial" w:hAnsi="Arial" w:cs="Arial"/>
          <w:color w:val="1F497D" w:themeColor="text2"/>
          <w:sz w:val="24"/>
          <w:szCs w:val="24"/>
        </w:rPr>
        <w:t>relatado</w:t>
      </w:r>
      <w:proofErr w:type="gramEnd"/>
      <w:r w:rsidRPr="00D92615">
        <w:rPr>
          <w:rFonts w:ascii="Arial" w:hAnsi="Arial" w:cs="Arial"/>
          <w:color w:val="1F497D" w:themeColor="text2"/>
          <w:sz w:val="24"/>
          <w:szCs w:val="24"/>
        </w:rPr>
        <w:t xml:space="preserve"> anteriormente, essa revista passou por diversas mudanças no decorrer das décadas. Em suas capas é possível notar este processo. Entre 1939 e1989, não foi percebido durante a pesquisa, a presença de negros estampando a capa da referida revista. Mesmo após este período, foram raras as aparições.</w:t>
      </w:r>
    </w:p>
    <w:p w:rsidR="00124F25" w:rsidRPr="00D92615" w:rsidRDefault="00124F25" w:rsidP="001D11A4">
      <w:pPr>
        <w:spacing w:after="0" w:line="360" w:lineRule="auto"/>
        <w:ind w:firstLine="1134"/>
        <w:jc w:val="both"/>
        <w:rPr>
          <w:rFonts w:ascii="Arial" w:hAnsi="Arial" w:cs="Arial"/>
          <w:color w:val="1F497D" w:themeColor="text2"/>
          <w:sz w:val="24"/>
          <w:szCs w:val="24"/>
        </w:rPr>
      </w:pPr>
      <w:r w:rsidRPr="00D92615">
        <w:rPr>
          <w:rFonts w:ascii="Arial" w:hAnsi="Arial" w:cs="Arial"/>
          <w:color w:val="1F497D" w:themeColor="text2"/>
          <w:sz w:val="24"/>
          <w:szCs w:val="24"/>
        </w:rPr>
        <w:t xml:space="preserve">Como sugere o nome, </w:t>
      </w:r>
      <w:r w:rsidRPr="00D92615">
        <w:rPr>
          <w:rFonts w:ascii="Arial" w:hAnsi="Arial" w:cs="Arial"/>
          <w:i/>
          <w:color w:val="1F497D" w:themeColor="text2"/>
          <w:sz w:val="24"/>
          <w:szCs w:val="24"/>
        </w:rPr>
        <w:t>Vida e Saúde</w:t>
      </w:r>
      <w:r w:rsidRPr="00D92615">
        <w:rPr>
          <w:rFonts w:ascii="Arial" w:hAnsi="Arial" w:cs="Arial"/>
          <w:color w:val="1F497D" w:themeColor="text2"/>
          <w:sz w:val="24"/>
          <w:szCs w:val="24"/>
        </w:rPr>
        <w:t xml:space="preserve">, é um periódico que trata basicamente de assuntos relacionado á saúde. As reportagens diferem de numero para numero, no entanto, alguns pontos abordados são fixos, á </w:t>
      </w:r>
      <w:r w:rsidRPr="00D92615">
        <w:rPr>
          <w:rFonts w:ascii="Arial" w:hAnsi="Arial" w:cs="Arial"/>
          <w:color w:val="1F497D" w:themeColor="text2"/>
          <w:sz w:val="24"/>
          <w:szCs w:val="24"/>
        </w:rPr>
        <w:lastRenderedPageBreak/>
        <w:t>exemplo. Sala de e</w:t>
      </w:r>
      <w:r w:rsidR="00D919E9" w:rsidRPr="00D92615">
        <w:rPr>
          <w:rFonts w:ascii="Arial" w:hAnsi="Arial" w:cs="Arial"/>
          <w:color w:val="1F497D" w:themeColor="text2"/>
          <w:sz w:val="24"/>
          <w:szCs w:val="24"/>
        </w:rPr>
        <w:t xml:space="preserve">spera, plantas, </w:t>
      </w:r>
      <w:proofErr w:type="gramStart"/>
      <w:r w:rsidR="00D919E9" w:rsidRPr="00D92615">
        <w:rPr>
          <w:rFonts w:ascii="Arial" w:hAnsi="Arial" w:cs="Arial"/>
          <w:color w:val="1F497D" w:themeColor="text2"/>
          <w:sz w:val="24"/>
          <w:szCs w:val="24"/>
        </w:rPr>
        <w:t>receitas,</w:t>
      </w:r>
      <w:proofErr w:type="gramEnd"/>
      <w:r w:rsidR="00D919E9" w:rsidRPr="00D92615">
        <w:rPr>
          <w:rFonts w:ascii="Arial" w:hAnsi="Arial" w:cs="Arial"/>
          <w:color w:val="1F497D" w:themeColor="text2"/>
          <w:sz w:val="24"/>
          <w:szCs w:val="24"/>
        </w:rPr>
        <w:t>100 dúv</w:t>
      </w:r>
      <w:r w:rsidRPr="00D92615">
        <w:rPr>
          <w:rFonts w:ascii="Arial" w:hAnsi="Arial" w:cs="Arial"/>
          <w:color w:val="1F497D" w:themeColor="text2"/>
          <w:sz w:val="24"/>
          <w:szCs w:val="24"/>
        </w:rPr>
        <w:t>idas ,compare e escolha, em forma, dicas e soluções, odontologia, emergência, alimentos e saúde total.</w:t>
      </w:r>
    </w:p>
    <w:p w:rsidR="00124F25" w:rsidRPr="00D92615" w:rsidRDefault="00D919E9" w:rsidP="001D11A4">
      <w:pPr>
        <w:tabs>
          <w:tab w:val="left" w:pos="709"/>
        </w:tabs>
        <w:spacing w:after="0" w:line="360" w:lineRule="auto"/>
        <w:ind w:firstLine="1134"/>
        <w:jc w:val="both"/>
        <w:rPr>
          <w:rFonts w:ascii="Arial" w:hAnsi="Arial" w:cs="Arial"/>
          <w:color w:val="1F497D" w:themeColor="text2"/>
          <w:sz w:val="24"/>
          <w:szCs w:val="24"/>
        </w:rPr>
      </w:pPr>
      <w:r w:rsidRPr="00D92615">
        <w:rPr>
          <w:rFonts w:ascii="Arial" w:hAnsi="Arial" w:cs="Arial"/>
          <w:color w:val="1F497D" w:themeColor="text2"/>
          <w:sz w:val="24"/>
          <w:szCs w:val="24"/>
        </w:rPr>
        <w:t xml:space="preserve">  Para uma melhor compreensão</w:t>
      </w:r>
      <w:r w:rsidR="00124F25" w:rsidRPr="00D92615">
        <w:rPr>
          <w:rFonts w:ascii="Arial" w:hAnsi="Arial" w:cs="Arial"/>
          <w:color w:val="1F497D" w:themeColor="text2"/>
          <w:sz w:val="24"/>
          <w:szCs w:val="24"/>
        </w:rPr>
        <w:t xml:space="preserve"> deste periódico, segue uma tabela de algumas das reportagens encontradas nos números analisados. A partir delas pode-se notar, que mesmo quando o enfoque parece mudar, o assunto converge para a temática da saúde.</w:t>
      </w:r>
    </w:p>
    <w:p w:rsidR="00124F25" w:rsidRPr="00D92615" w:rsidRDefault="00124F25" w:rsidP="00124F25">
      <w:pPr>
        <w:spacing w:after="0" w:line="360" w:lineRule="auto"/>
        <w:ind w:firstLine="709"/>
        <w:jc w:val="both"/>
        <w:rPr>
          <w:rFonts w:ascii="Arial" w:hAnsi="Arial" w:cs="Arial"/>
          <w:b/>
          <w:color w:val="1F497D" w:themeColor="text2"/>
          <w:sz w:val="24"/>
          <w:szCs w:val="24"/>
        </w:rPr>
      </w:pPr>
    </w:p>
    <w:p w:rsidR="004C6F4B" w:rsidRPr="00D92615" w:rsidRDefault="004C6F4B" w:rsidP="00124F25">
      <w:pPr>
        <w:spacing w:after="0" w:line="360" w:lineRule="auto"/>
        <w:ind w:firstLine="709"/>
        <w:jc w:val="both"/>
        <w:rPr>
          <w:rFonts w:ascii="Arial" w:hAnsi="Arial" w:cs="Arial"/>
          <w:b/>
          <w:color w:val="1F497D" w:themeColor="text2"/>
          <w:sz w:val="24"/>
          <w:szCs w:val="24"/>
        </w:rPr>
      </w:pPr>
    </w:p>
    <w:p w:rsidR="004C6F4B" w:rsidRPr="00D92615" w:rsidRDefault="004C6F4B" w:rsidP="00124F25">
      <w:pPr>
        <w:spacing w:after="0" w:line="360" w:lineRule="auto"/>
        <w:ind w:firstLine="709"/>
        <w:jc w:val="both"/>
        <w:rPr>
          <w:rFonts w:ascii="Arial" w:hAnsi="Arial" w:cs="Arial"/>
          <w:b/>
          <w:color w:val="1F497D" w:themeColor="text2"/>
          <w:sz w:val="24"/>
          <w:szCs w:val="24"/>
        </w:rPr>
      </w:pPr>
    </w:p>
    <w:p w:rsidR="004C6F4B" w:rsidRPr="00D92615" w:rsidRDefault="004C6F4B" w:rsidP="00124F25">
      <w:pPr>
        <w:spacing w:after="0" w:line="360" w:lineRule="auto"/>
        <w:ind w:firstLine="709"/>
        <w:jc w:val="both"/>
        <w:rPr>
          <w:rFonts w:ascii="Arial" w:hAnsi="Arial" w:cs="Arial"/>
          <w:b/>
          <w:color w:val="1F497D" w:themeColor="text2"/>
          <w:sz w:val="24"/>
          <w:szCs w:val="24"/>
        </w:rPr>
      </w:pPr>
    </w:p>
    <w:p w:rsidR="00A26E8A" w:rsidRPr="00D92615" w:rsidRDefault="00A26E8A" w:rsidP="00A26E8A">
      <w:pPr>
        <w:spacing w:after="0" w:line="360" w:lineRule="auto"/>
        <w:jc w:val="both"/>
        <w:rPr>
          <w:rFonts w:ascii="Arial" w:hAnsi="Arial" w:cs="Arial"/>
          <w:b/>
          <w:color w:val="1F497D" w:themeColor="text2"/>
          <w:sz w:val="24"/>
          <w:szCs w:val="24"/>
        </w:rPr>
      </w:pPr>
      <w:r w:rsidRPr="00D92615">
        <w:rPr>
          <w:rFonts w:ascii="Arial" w:hAnsi="Arial" w:cs="Arial"/>
          <w:b/>
          <w:color w:val="1F497D" w:themeColor="text2"/>
          <w:sz w:val="24"/>
          <w:szCs w:val="24"/>
        </w:rPr>
        <w:t>Referências bibliográficas:</w:t>
      </w:r>
    </w:p>
    <w:p w:rsidR="00A26E8A" w:rsidRPr="00D92615" w:rsidRDefault="00A26E8A" w:rsidP="00A26E8A">
      <w:pPr>
        <w:spacing w:after="0" w:line="360" w:lineRule="auto"/>
        <w:jc w:val="both"/>
        <w:rPr>
          <w:rFonts w:ascii="Arial" w:hAnsi="Arial" w:cs="Arial"/>
          <w:b/>
          <w:color w:val="1F497D" w:themeColor="text2"/>
          <w:sz w:val="24"/>
          <w:szCs w:val="24"/>
        </w:rPr>
      </w:pPr>
    </w:p>
    <w:p w:rsidR="00A26E8A" w:rsidRPr="00D92615" w:rsidRDefault="00A26E8A" w:rsidP="00A26E8A">
      <w:pPr>
        <w:spacing w:line="360" w:lineRule="auto"/>
        <w:jc w:val="both"/>
        <w:rPr>
          <w:rFonts w:ascii="Arial" w:hAnsi="Arial" w:cs="Arial"/>
          <w:color w:val="1F497D" w:themeColor="text2"/>
          <w:sz w:val="24"/>
          <w:szCs w:val="24"/>
        </w:rPr>
      </w:pPr>
      <w:r w:rsidRPr="00D92615">
        <w:rPr>
          <w:rFonts w:ascii="Arial" w:hAnsi="Arial" w:cs="Arial"/>
          <w:color w:val="1F497D" w:themeColor="text2"/>
          <w:sz w:val="24"/>
          <w:szCs w:val="24"/>
        </w:rPr>
        <w:t>CARNEIRO,</w:t>
      </w:r>
      <w:r w:rsidR="004C6F4B" w:rsidRPr="00D92615">
        <w:rPr>
          <w:rFonts w:ascii="Arial" w:hAnsi="Arial" w:cs="Arial"/>
          <w:color w:val="1F497D" w:themeColor="text2"/>
          <w:sz w:val="24"/>
          <w:szCs w:val="24"/>
        </w:rPr>
        <w:t xml:space="preserve"> </w:t>
      </w:r>
      <w:r w:rsidRPr="00D92615">
        <w:rPr>
          <w:rFonts w:ascii="Arial" w:hAnsi="Arial" w:cs="Arial"/>
          <w:color w:val="1F497D" w:themeColor="text2"/>
          <w:sz w:val="24"/>
          <w:szCs w:val="24"/>
        </w:rPr>
        <w:t>Henrique S.</w:t>
      </w:r>
      <w:r w:rsidR="00F07ABB" w:rsidRPr="00D92615">
        <w:rPr>
          <w:rFonts w:ascii="Arial" w:hAnsi="Arial" w:cs="Arial"/>
          <w:color w:val="1F497D" w:themeColor="text2"/>
          <w:sz w:val="24"/>
          <w:szCs w:val="24"/>
        </w:rPr>
        <w:t xml:space="preserve"> </w:t>
      </w:r>
      <w:r w:rsidRPr="00D92615">
        <w:rPr>
          <w:rFonts w:ascii="Arial" w:hAnsi="Arial" w:cs="Arial"/>
          <w:b/>
          <w:color w:val="1F497D" w:themeColor="text2"/>
          <w:sz w:val="24"/>
          <w:szCs w:val="24"/>
        </w:rPr>
        <w:t>Comida e sociedade</w:t>
      </w:r>
      <w:r w:rsidRPr="00D92615">
        <w:rPr>
          <w:rFonts w:ascii="Arial" w:hAnsi="Arial" w:cs="Arial"/>
          <w:color w:val="1F497D" w:themeColor="text2"/>
          <w:sz w:val="24"/>
          <w:szCs w:val="24"/>
        </w:rPr>
        <w:t>: significados sociais na História da Alimentação.</w:t>
      </w:r>
      <w:r w:rsidR="00F07ABB" w:rsidRPr="00D92615">
        <w:rPr>
          <w:rFonts w:ascii="Arial" w:hAnsi="Arial" w:cs="Arial"/>
          <w:color w:val="1F497D" w:themeColor="text2"/>
          <w:sz w:val="24"/>
          <w:szCs w:val="24"/>
        </w:rPr>
        <w:t xml:space="preserve"> </w:t>
      </w:r>
      <w:r w:rsidRPr="00D92615">
        <w:rPr>
          <w:rFonts w:ascii="Arial" w:hAnsi="Arial" w:cs="Arial"/>
          <w:color w:val="1F497D" w:themeColor="text2"/>
          <w:sz w:val="24"/>
          <w:szCs w:val="24"/>
        </w:rPr>
        <w:t xml:space="preserve">Disponível </w:t>
      </w:r>
      <w:proofErr w:type="gramStart"/>
      <w:r w:rsidRPr="00D92615">
        <w:rPr>
          <w:rFonts w:ascii="Arial" w:hAnsi="Arial" w:cs="Arial"/>
          <w:color w:val="1F497D" w:themeColor="text2"/>
          <w:sz w:val="24"/>
          <w:szCs w:val="24"/>
        </w:rPr>
        <w:t>em:</w:t>
      </w:r>
      <w:proofErr w:type="gramEnd"/>
      <w:r w:rsidRPr="00D92615">
        <w:rPr>
          <w:rFonts w:ascii="Arial" w:hAnsi="Arial" w:cs="Arial"/>
          <w:color w:val="1F497D" w:themeColor="text2"/>
          <w:sz w:val="24"/>
          <w:szCs w:val="24"/>
        </w:rPr>
        <w:t>HS Carneiro-História Questões e debates,2006-ojs,c3sl.UFPR.br.Capturado em: 13.dez.2010.</w:t>
      </w:r>
    </w:p>
    <w:p w:rsidR="00E42012" w:rsidRPr="00D92615" w:rsidRDefault="00E42012" w:rsidP="00A26E8A">
      <w:pPr>
        <w:spacing w:line="360" w:lineRule="auto"/>
        <w:jc w:val="both"/>
        <w:rPr>
          <w:rFonts w:ascii="Arial" w:hAnsi="Arial" w:cs="Arial"/>
          <w:color w:val="1F497D" w:themeColor="text2"/>
          <w:sz w:val="24"/>
          <w:szCs w:val="24"/>
        </w:rPr>
      </w:pPr>
      <w:r w:rsidRPr="00D92615">
        <w:rPr>
          <w:rFonts w:ascii="Arial" w:hAnsi="Arial" w:cs="Arial"/>
          <w:color w:val="1F497D" w:themeColor="text2"/>
          <w:sz w:val="24"/>
          <w:szCs w:val="24"/>
        </w:rPr>
        <w:t xml:space="preserve">CHARTIER, ROGER. </w:t>
      </w:r>
      <w:r w:rsidRPr="00D92615">
        <w:rPr>
          <w:rFonts w:ascii="Arial" w:hAnsi="Arial" w:cs="Arial"/>
          <w:b/>
          <w:color w:val="1F497D" w:themeColor="text2"/>
          <w:sz w:val="24"/>
          <w:szCs w:val="24"/>
        </w:rPr>
        <w:t>A História Cultural:</w:t>
      </w:r>
      <w:r w:rsidRPr="00D92615">
        <w:rPr>
          <w:rFonts w:ascii="Arial" w:hAnsi="Arial" w:cs="Arial"/>
          <w:color w:val="1F497D" w:themeColor="text2"/>
          <w:sz w:val="24"/>
          <w:szCs w:val="24"/>
        </w:rPr>
        <w:t xml:space="preserve"> entre praticas e representações. Editora Bertrand Brasil, 1988</w:t>
      </w:r>
    </w:p>
    <w:p w:rsidR="00A26E8A" w:rsidRPr="00D92615" w:rsidRDefault="00A26E8A" w:rsidP="00A26E8A">
      <w:pPr>
        <w:spacing w:line="360" w:lineRule="auto"/>
        <w:jc w:val="both"/>
        <w:rPr>
          <w:rFonts w:ascii="Arial" w:hAnsi="Arial" w:cs="Arial"/>
          <w:color w:val="1F497D" w:themeColor="text2"/>
          <w:sz w:val="24"/>
          <w:szCs w:val="24"/>
        </w:rPr>
      </w:pPr>
      <w:r w:rsidRPr="00D92615">
        <w:rPr>
          <w:rFonts w:ascii="Arial" w:hAnsi="Arial" w:cs="Arial"/>
          <w:color w:val="1F497D" w:themeColor="text2"/>
          <w:sz w:val="24"/>
          <w:szCs w:val="24"/>
        </w:rPr>
        <w:t xml:space="preserve">FUCKNER, Ismael. </w:t>
      </w:r>
      <w:r w:rsidRPr="00D92615">
        <w:rPr>
          <w:rFonts w:ascii="Arial" w:hAnsi="Arial" w:cs="Arial"/>
          <w:b/>
          <w:color w:val="1F497D" w:themeColor="text2"/>
          <w:sz w:val="24"/>
          <w:szCs w:val="24"/>
        </w:rPr>
        <w:t>Comida e corpo</w:t>
      </w:r>
      <w:r w:rsidRPr="00D92615">
        <w:rPr>
          <w:rFonts w:ascii="Arial" w:hAnsi="Arial" w:cs="Arial"/>
          <w:color w:val="1F497D" w:themeColor="text2"/>
          <w:sz w:val="24"/>
          <w:szCs w:val="24"/>
        </w:rPr>
        <w:t>: a mesa expondo um estilo de vida adventista.</w:t>
      </w:r>
      <w:r w:rsidR="00F07ABB" w:rsidRPr="00D92615">
        <w:rPr>
          <w:rFonts w:ascii="Arial" w:hAnsi="Arial" w:cs="Arial"/>
          <w:color w:val="1F497D" w:themeColor="text2"/>
          <w:sz w:val="24"/>
          <w:szCs w:val="24"/>
        </w:rPr>
        <w:t xml:space="preserve"> </w:t>
      </w:r>
      <w:r w:rsidRPr="00D92615">
        <w:rPr>
          <w:rFonts w:ascii="Arial" w:hAnsi="Arial" w:cs="Arial"/>
          <w:color w:val="1F497D" w:themeColor="text2"/>
          <w:sz w:val="24"/>
          <w:szCs w:val="24"/>
        </w:rPr>
        <w:t xml:space="preserve">Disponível </w:t>
      </w:r>
      <w:proofErr w:type="spellStart"/>
      <w:proofErr w:type="gramStart"/>
      <w:r w:rsidRPr="00D92615">
        <w:rPr>
          <w:rFonts w:ascii="Arial" w:hAnsi="Arial" w:cs="Arial"/>
          <w:color w:val="1F497D" w:themeColor="text2"/>
          <w:sz w:val="24"/>
          <w:szCs w:val="24"/>
        </w:rPr>
        <w:t>em:</w:t>
      </w:r>
      <w:proofErr w:type="gramEnd"/>
      <w:r w:rsidRPr="00D92615">
        <w:rPr>
          <w:rFonts w:ascii="Arial" w:hAnsi="Arial" w:cs="Arial"/>
          <w:color w:val="1F497D" w:themeColor="text2"/>
          <w:sz w:val="24"/>
          <w:szCs w:val="24"/>
        </w:rPr>
        <w:t>HTTP</w:t>
      </w:r>
      <w:proofErr w:type="spellEnd"/>
      <w:r w:rsidRPr="00D92615">
        <w:rPr>
          <w:rFonts w:ascii="Arial" w:hAnsi="Arial" w:cs="Arial"/>
          <w:color w:val="1F497D" w:themeColor="text2"/>
          <w:sz w:val="24"/>
          <w:szCs w:val="24"/>
        </w:rPr>
        <w:t>//artigos.netsaber.com.br/artigos_letra_d-465k.Capturada em 08.dez.2010.</w:t>
      </w:r>
    </w:p>
    <w:p w:rsidR="00A26E8A" w:rsidRPr="00D92615" w:rsidRDefault="00A26E8A" w:rsidP="00E42012">
      <w:pPr>
        <w:spacing w:line="360" w:lineRule="auto"/>
        <w:jc w:val="both"/>
        <w:rPr>
          <w:rFonts w:ascii="Arial" w:hAnsi="Arial" w:cs="Arial"/>
          <w:color w:val="1F497D" w:themeColor="text2"/>
          <w:sz w:val="24"/>
          <w:szCs w:val="24"/>
        </w:rPr>
      </w:pPr>
      <w:r w:rsidRPr="00D92615">
        <w:rPr>
          <w:rFonts w:ascii="Arial" w:eastAsia="Times New Roman" w:hAnsi="Arial" w:cs="Arial"/>
          <w:b/>
          <w:color w:val="1F497D" w:themeColor="text2"/>
          <w:sz w:val="24"/>
          <w:szCs w:val="24"/>
          <w:lang w:eastAsia="pt-BR"/>
        </w:rPr>
        <w:t>Historia da alimentação</w:t>
      </w:r>
      <w:r w:rsidRPr="00D92615">
        <w:rPr>
          <w:rFonts w:ascii="Arial" w:eastAsia="Times New Roman" w:hAnsi="Arial" w:cs="Arial"/>
          <w:color w:val="1F497D" w:themeColor="text2"/>
          <w:sz w:val="24"/>
          <w:szCs w:val="24"/>
          <w:lang w:eastAsia="pt-BR"/>
        </w:rPr>
        <w:t xml:space="preserve"> / direção de Jean-Louis </w:t>
      </w:r>
      <w:proofErr w:type="spellStart"/>
      <w:r w:rsidRPr="00D92615">
        <w:rPr>
          <w:rFonts w:ascii="Arial" w:eastAsia="Times New Roman" w:hAnsi="Arial" w:cs="Arial"/>
          <w:color w:val="1F497D" w:themeColor="text2"/>
          <w:sz w:val="24"/>
          <w:szCs w:val="24"/>
          <w:lang w:eastAsia="pt-BR"/>
        </w:rPr>
        <w:t>Flandrin</w:t>
      </w:r>
      <w:proofErr w:type="spellEnd"/>
      <w:r w:rsidRPr="00D92615">
        <w:rPr>
          <w:rFonts w:ascii="Arial" w:eastAsia="Times New Roman" w:hAnsi="Arial" w:cs="Arial"/>
          <w:color w:val="1F497D" w:themeColor="text2"/>
          <w:sz w:val="24"/>
          <w:szCs w:val="24"/>
          <w:lang w:eastAsia="pt-BR"/>
        </w:rPr>
        <w:t xml:space="preserve">; </w:t>
      </w:r>
      <w:proofErr w:type="spellStart"/>
      <w:r w:rsidRPr="00D92615">
        <w:rPr>
          <w:rFonts w:ascii="Arial" w:eastAsia="Times New Roman" w:hAnsi="Arial" w:cs="Arial"/>
          <w:color w:val="1F497D" w:themeColor="text2"/>
          <w:sz w:val="24"/>
          <w:szCs w:val="24"/>
          <w:lang w:eastAsia="pt-BR"/>
        </w:rPr>
        <w:t>Massimo</w:t>
      </w:r>
      <w:proofErr w:type="spellEnd"/>
      <w:r w:rsidRPr="00D92615">
        <w:rPr>
          <w:rFonts w:ascii="Arial" w:eastAsia="Times New Roman" w:hAnsi="Arial" w:cs="Arial"/>
          <w:color w:val="1F497D" w:themeColor="text2"/>
          <w:sz w:val="24"/>
          <w:szCs w:val="24"/>
          <w:lang w:eastAsia="pt-BR"/>
        </w:rPr>
        <w:t xml:space="preserve"> </w:t>
      </w:r>
      <w:proofErr w:type="spellStart"/>
      <w:r w:rsidRPr="00D92615">
        <w:rPr>
          <w:rFonts w:ascii="Arial" w:eastAsia="Times New Roman" w:hAnsi="Arial" w:cs="Arial"/>
          <w:color w:val="1F497D" w:themeColor="text2"/>
          <w:sz w:val="24"/>
          <w:szCs w:val="24"/>
          <w:lang w:eastAsia="pt-BR"/>
        </w:rPr>
        <w:t>Montanari</w:t>
      </w:r>
      <w:proofErr w:type="spellEnd"/>
      <w:r w:rsidRPr="00D92615">
        <w:rPr>
          <w:rFonts w:ascii="Arial" w:eastAsia="Times New Roman" w:hAnsi="Arial" w:cs="Arial"/>
          <w:color w:val="1F497D" w:themeColor="text2"/>
          <w:sz w:val="24"/>
          <w:szCs w:val="24"/>
          <w:lang w:eastAsia="pt-BR"/>
        </w:rPr>
        <w:t xml:space="preserve">; tradução de Luciano Vieira Machado; Guilherme João de Freitas Teixeira, </w:t>
      </w:r>
      <w:r w:rsidR="00F07ABB" w:rsidRPr="00D92615">
        <w:rPr>
          <w:rFonts w:ascii="Arial" w:hAnsi="Arial" w:cs="Arial"/>
          <w:color w:val="1F497D" w:themeColor="text2"/>
          <w:sz w:val="24"/>
          <w:szCs w:val="24"/>
        </w:rPr>
        <w:t>São Paulo, SP</w:t>
      </w:r>
      <w:r w:rsidRPr="00D92615">
        <w:rPr>
          <w:rFonts w:ascii="Arial" w:hAnsi="Arial" w:cs="Arial"/>
          <w:color w:val="1F497D" w:themeColor="text2"/>
          <w:sz w:val="24"/>
          <w:szCs w:val="24"/>
        </w:rPr>
        <w:t>: Estação Liberdade, 1998</w:t>
      </w:r>
    </w:p>
    <w:p w:rsidR="00A26E8A" w:rsidRPr="00D92615" w:rsidRDefault="00A26E8A" w:rsidP="00A26E8A">
      <w:pPr>
        <w:spacing w:line="360" w:lineRule="auto"/>
        <w:jc w:val="both"/>
        <w:rPr>
          <w:rFonts w:ascii="Arial" w:hAnsi="Arial" w:cs="Arial"/>
          <w:color w:val="1F497D" w:themeColor="text2"/>
          <w:sz w:val="24"/>
          <w:szCs w:val="24"/>
        </w:rPr>
      </w:pPr>
      <w:r w:rsidRPr="00D92615">
        <w:rPr>
          <w:rFonts w:ascii="Arial" w:hAnsi="Arial" w:cs="Arial"/>
          <w:color w:val="1F497D" w:themeColor="text2"/>
          <w:sz w:val="24"/>
          <w:szCs w:val="24"/>
        </w:rPr>
        <w:t xml:space="preserve">LE GOFF, Jacques; NORA, Pierre. </w:t>
      </w:r>
      <w:r w:rsidR="00F07ABB" w:rsidRPr="00D92615">
        <w:rPr>
          <w:rFonts w:ascii="Arial" w:hAnsi="Arial" w:cs="Arial"/>
          <w:b/>
          <w:bCs/>
          <w:color w:val="1F497D" w:themeColor="text2"/>
          <w:sz w:val="24"/>
          <w:szCs w:val="24"/>
        </w:rPr>
        <w:t>Historia</w:t>
      </w:r>
      <w:r w:rsidRPr="00D92615">
        <w:rPr>
          <w:rFonts w:ascii="Arial" w:hAnsi="Arial" w:cs="Arial"/>
          <w:b/>
          <w:bCs/>
          <w:color w:val="1F497D" w:themeColor="text2"/>
          <w:sz w:val="24"/>
          <w:szCs w:val="24"/>
        </w:rPr>
        <w:t xml:space="preserve">: </w:t>
      </w:r>
      <w:r w:rsidRPr="00D92615">
        <w:rPr>
          <w:rFonts w:ascii="Arial" w:hAnsi="Arial" w:cs="Arial"/>
          <w:b/>
          <w:color w:val="1F497D" w:themeColor="text2"/>
          <w:sz w:val="24"/>
          <w:szCs w:val="24"/>
        </w:rPr>
        <w:t>novos objetos</w:t>
      </w:r>
      <w:r w:rsidRPr="00D92615">
        <w:rPr>
          <w:rFonts w:ascii="Arial" w:hAnsi="Arial" w:cs="Arial"/>
          <w:color w:val="1F497D" w:themeColor="text2"/>
          <w:sz w:val="24"/>
          <w:szCs w:val="24"/>
        </w:rPr>
        <w:t xml:space="preserve">. 4. </w:t>
      </w:r>
      <w:proofErr w:type="spellStart"/>
      <w:proofErr w:type="gramStart"/>
      <w:r w:rsidRPr="00D92615">
        <w:rPr>
          <w:rFonts w:ascii="Arial" w:hAnsi="Arial" w:cs="Arial"/>
          <w:color w:val="1F497D" w:themeColor="text2"/>
          <w:sz w:val="24"/>
          <w:szCs w:val="24"/>
        </w:rPr>
        <w:t>ed</w:t>
      </w:r>
      <w:proofErr w:type="spellEnd"/>
      <w:proofErr w:type="gramEnd"/>
      <w:r w:rsidRPr="00D92615">
        <w:rPr>
          <w:rFonts w:ascii="Arial" w:hAnsi="Arial" w:cs="Arial"/>
          <w:color w:val="1F497D" w:themeColor="text2"/>
          <w:sz w:val="24"/>
          <w:szCs w:val="24"/>
        </w:rPr>
        <w:t xml:space="preserve"> Rio de Janeiro: Francisco Alves, 1995. 235p</w:t>
      </w:r>
    </w:p>
    <w:p w:rsidR="00A26E8A" w:rsidRPr="00D92615" w:rsidRDefault="00A26E8A" w:rsidP="00A26E8A">
      <w:pPr>
        <w:spacing w:line="360" w:lineRule="auto"/>
        <w:jc w:val="both"/>
        <w:rPr>
          <w:rFonts w:ascii="Arial" w:hAnsi="Arial" w:cs="Arial"/>
          <w:color w:val="1F497D" w:themeColor="text2"/>
          <w:sz w:val="24"/>
          <w:szCs w:val="24"/>
        </w:rPr>
      </w:pPr>
      <w:r w:rsidRPr="00D92615">
        <w:rPr>
          <w:rFonts w:ascii="Arial" w:hAnsi="Arial" w:cs="Arial"/>
          <w:color w:val="1F497D" w:themeColor="text2"/>
          <w:sz w:val="24"/>
          <w:szCs w:val="24"/>
        </w:rPr>
        <w:t xml:space="preserve">MENEZES, </w:t>
      </w:r>
      <w:proofErr w:type="spellStart"/>
      <w:r w:rsidRPr="00D92615">
        <w:rPr>
          <w:rFonts w:ascii="Arial" w:hAnsi="Arial" w:cs="Arial"/>
          <w:color w:val="1F497D" w:themeColor="text2"/>
          <w:sz w:val="24"/>
          <w:szCs w:val="24"/>
        </w:rPr>
        <w:t>Upiano</w:t>
      </w:r>
      <w:proofErr w:type="spellEnd"/>
      <w:r w:rsidRPr="00D92615">
        <w:rPr>
          <w:rFonts w:ascii="Arial" w:hAnsi="Arial" w:cs="Arial"/>
          <w:color w:val="1F497D" w:themeColor="text2"/>
          <w:sz w:val="24"/>
          <w:szCs w:val="24"/>
        </w:rPr>
        <w:t xml:space="preserve"> T. Bezerra de</w:t>
      </w:r>
      <w:r w:rsidRPr="00D92615">
        <w:rPr>
          <w:rFonts w:ascii="Arial" w:hAnsi="Arial" w:cs="Arial"/>
          <w:b/>
          <w:color w:val="1F497D" w:themeColor="text2"/>
          <w:sz w:val="24"/>
          <w:szCs w:val="24"/>
        </w:rPr>
        <w:t>. A História da Alimentação</w:t>
      </w:r>
      <w:r w:rsidRPr="00D92615">
        <w:rPr>
          <w:rFonts w:ascii="Arial" w:hAnsi="Arial" w:cs="Arial"/>
          <w:color w:val="1F497D" w:themeColor="text2"/>
          <w:sz w:val="24"/>
          <w:szCs w:val="24"/>
        </w:rPr>
        <w:t>: balizas historiográficas. Departamento de História da FELCH/</w:t>
      </w:r>
      <w:r w:rsidR="00F07ABB" w:rsidRPr="00D92615">
        <w:rPr>
          <w:rFonts w:ascii="Arial" w:hAnsi="Arial" w:cs="Arial"/>
          <w:color w:val="1F497D" w:themeColor="text2"/>
          <w:sz w:val="24"/>
          <w:szCs w:val="24"/>
        </w:rPr>
        <w:t xml:space="preserve"> </w:t>
      </w:r>
      <w:r w:rsidRPr="00D92615">
        <w:rPr>
          <w:rFonts w:ascii="Arial" w:hAnsi="Arial" w:cs="Arial"/>
          <w:color w:val="1F497D" w:themeColor="text2"/>
          <w:sz w:val="24"/>
          <w:szCs w:val="24"/>
        </w:rPr>
        <w:t>USP.</w:t>
      </w:r>
      <w:r w:rsidR="00F07ABB" w:rsidRPr="00D92615">
        <w:rPr>
          <w:rFonts w:ascii="Arial" w:hAnsi="Arial" w:cs="Arial"/>
          <w:color w:val="1F497D" w:themeColor="text2"/>
          <w:sz w:val="24"/>
          <w:szCs w:val="24"/>
        </w:rPr>
        <w:t xml:space="preserve"> </w:t>
      </w:r>
      <w:r w:rsidRPr="00D92615">
        <w:rPr>
          <w:rFonts w:ascii="Arial" w:hAnsi="Arial" w:cs="Arial"/>
          <w:color w:val="1F497D" w:themeColor="text2"/>
          <w:sz w:val="24"/>
          <w:szCs w:val="24"/>
        </w:rPr>
        <w:t xml:space="preserve">1997. </w:t>
      </w:r>
    </w:p>
    <w:p w:rsidR="00A26E8A" w:rsidRPr="00D92615" w:rsidRDefault="00A26E8A" w:rsidP="00A26E8A">
      <w:pPr>
        <w:spacing w:line="360" w:lineRule="auto"/>
        <w:jc w:val="both"/>
        <w:rPr>
          <w:rFonts w:ascii="Arial" w:hAnsi="Arial" w:cs="Arial"/>
          <w:color w:val="1F497D" w:themeColor="text2"/>
          <w:sz w:val="24"/>
          <w:szCs w:val="24"/>
        </w:rPr>
      </w:pPr>
      <w:r w:rsidRPr="00D92615">
        <w:rPr>
          <w:rFonts w:ascii="Arial" w:hAnsi="Arial" w:cs="Arial"/>
          <w:color w:val="1F497D" w:themeColor="text2"/>
          <w:sz w:val="24"/>
          <w:szCs w:val="24"/>
        </w:rPr>
        <w:t xml:space="preserve">MORAIS, Marlene Borges. </w:t>
      </w:r>
      <w:r w:rsidRPr="00D92615">
        <w:rPr>
          <w:rFonts w:ascii="Arial" w:hAnsi="Arial" w:cs="Arial"/>
          <w:b/>
          <w:color w:val="1F497D" w:themeColor="text2"/>
          <w:sz w:val="24"/>
          <w:szCs w:val="24"/>
        </w:rPr>
        <w:t>Tradições e Memórias Em Cadernos Culinários</w:t>
      </w:r>
      <w:r w:rsidRPr="00D92615">
        <w:rPr>
          <w:rFonts w:ascii="Arial" w:hAnsi="Arial" w:cs="Arial"/>
          <w:color w:val="1F497D" w:themeColor="text2"/>
          <w:sz w:val="24"/>
          <w:szCs w:val="24"/>
        </w:rPr>
        <w:t>: uma perspectiva de gênero em famílias baianas. Tese de conclusão de curso, Universidade Católica do Salvador 2004.</w:t>
      </w:r>
    </w:p>
    <w:p w:rsidR="00A26E8A" w:rsidRPr="00D92615" w:rsidRDefault="00A26E8A" w:rsidP="00A26E8A">
      <w:pPr>
        <w:spacing w:line="360" w:lineRule="auto"/>
        <w:jc w:val="both"/>
        <w:rPr>
          <w:rFonts w:ascii="Arial" w:hAnsi="Arial" w:cs="Arial"/>
          <w:color w:val="1F497D" w:themeColor="text2"/>
          <w:sz w:val="24"/>
          <w:szCs w:val="24"/>
        </w:rPr>
      </w:pPr>
      <w:r w:rsidRPr="00D92615">
        <w:rPr>
          <w:rFonts w:ascii="Arial" w:hAnsi="Arial" w:cs="Arial"/>
          <w:color w:val="1F497D" w:themeColor="text2"/>
          <w:sz w:val="24"/>
          <w:szCs w:val="24"/>
        </w:rPr>
        <w:lastRenderedPageBreak/>
        <w:t xml:space="preserve">RONDINELLI, Paula. Alimentação e Religião: um estudo antropológico no movimento alternativo. Uni capital- São Paulo.     </w:t>
      </w:r>
    </w:p>
    <w:p w:rsidR="00A26E8A" w:rsidRPr="00D92615" w:rsidRDefault="00A26E8A" w:rsidP="00A26E8A">
      <w:pPr>
        <w:spacing w:line="360" w:lineRule="auto"/>
        <w:jc w:val="both"/>
        <w:rPr>
          <w:rFonts w:ascii="Arial" w:hAnsi="Arial" w:cs="Arial"/>
          <w:color w:val="1F497D" w:themeColor="text2"/>
          <w:sz w:val="24"/>
          <w:szCs w:val="24"/>
        </w:rPr>
      </w:pPr>
      <w:r w:rsidRPr="00D92615">
        <w:rPr>
          <w:rFonts w:ascii="Arial" w:hAnsi="Arial" w:cs="Arial"/>
          <w:color w:val="1F497D" w:themeColor="text2"/>
          <w:sz w:val="24"/>
          <w:szCs w:val="24"/>
        </w:rPr>
        <w:t>REVEL, Jean-</w:t>
      </w:r>
      <w:proofErr w:type="spellStart"/>
      <w:r w:rsidRPr="00D92615">
        <w:rPr>
          <w:rFonts w:ascii="Arial" w:hAnsi="Arial" w:cs="Arial"/>
          <w:color w:val="1F497D" w:themeColor="text2"/>
          <w:sz w:val="24"/>
          <w:szCs w:val="24"/>
        </w:rPr>
        <w:t>Francois</w:t>
      </w:r>
      <w:proofErr w:type="spellEnd"/>
      <w:r w:rsidRPr="00D92615">
        <w:rPr>
          <w:rFonts w:ascii="Arial" w:hAnsi="Arial" w:cs="Arial"/>
          <w:color w:val="1F497D" w:themeColor="text2"/>
          <w:sz w:val="24"/>
          <w:szCs w:val="24"/>
        </w:rPr>
        <w:t xml:space="preserve">. </w:t>
      </w:r>
      <w:r w:rsidR="00F07ABB" w:rsidRPr="00D92615">
        <w:rPr>
          <w:rFonts w:ascii="Arial" w:hAnsi="Arial" w:cs="Arial"/>
          <w:b/>
          <w:bCs/>
          <w:color w:val="1F497D" w:themeColor="text2"/>
          <w:sz w:val="24"/>
          <w:szCs w:val="24"/>
        </w:rPr>
        <w:t>Um banquete de palavras</w:t>
      </w:r>
      <w:r w:rsidRPr="00D92615">
        <w:rPr>
          <w:rFonts w:ascii="Arial" w:hAnsi="Arial" w:cs="Arial"/>
          <w:b/>
          <w:bCs/>
          <w:color w:val="1F497D" w:themeColor="text2"/>
          <w:sz w:val="24"/>
          <w:szCs w:val="24"/>
        </w:rPr>
        <w:t xml:space="preserve">: </w:t>
      </w:r>
      <w:r w:rsidRPr="00D92615">
        <w:rPr>
          <w:rFonts w:ascii="Arial" w:hAnsi="Arial" w:cs="Arial"/>
          <w:color w:val="1F497D" w:themeColor="text2"/>
          <w:sz w:val="24"/>
          <w:szCs w:val="24"/>
        </w:rPr>
        <w:t>uma historia da sensibilidade gastronômica. São Paulo: Companhia das Letras, 1996. 330 p ISBN 8571645752</w:t>
      </w:r>
    </w:p>
    <w:p w:rsidR="00A26E8A" w:rsidRPr="00D92615" w:rsidRDefault="00A26E8A" w:rsidP="00A26E8A">
      <w:pPr>
        <w:spacing w:line="360" w:lineRule="auto"/>
        <w:jc w:val="both"/>
        <w:rPr>
          <w:rFonts w:ascii="Arial" w:hAnsi="Arial" w:cs="Arial"/>
          <w:color w:val="1F497D" w:themeColor="text2"/>
          <w:sz w:val="24"/>
          <w:szCs w:val="24"/>
        </w:rPr>
      </w:pPr>
      <w:r w:rsidRPr="00D92615">
        <w:rPr>
          <w:rFonts w:ascii="Arial" w:hAnsi="Arial" w:cs="Arial"/>
          <w:color w:val="1F497D" w:themeColor="text2"/>
          <w:sz w:val="24"/>
          <w:szCs w:val="24"/>
        </w:rPr>
        <w:t xml:space="preserve">  SANTOS, Carlos Roberto Antunes dos. </w:t>
      </w:r>
      <w:r w:rsidRPr="00D92615">
        <w:rPr>
          <w:rFonts w:ascii="Arial" w:hAnsi="Arial" w:cs="Arial"/>
          <w:b/>
          <w:color w:val="1F497D" w:themeColor="text2"/>
          <w:sz w:val="24"/>
          <w:szCs w:val="24"/>
        </w:rPr>
        <w:t>A alimentação e seu lugar na História</w:t>
      </w:r>
      <w:r w:rsidRPr="00D92615">
        <w:rPr>
          <w:rFonts w:ascii="Arial" w:hAnsi="Arial" w:cs="Arial"/>
          <w:color w:val="1F497D" w:themeColor="text2"/>
          <w:sz w:val="24"/>
          <w:szCs w:val="24"/>
        </w:rPr>
        <w:t xml:space="preserve">: os tempos da memória gustativa. </w:t>
      </w:r>
      <w:proofErr w:type="gramStart"/>
      <w:r w:rsidRPr="00D92615">
        <w:rPr>
          <w:rFonts w:ascii="Arial" w:hAnsi="Arial" w:cs="Arial"/>
          <w:color w:val="1F497D" w:themeColor="text2"/>
          <w:sz w:val="24"/>
          <w:szCs w:val="24"/>
        </w:rPr>
        <w:t>ojs</w:t>
      </w:r>
      <w:proofErr w:type="gramEnd"/>
      <w:r w:rsidRPr="00D92615">
        <w:rPr>
          <w:rFonts w:ascii="Arial" w:hAnsi="Arial" w:cs="Arial"/>
          <w:color w:val="1F497D" w:themeColor="text2"/>
          <w:sz w:val="24"/>
          <w:szCs w:val="24"/>
        </w:rPr>
        <w:t>.c3sl.ufpr.br/ojs2/índex.php/história/article/viewpdfinterstitial/.../3797.2006</w:t>
      </w:r>
    </w:p>
    <w:p w:rsidR="00A26E8A" w:rsidRPr="00D92615" w:rsidRDefault="00A26E8A" w:rsidP="00A26E8A">
      <w:pPr>
        <w:spacing w:line="360" w:lineRule="auto"/>
        <w:jc w:val="both"/>
        <w:rPr>
          <w:rFonts w:ascii="Arial" w:hAnsi="Arial" w:cs="Arial"/>
          <w:color w:val="1F497D" w:themeColor="text2"/>
          <w:sz w:val="24"/>
          <w:szCs w:val="24"/>
        </w:rPr>
      </w:pPr>
      <w:r w:rsidRPr="00D92615">
        <w:rPr>
          <w:rFonts w:ascii="Arial" w:hAnsi="Arial" w:cs="Arial"/>
          <w:color w:val="1F497D" w:themeColor="text2"/>
          <w:sz w:val="24"/>
          <w:szCs w:val="24"/>
        </w:rPr>
        <w:t xml:space="preserve">SANTOS, Carlos Roberto Antunes dos Santos. </w:t>
      </w:r>
      <w:r w:rsidRPr="00D92615">
        <w:rPr>
          <w:rFonts w:ascii="Arial" w:hAnsi="Arial" w:cs="Arial"/>
          <w:b/>
          <w:color w:val="1F497D" w:themeColor="text2"/>
          <w:sz w:val="24"/>
          <w:szCs w:val="24"/>
        </w:rPr>
        <w:t>Por uma História da Alimentação</w:t>
      </w:r>
      <w:r w:rsidRPr="00D92615">
        <w:rPr>
          <w:rFonts w:ascii="Arial" w:hAnsi="Arial" w:cs="Arial"/>
          <w:color w:val="1F497D" w:themeColor="text2"/>
          <w:sz w:val="24"/>
          <w:szCs w:val="24"/>
        </w:rPr>
        <w:t xml:space="preserve">. Departamento de História da Universidade do Paraná (UFPR)1997. </w:t>
      </w:r>
    </w:p>
    <w:tbl>
      <w:tblPr>
        <w:tblW w:w="4991" w:type="pct"/>
        <w:tblCellSpacing w:w="15" w:type="dxa"/>
        <w:tblCellMar>
          <w:left w:w="0" w:type="dxa"/>
          <w:right w:w="0" w:type="dxa"/>
        </w:tblCellMar>
        <w:tblLook w:val="04A0" w:firstRow="1" w:lastRow="0" w:firstColumn="1" w:lastColumn="0" w:noHBand="0" w:noVBand="1"/>
      </w:tblPr>
      <w:tblGrid>
        <w:gridCol w:w="65"/>
        <w:gridCol w:w="8484"/>
      </w:tblGrid>
      <w:tr w:rsidR="00A26E8A" w:rsidRPr="00D92615" w:rsidTr="000A696D">
        <w:trPr>
          <w:tblCellSpacing w:w="15" w:type="dxa"/>
        </w:trPr>
        <w:tc>
          <w:tcPr>
            <w:tcW w:w="12" w:type="pct"/>
            <w:vAlign w:val="center"/>
            <w:hideMark/>
          </w:tcPr>
          <w:p w:rsidR="00A26E8A" w:rsidRPr="00D92615" w:rsidRDefault="00A26E8A" w:rsidP="000A696D">
            <w:pPr>
              <w:spacing w:after="0" w:line="360" w:lineRule="auto"/>
              <w:jc w:val="both"/>
              <w:rPr>
                <w:rFonts w:ascii="Arial" w:eastAsia="Times New Roman" w:hAnsi="Arial" w:cs="Arial"/>
                <w:color w:val="1F497D" w:themeColor="text2"/>
                <w:sz w:val="24"/>
                <w:szCs w:val="24"/>
                <w:lang w:eastAsia="pt-BR"/>
              </w:rPr>
            </w:pPr>
          </w:p>
        </w:tc>
        <w:tc>
          <w:tcPr>
            <w:tcW w:w="4936" w:type="pct"/>
            <w:vAlign w:val="center"/>
            <w:hideMark/>
          </w:tcPr>
          <w:p w:rsidR="00A26E8A" w:rsidRPr="00D92615" w:rsidRDefault="00A26E8A" w:rsidP="000A696D">
            <w:pPr>
              <w:spacing w:after="0" w:line="360" w:lineRule="auto"/>
              <w:jc w:val="both"/>
              <w:rPr>
                <w:rFonts w:ascii="Arial" w:eastAsia="Times New Roman" w:hAnsi="Arial" w:cs="Arial"/>
                <w:color w:val="1F497D" w:themeColor="text2"/>
                <w:sz w:val="24"/>
                <w:szCs w:val="24"/>
                <w:lang w:eastAsia="pt-BR"/>
              </w:rPr>
            </w:pPr>
          </w:p>
        </w:tc>
      </w:tr>
    </w:tbl>
    <w:p w:rsidR="00A26E8A" w:rsidRPr="00D92615" w:rsidRDefault="00A26E8A" w:rsidP="00A26E8A">
      <w:pPr>
        <w:spacing w:after="0" w:line="360" w:lineRule="auto"/>
        <w:jc w:val="both"/>
        <w:rPr>
          <w:rFonts w:ascii="Arial" w:hAnsi="Arial" w:cs="Arial"/>
          <w:b/>
          <w:color w:val="1F497D" w:themeColor="text2"/>
          <w:sz w:val="24"/>
          <w:szCs w:val="24"/>
        </w:rPr>
      </w:pPr>
    </w:p>
    <w:p w:rsidR="00A26E8A" w:rsidRPr="00D92615" w:rsidRDefault="00A26E8A" w:rsidP="00F07ABB">
      <w:pPr>
        <w:tabs>
          <w:tab w:val="left" w:pos="3119"/>
        </w:tabs>
        <w:spacing w:after="0" w:line="360" w:lineRule="auto"/>
        <w:jc w:val="both"/>
        <w:rPr>
          <w:rFonts w:ascii="Arial" w:hAnsi="Arial" w:cs="Arial"/>
          <w:b/>
          <w:color w:val="1F497D" w:themeColor="text2"/>
          <w:sz w:val="24"/>
          <w:szCs w:val="24"/>
        </w:rPr>
      </w:pPr>
    </w:p>
    <w:p w:rsidR="00A26E8A" w:rsidRPr="00D92615" w:rsidRDefault="00A26E8A" w:rsidP="00A26E8A">
      <w:pPr>
        <w:spacing w:after="0" w:line="360" w:lineRule="auto"/>
        <w:jc w:val="both"/>
        <w:rPr>
          <w:rFonts w:ascii="Arial" w:hAnsi="Arial" w:cs="Arial"/>
          <w:b/>
          <w:color w:val="1F497D" w:themeColor="text2"/>
          <w:sz w:val="24"/>
          <w:szCs w:val="24"/>
        </w:rPr>
      </w:pPr>
    </w:p>
    <w:p w:rsidR="00A26E8A" w:rsidRPr="00D92615" w:rsidRDefault="00A26E8A" w:rsidP="00A26E8A">
      <w:pPr>
        <w:spacing w:after="0" w:line="360" w:lineRule="auto"/>
        <w:jc w:val="both"/>
        <w:rPr>
          <w:rFonts w:ascii="Arial" w:hAnsi="Arial" w:cs="Arial"/>
          <w:b/>
          <w:color w:val="1F497D" w:themeColor="text2"/>
          <w:sz w:val="24"/>
          <w:szCs w:val="24"/>
        </w:rPr>
      </w:pPr>
    </w:p>
    <w:p w:rsidR="00A26E8A" w:rsidRPr="00D92615" w:rsidRDefault="00A26E8A" w:rsidP="00A26E8A">
      <w:pPr>
        <w:spacing w:after="0" w:line="360" w:lineRule="auto"/>
        <w:jc w:val="center"/>
        <w:rPr>
          <w:rFonts w:ascii="Arial" w:hAnsi="Arial" w:cs="Arial"/>
          <w:b/>
          <w:color w:val="1F497D" w:themeColor="text2"/>
          <w:sz w:val="24"/>
          <w:szCs w:val="24"/>
        </w:rPr>
      </w:pPr>
    </w:p>
    <w:p w:rsidR="00A26E8A" w:rsidRPr="00D92615" w:rsidRDefault="00A26E8A" w:rsidP="00A26E8A">
      <w:pPr>
        <w:spacing w:after="0" w:line="360" w:lineRule="auto"/>
        <w:jc w:val="both"/>
        <w:rPr>
          <w:rFonts w:ascii="Arial" w:hAnsi="Arial" w:cs="Arial"/>
          <w:b/>
          <w:color w:val="1F497D" w:themeColor="text2"/>
          <w:sz w:val="24"/>
          <w:szCs w:val="24"/>
        </w:rPr>
      </w:pPr>
    </w:p>
    <w:sectPr w:rsidR="00A26E8A" w:rsidRPr="00D92615" w:rsidSect="00386C0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A0284F"/>
    <w:multiLevelType w:val="hybridMultilevel"/>
    <w:tmpl w:val="92F2D8A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compat>
    <w:compatSetting w:name="compatibilityMode" w:uri="http://schemas.microsoft.com/office/word" w:val="12"/>
  </w:compat>
  <w:rsids>
    <w:rsidRoot w:val="00FC1F2F"/>
    <w:rsid w:val="00002441"/>
    <w:rsid w:val="000415E6"/>
    <w:rsid w:val="000416AA"/>
    <w:rsid w:val="000521B2"/>
    <w:rsid w:val="00070B72"/>
    <w:rsid w:val="00071558"/>
    <w:rsid w:val="0008253D"/>
    <w:rsid w:val="00085ED1"/>
    <w:rsid w:val="000A0A5D"/>
    <w:rsid w:val="000A696D"/>
    <w:rsid w:val="000A6A80"/>
    <w:rsid w:val="000B1E1B"/>
    <w:rsid w:val="000C4C0B"/>
    <w:rsid w:val="000D3A87"/>
    <w:rsid w:val="000E5C63"/>
    <w:rsid w:val="00124F25"/>
    <w:rsid w:val="001420CD"/>
    <w:rsid w:val="00147ABE"/>
    <w:rsid w:val="00157197"/>
    <w:rsid w:val="001752AB"/>
    <w:rsid w:val="001756EE"/>
    <w:rsid w:val="0019098B"/>
    <w:rsid w:val="00197EF9"/>
    <w:rsid w:val="001A4F6E"/>
    <w:rsid w:val="001D11A4"/>
    <w:rsid w:val="001D5ABC"/>
    <w:rsid w:val="001E2380"/>
    <w:rsid w:val="001E55FD"/>
    <w:rsid w:val="001F0B67"/>
    <w:rsid w:val="001F4ADD"/>
    <w:rsid w:val="00227CDE"/>
    <w:rsid w:val="00235A3E"/>
    <w:rsid w:val="00242398"/>
    <w:rsid w:val="00262812"/>
    <w:rsid w:val="00280EDA"/>
    <w:rsid w:val="00281465"/>
    <w:rsid w:val="002823B6"/>
    <w:rsid w:val="00291948"/>
    <w:rsid w:val="002D1610"/>
    <w:rsid w:val="00301B83"/>
    <w:rsid w:val="003264D5"/>
    <w:rsid w:val="00327D9C"/>
    <w:rsid w:val="00353936"/>
    <w:rsid w:val="00360D6B"/>
    <w:rsid w:val="00362DAD"/>
    <w:rsid w:val="0036383F"/>
    <w:rsid w:val="00364F83"/>
    <w:rsid w:val="00377BFF"/>
    <w:rsid w:val="00386C0A"/>
    <w:rsid w:val="003978B2"/>
    <w:rsid w:val="003A09B0"/>
    <w:rsid w:val="003A6E6E"/>
    <w:rsid w:val="003B004E"/>
    <w:rsid w:val="003C7493"/>
    <w:rsid w:val="003C7DD6"/>
    <w:rsid w:val="003F1FEA"/>
    <w:rsid w:val="003F5D32"/>
    <w:rsid w:val="00403F9A"/>
    <w:rsid w:val="00413A50"/>
    <w:rsid w:val="00415497"/>
    <w:rsid w:val="00431836"/>
    <w:rsid w:val="00454CE6"/>
    <w:rsid w:val="00460219"/>
    <w:rsid w:val="00470A2C"/>
    <w:rsid w:val="004A63D4"/>
    <w:rsid w:val="004C6F4B"/>
    <w:rsid w:val="004E5BE2"/>
    <w:rsid w:val="004F2E05"/>
    <w:rsid w:val="004F5928"/>
    <w:rsid w:val="00510E4B"/>
    <w:rsid w:val="00532567"/>
    <w:rsid w:val="00532D49"/>
    <w:rsid w:val="005459AD"/>
    <w:rsid w:val="00577179"/>
    <w:rsid w:val="00591E36"/>
    <w:rsid w:val="00595A39"/>
    <w:rsid w:val="005A1134"/>
    <w:rsid w:val="005A6E91"/>
    <w:rsid w:val="005B0246"/>
    <w:rsid w:val="005B1683"/>
    <w:rsid w:val="005B439B"/>
    <w:rsid w:val="005E6804"/>
    <w:rsid w:val="0061247C"/>
    <w:rsid w:val="00622D60"/>
    <w:rsid w:val="00625E91"/>
    <w:rsid w:val="00655A7E"/>
    <w:rsid w:val="00656703"/>
    <w:rsid w:val="00680EC6"/>
    <w:rsid w:val="006A3E3B"/>
    <w:rsid w:val="006C321C"/>
    <w:rsid w:val="006D027D"/>
    <w:rsid w:val="006F763E"/>
    <w:rsid w:val="0071031A"/>
    <w:rsid w:val="00713799"/>
    <w:rsid w:val="0072056E"/>
    <w:rsid w:val="00721D42"/>
    <w:rsid w:val="007337E1"/>
    <w:rsid w:val="00750847"/>
    <w:rsid w:val="007970DE"/>
    <w:rsid w:val="007B75CB"/>
    <w:rsid w:val="007C44A4"/>
    <w:rsid w:val="007F04FC"/>
    <w:rsid w:val="007F34E9"/>
    <w:rsid w:val="00810F2A"/>
    <w:rsid w:val="008179CD"/>
    <w:rsid w:val="00865F72"/>
    <w:rsid w:val="00867770"/>
    <w:rsid w:val="008B0503"/>
    <w:rsid w:val="008B09FB"/>
    <w:rsid w:val="008B2870"/>
    <w:rsid w:val="008C22C7"/>
    <w:rsid w:val="008E0FBD"/>
    <w:rsid w:val="008E61A7"/>
    <w:rsid w:val="009732AB"/>
    <w:rsid w:val="009766D6"/>
    <w:rsid w:val="009C7A6D"/>
    <w:rsid w:val="009D5141"/>
    <w:rsid w:val="009E7A2F"/>
    <w:rsid w:val="00A01FC2"/>
    <w:rsid w:val="00A150F3"/>
    <w:rsid w:val="00A23FC5"/>
    <w:rsid w:val="00A26E8A"/>
    <w:rsid w:val="00A34DC3"/>
    <w:rsid w:val="00A36AC8"/>
    <w:rsid w:val="00A44200"/>
    <w:rsid w:val="00A46111"/>
    <w:rsid w:val="00A514DE"/>
    <w:rsid w:val="00A92F16"/>
    <w:rsid w:val="00AB73AB"/>
    <w:rsid w:val="00AC4F53"/>
    <w:rsid w:val="00AF7BD5"/>
    <w:rsid w:val="00B12BCC"/>
    <w:rsid w:val="00B14706"/>
    <w:rsid w:val="00B1795B"/>
    <w:rsid w:val="00B26643"/>
    <w:rsid w:val="00B34AD4"/>
    <w:rsid w:val="00B41D6B"/>
    <w:rsid w:val="00B43885"/>
    <w:rsid w:val="00B67044"/>
    <w:rsid w:val="00B712AC"/>
    <w:rsid w:val="00B74527"/>
    <w:rsid w:val="00BD53D6"/>
    <w:rsid w:val="00BD6EED"/>
    <w:rsid w:val="00C12DB4"/>
    <w:rsid w:val="00C13CF2"/>
    <w:rsid w:val="00C142A5"/>
    <w:rsid w:val="00C44483"/>
    <w:rsid w:val="00C47B3C"/>
    <w:rsid w:val="00C54568"/>
    <w:rsid w:val="00C60691"/>
    <w:rsid w:val="00C90339"/>
    <w:rsid w:val="00CC5C57"/>
    <w:rsid w:val="00CD0DB1"/>
    <w:rsid w:val="00CF125D"/>
    <w:rsid w:val="00D03C77"/>
    <w:rsid w:val="00D164F3"/>
    <w:rsid w:val="00D2504B"/>
    <w:rsid w:val="00D40048"/>
    <w:rsid w:val="00D65706"/>
    <w:rsid w:val="00D760BD"/>
    <w:rsid w:val="00D919E9"/>
    <w:rsid w:val="00D92615"/>
    <w:rsid w:val="00DB3E20"/>
    <w:rsid w:val="00DB731E"/>
    <w:rsid w:val="00DC2530"/>
    <w:rsid w:val="00DD39E6"/>
    <w:rsid w:val="00DF7652"/>
    <w:rsid w:val="00E21212"/>
    <w:rsid w:val="00E3373A"/>
    <w:rsid w:val="00E42012"/>
    <w:rsid w:val="00E42786"/>
    <w:rsid w:val="00ED0558"/>
    <w:rsid w:val="00ED0922"/>
    <w:rsid w:val="00EF225D"/>
    <w:rsid w:val="00F07ABB"/>
    <w:rsid w:val="00F21CCE"/>
    <w:rsid w:val="00F460AD"/>
    <w:rsid w:val="00F479A6"/>
    <w:rsid w:val="00F608E6"/>
    <w:rsid w:val="00FA6A32"/>
    <w:rsid w:val="00FB173A"/>
    <w:rsid w:val="00FB1EB1"/>
    <w:rsid w:val="00FB249B"/>
    <w:rsid w:val="00FC1F2F"/>
    <w:rsid w:val="00FF2D4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6C0A"/>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280EDA"/>
    <w:pPr>
      <w:ind w:left="720"/>
      <w:contextualSpacing/>
    </w:pPr>
  </w:style>
  <w:style w:type="table" w:styleId="Tabelacomgrade">
    <w:name w:val="Table Grid"/>
    <w:basedOn w:val="Tabelanormal"/>
    <w:uiPriority w:val="59"/>
    <w:rsid w:val="00124F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tulo">
    <w:name w:val="Title"/>
    <w:basedOn w:val="Normal"/>
    <w:link w:val="TtuloChar"/>
    <w:qFormat/>
    <w:rsid w:val="0071031A"/>
    <w:pPr>
      <w:overflowPunct w:val="0"/>
      <w:autoSpaceDE w:val="0"/>
      <w:autoSpaceDN w:val="0"/>
      <w:adjustRightInd w:val="0"/>
      <w:spacing w:after="0" w:line="360" w:lineRule="auto"/>
      <w:jc w:val="center"/>
      <w:textAlignment w:val="baseline"/>
    </w:pPr>
    <w:rPr>
      <w:rFonts w:ascii="Times New Roman" w:eastAsia="Times New Roman" w:hAnsi="Times New Roman" w:cs="Times New Roman"/>
      <w:b/>
      <w:sz w:val="28"/>
      <w:szCs w:val="20"/>
      <w:lang w:eastAsia="pt-BR"/>
    </w:rPr>
  </w:style>
  <w:style w:type="character" w:customStyle="1" w:styleId="TtuloChar">
    <w:name w:val="Título Char"/>
    <w:basedOn w:val="Fontepargpadro"/>
    <w:link w:val="Ttulo"/>
    <w:rsid w:val="0071031A"/>
    <w:rPr>
      <w:rFonts w:ascii="Times New Roman" w:eastAsia="Times New Roman" w:hAnsi="Times New Roman" w:cs="Times New Roman"/>
      <w:b/>
      <w:sz w:val="28"/>
      <w:szCs w:val="20"/>
      <w:lang w:eastAsia="pt-BR"/>
    </w:rPr>
  </w:style>
  <w:style w:type="paragraph" w:styleId="Textodebalo">
    <w:name w:val="Balloon Text"/>
    <w:basedOn w:val="Normal"/>
    <w:link w:val="TextodebaloChar"/>
    <w:uiPriority w:val="99"/>
    <w:semiHidden/>
    <w:unhideWhenUsed/>
    <w:rsid w:val="0071031A"/>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71031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CA3A4-2A98-46F8-9736-B5AC18875A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2126</TotalTime>
  <Pages>16</Pages>
  <Words>4675</Words>
  <Characters>25249</Characters>
  <Application>Microsoft Office Word</Application>
  <DocSecurity>0</DocSecurity>
  <Lines>210</Lines>
  <Paragraphs>59</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29865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leda</dc:creator>
  <cp:lastModifiedBy>ISIS</cp:lastModifiedBy>
  <cp:revision>43</cp:revision>
  <cp:lastPrinted>2012-03-19T16:47:00Z</cp:lastPrinted>
  <dcterms:created xsi:type="dcterms:W3CDTF">2012-02-01T22:01:00Z</dcterms:created>
  <dcterms:modified xsi:type="dcterms:W3CDTF">2012-10-22T17:15:00Z</dcterms:modified>
</cp:coreProperties>
</file>