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6918" w:rsidRDefault="001D6918" w:rsidP="001D6918">
      <w:pPr>
        <w:spacing w:after="0" w:line="360" w:lineRule="auto"/>
        <w:jc w:val="center"/>
        <w:rPr>
          <w:rFonts w:ascii="Times New Roman" w:hAnsi="Times New Roman" w:cs="Times New Roman"/>
          <w:sz w:val="24"/>
        </w:rPr>
      </w:pPr>
      <w:r>
        <w:rPr>
          <w:rFonts w:ascii="Times New Roman" w:hAnsi="Times New Roman" w:cs="Times New Roman"/>
          <w:sz w:val="24"/>
        </w:rPr>
        <w:t>UNIVERSIDADE ESTADUAL DE FEIRA DE SANTANA</w:t>
      </w:r>
    </w:p>
    <w:p w:rsidR="001D6918" w:rsidRDefault="001D6918" w:rsidP="001D6918">
      <w:pPr>
        <w:spacing w:after="0" w:line="360" w:lineRule="auto"/>
        <w:jc w:val="center"/>
        <w:rPr>
          <w:rFonts w:ascii="Times New Roman" w:hAnsi="Times New Roman" w:cs="Times New Roman"/>
          <w:sz w:val="24"/>
        </w:rPr>
      </w:pPr>
      <w:r>
        <w:rPr>
          <w:rFonts w:ascii="Times New Roman" w:hAnsi="Times New Roman" w:cs="Times New Roman"/>
          <w:sz w:val="24"/>
        </w:rPr>
        <w:t>DEPARTAMENTO DE CIÊNCIAS HUMANAS E FILOSOFIA</w:t>
      </w:r>
    </w:p>
    <w:p w:rsidR="001D6918" w:rsidRDefault="001D6918" w:rsidP="001D6918">
      <w:pPr>
        <w:spacing w:after="0" w:line="360" w:lineRule="auto"/>
        <w:jc w:val="center"/>
        <w:rPr>
          <w:rFonts w:ascii="Times New Roman" w:hAnsi="Times New Roman" w:cs="Times New Roman"/>
          <w:sz w:val="24"/>
        </w:rPr>
      </w:pPr>
      <w:r>
        <w:rPr>
          <w:rFonts w:ascii="Times New Roman" w:hAnsi="Times New Roman" w:cs="Times New Roman"/>
          <w:sz w:val="24"/>
        </w:rPr>
        <w:t>LICENCIATURA EM HISTÓRIA</w:t>
      </w:r>
    </w:p>
    <w:p w:rsidR="001D6918" w:rsidRDefault="001D6918" w:rsidP="001D6918">
      <w:pPr>
        <w:spacing w:after="0" w:line="360" w:lineRule="auto"/>
        <w:jc w:val="center"/>
        <w:rPr>
          <w:rFonts w:ascii="Times New Roman" w:hAnsi="Times New Roman" w:cs="Times New Roman"/>
          <w:sz w:val="24"/>
        </w:rPr>
      </w:pPr>
    </w:p>
    <w:p w:rsidR="001D6918" w:rsidRDefault="001D6918" w:rsidP="001D6918">
      <w:pPr>
        <w:spacing w:after="0" w:line="360" w:lineRule="auto"/>
        <w:jc w:val="center"/>
        <w:rPr>
          <w:rFonts w:ascii="Times New Roman" w:hAnsi="Times New Roman" w:cs="Times New Roman"/>
          <w:sz w:val="24"/>
        </w:rPr>
      </w:pPr>
    </w:p>
    <w:p w:rsidR="001D6918" w:rsidRDefault="001D6918" w:rsidP="001D6918">
      <w:pPr>
        <w:spacing w:after="0" w:line="360" w:lineRule="auto"/>
        <w:jc w:val="center"/>
        <w:rPr>
          <w:rFonts w:ascii="Times New Roman" w:hAnsi="Times New Roman" w:cs="Times New Roman"/>
          <w:sz w:val="24"/>
        </w:rPr>
      </w:pPr>
    </w:p>
    <w:p w:rsidR="003C1AFE" w:rsidRDefault="003C1AFE" w:rsidP="001D6918">
      <w:pPr>
        <w:spacing w:after="0" w:line="360" w:lineRule="auto"/>
        <w:jc w:val="center"/>
        <w:rPr>
          <w:rFonts w:ascii="Times New Roman" w:hAnsi="Times New Roman" w:cs="Times New Roman"/>
          <w:sz w:val="24"/>
        </w:rPr>
      </w:pPr>
    </w:p>
    <w:p w:rsidR="001D6918" w:rsidRDefault="001D6918" w:rsidP="001D6918">
      <w:pPr>
        <w:spacing w:after="0" w:line="360" w:lineRule="auto"/>
        <w:jc w:val="center"/>
        <w:rPr>
          <w:rFonts w:ascii="Times New Roman" w:hAnsi="Times New Roman" w:cs="Times New Roman"/>
          <w:sz w:val="24"/>
        </w:rPr>
      </w:pPr>
    </w:p>
    <w:p w:rsidR="001D6918" w:rsidRDefault="001D6918" w:rsidP="001D6918">
      <w:pPr>
        <w:spacing w:after="0" w:line="360" w:lineRule="auto"/>
        <w:jc w:val="center"/>
        <w:rPr>
          <w:rFonts w:ascii="Times New Roman" w:hAnsi="Times New Roman" w:cs="Times New Roman"/>
          <w:sz w:val="24"/>
        </w:rPr>
      </w:pPr>
    </w:p>
    <w:p w:rsidR="001D6918" w:rsidRDefault="001D6918" w:rsidP="001D6918">
      <w:pPr>
        <w:spacing w:after="0" w:line="360" w:lineRule="auto"/>
        <w:jc w:val="center"/>
        <w:rPr>
          <w:rFonts w:ascii="Times New Roman" w:hAnsi="Times New Roman" w:cs="Times New Roman"/>
          <w:sz w:val="24"/>
        </w:rPr>
      </w:pPr>
    </w:p>
    <w:p w:rsidR="003C1AFE" w:rsidRDefault="003C1AFE" w:rsidP="001D6918">
      <w:pPr>
        <w:spacing w:after="0" w:line="360" w:lineRule="auto"/>
        <w:jc w:val="center"/>
        <w:rPr>
          <w:rFonts w:ascii="Times New Roman" w:hAnsi="Times New Roman" w:cs="Times New Roman"/>
          <w:sz w:val="24"/>
        </w:rPr>
      </w:pPr>
    </w:p>
    <w:p w:rsidR="003C1AFE" w:rsidRDefault="003C1AFE" w:rsidP="001D6918">
      <w:pPr>
        <w:spacing w:after="0" w:line="360" w:lineRule="auto"/>
        <w:jc w:val="center"/>
        <w:rPr>
          <w:rFonts w:ascii="Times New Roman" w:hAnsi="Times New Roman" w:cs="Times New Roman"/>
          <w:sz w:val="24"/>
        </w:rPr>
      </w:pPr>
    </w:p>
    <w:p w:rsidR="003C1AFE" w:rsidRDefault="003C1AFE" w:rsidP="001D6918">
      <w:pPr>
        <w:spacing w:after="0" w:line="360" w:lineRule="auto"/>
        <w:jc w:val="center"/>
        <w:rPr>
          <w:rFonts w:ascii="Times New Roman" w:hAnsi="Times New Roman" w:cs="Times New Roman"/>
          <w:sz w:val="24"/>
        </w:rPr>
      </w:pPr>
    </w:p>
    <w:p w:rsidR="001D6918" w:rsidRDefault="001D6918" w:rsidP="001D6918">
      <w:pPr>
        <w:spacing w:after="0" w:line="360" w:lineRule="auto"/>
        <w:jc w:val="center"/>
        <w:rPr>
          <w:rFonts w:ascii="Times New Roman" w:hAnsi="Times New Roman" w:cs="Times New Roman"/>
          <w:sz w:val="24"/>
        </w:rPr>
      </w:pPr>
    </w:p>
    <w:p w:rsidR="001D6918" w:rsidRDefault="001D6918" w:rsidP="001D6918">
      <w:pPr>
        <w:spacing w:after="0" w:line="360" w:lineRule="auto"/>
        <w:jc w:val="center"/>
        <w:rPr>
          <w:rFonts w:ascii="Times New Roman" w:hAnsi="Times New Roman" w:cs="Times New Roman"/>
          <w:sz w:val="24"/>
        </w:rPr>
      </w:pPr>
    </w:p>
    <w:p w:rsidR="003C1AFE" w:rsidRDefault="003C1AFE" w:rsidP="003C1AFE">
      <w:pPr>
        <w:spacing w:after="0" w:line="360" w:lineRule="auto"/>
        <w:jc w:val="center"/>
        <w:rPr>
          <w:rFonts w:ascii="Times New Roman" w:hAnsi="Times New Roman" w:cs="Times New Roman"/>
          <w:sz w:val="24"/>
        </w:rPr>
      </w:pPr>
      <w:r>
        <w:rPr>
          <w:rFonts w:ascii="Times New Roman" w:hAnsi="Times New Roman" w:cs="Times New Roman"/>
          <w:sz w:val="24"/>
        </w:rPr>
        <w:t>VOCAÇÃO</w:t>
      </w:r>
      <w:r w:rsidR="009535C1">
        <w:rPr>
          <w:rFonts w:ascii="Times New Roman" w:hAnsi="Times New Roman" w:cs="Times New Roman"/>
          <w:sz w:val="24"/>
        </w:rPr>
        <w:t xml:space="preserve"> E MISSÃO</w:t>
      </w:r>
      <w:r>
        <w:rPr>
          <w:rFonts w:ascii="Times New Roman" w:hAnsi="Times New Roman" w:cs="Times New Roman"/>
          <w:sz w:val="24"/>
        </w:rPr>
        <w:t>:</w:t>
      </w:r>
    </w:p>
    <w:p w:rsidR="003C1AFE" w:rsidRDefault="003C1AFE" w:rsidP="003C1AFE">
      <w:pPr>
        <w:spacing w:after="0" w:line="360" w:lineRule="auto"/>
        <w:jc w:val="center"/>
        <w:rPr>
          <w:rFonts w:ascii="Times New Roman" w:hAnsi="Times New Roman" w:cs="Times New Roman"/>
          <w:sz w:val="24"/>
        </w:rPr>
      </w:pPr>
      <w:r>
        <w:rPr>
          <w:rFonts w:ascii="Times New Roman" w:hAnsi="Times New Roman" w:cs="Times New Roman"/>
          <w:sz w:val="24"/>
        </w:rPr>
        <w:t xml:space="preserve">A PERSPECTIVA PROTESTANTE DAS PERSEGUIÇÕES CATÓLICAS </w:t>
      </w:r>
    </w:p>
    <w:p w:rsidR="003C1AFE" w:rsidRDefault="003C1AFE" w:rsidP="003C1AFE">
      <w:pPr>
        <w:spacing w:after="0" w:line="360" w:lineRule="auto"/>
        <w:jc w:val="center"/>
        <w:rPr>
          <w:rFonts w:ascii="Times New Roman" w:hAnsi="Times New Roman" w:cs="Times New Roman"/>
          <w:sz w:val="24"/>
        </w:rPr>
      </w:pPr>
      <w:r>
        <w:rPr>
          <w:rFonts w:ascii="Times New Roman" w:hAnsi="Times New Roman" w:cs="Times New Roman"/>
          <w:sz w:val="24"/>
        </w:rPr>
        <w:t>AO TRABALHO PROSELITISTA DA IG</w:t>
      </w:r>
      <w:r w:rsidR="00FD0555">
        <w:rPr>
          <w:rFonts w:ascii="Times New Roman" w:hAnsi="Times New Roman" w:cs="Times New Roman"/>
          <w:sz w:val="24"/>
        </w:rPr>
        <w:t>REJA EVANGÉLICA UNIDA (1950-1964</w:t>
      </w:r>
      <w:r>
        <w:rPr>
          <w:rFonts w:ascii="Times New Roman" w:hAnsi="Times New Roman" w:cs="Times New Roman"/>
          <w:sz w:val="24"/>
        </w:rPr>
        <w:t>)</w:t>
      </w:r>
    </w:p>
    <w:p w:rsidR="003C1AFE" w:rsidRDefault="003C1AFE" w:rsidP="003C1AFE">
      <w:pPr>
        <w:spacing w:after="0" w:line="360" w:lineRule="auto"/>
        <w:jc w:val="center"/>
        <w:rPr>
          <w:rFonts w:ascii="Times New Roman" w:hAnsi="Times New Roman" w:cs="Times New Roman"/>
          <w:sz w:val="24"/>
        </w:rPr>
      </w:pPr>
    </w:p>
    <w:p w:rsidR="003C1AFE" w:rsidRDefault="003C1AFE" w:rsidP="003C1AFE">
      <w:pPr>
        <w:spacing w:after="0" w:line="360" w:lineRule="auto"/>
        <w:jc w:val="center"/>
        <w:rPr>
          <w:rFonts w:ascii="Times New Roman" w:hAnsi="Times New Roman" w:cs="Times New Roman"/>
          <w:sz w:val="24"/>
        </w:rPr>
      </w:pPr>
    </w:p>
    <w:p w:rsidR="003C1AFE" w:rsidRDefault="003C1AFE" w:rsidP="003C1AFE">
      <w:pPr>
        <w:spacing w:after="0" w:line="360" w:lineRule="auto"/>
        <w:jc w:val="center"/>
        <w:rPr>
          <w:rFonts w:ascii="Times New Roman" w:hAnsi="Times New Roman" w:cs="Times New Roman"/>
          <w:sz w:val="24"/>
        </w:rPr>
      </w:pPr>
    </w:p>
    <w:p w:rsidR="003C1AFE" w:rsidRDefault="003C1AFE" w:rsidP="003C1AFE">
      <w:pPr>
        <w:spacing w:after="0" w:line="360" w:lineRule="auto"/>
        <w:jc w:val="center"/>
        <w:rPr>
          <w:rFonts w:ascii="Times New Roman" w:hAnsi="Times New Roman" w:cs="Times New Roman"/>
          <w:sz w:val="24"/>
        </w:rPr>
      </w:pPr>
    </w:p>
    <w:p w:rsidR="003C1AFE" w:rsidRDefault="003C1AFE" w:rsidP="003C1AFE">
      <w:pPr>
        <w:spacing w:after="0" w:line="360" w:lineRule="auto"/>
        <w:jc w:val="center"/>
        <w:rPr>
          <w:rFonts w:ascii="Times New Roman" w:hAnsi="Times New Roman" w:cs="Times New Roman"/>
          <w:sz w:val="24"/>
        </w:rPr>
      </w:pPr>
    </w:p>
    <w:p w:rsidR="003C1AFE" w:rsidRDefault="003C1AFE" w:rsidP="003C1AFE">
      <w:pPr>
        <w:spacing w:after="0" w:line="360" w:lineRule="auto"/>
        <w:jc w:val="center"/>
        <w:rPr>
          <w:rFonts w:ascii="Times New Roman" w:hAnsi="Times New Roman" w:cs="Times New Roman"/>
          <w:sz w:val="24"/>
        </w:rPr>
      </w:pPr>
    </w:p>
    <w:p w:rsidR="003C1AFE" w:rsidRDefault="003C1AFE" w:rsidP="003C1AFE">
      <w:pPr>
        <w:spacing w:after="0" w:line="360" w:lineRule="auto"/>
        <w:jc w:val="center"/>
        <w:rPr>
          <w:rFonts w:ascii="Times New Roman" w:hAnsi="Times New Roman" w:cs="Times New Roman"/>
          <w:sz w:val="24"/>
        </w:rPr>
      </w:pPr>
    </w:p>
    <w:p w:rsidR="003C1AFE" w:rsidRDefault="003C1AFE" w:rsidP="003C1AFE">
      <w:pPr>
        <w:spacing w:after="0" w:line="360" w:lineRule="auto"/>
        <w:jc w:val="center"/>
        <w:rPr>
          <w:rFonts w:ascii="Times New Roman" w:hAnsi="Times New Roman" w:cs="Times New Roman"/>
          <w:sz w:val="24"/>
        </w:rPr>
      </w:pPr>
    </w:p>
    <w:p w:rsidR="003C1AFE" w:rsidRDefault="003C1AFE" w:rsidP="003C1AFE">
      <w:pPr>
        <w:spacing w:after="0" w:line="360" w:lineRule="auto"/>
        <w:jc w:val="center"/>
        <w:rPr>
          <w:rFonts w:ascii="Times New Roman" w:hAnsi="Times New Roman" w:cs="Times New Roman"/>
          <w:sz w:val="24"/>
        </w:rPr>
      </w:pPr>
    </w:p>
    <w:p w:rsidR="003C1AFE" w:rsidRDefault="003C1AFE" w:rsidP="003C1AFE">
      <w:pPr>
        <w:spacing w:after="0" w:line="360" w:lineRule="auto"/>
        <w:jc w:val="center"/>
        <w:rPr>
          <w:rFonts w:ascii="Times New Roman" w:hAnsi="Times New Roman" w:cs="Times New Roman"/>
          <w:sz w:val="24"/>
        </w:rPr>
      </w:pPr>
    </w:p>
    <w:p w:rsidR="003C1AFE" w:rsidRDefault="003C1AFE" w:rsidP="003C1AFE">
      <w:pPr>
        <w:spacing w:after="0" w:line="360" w:lineRule="auto"/>
        <w:jc w:val="center"/>
        <w:rPr>
          <w:rFonts w:ascii="Times New Roman" w:hAnsi="Times New Roman" w:cs="Times New Roman"/>
          <w:sz w:val="24"/>
        </w:rPr>
      </w:pPr>
    </w:p>
    <w:p w:rsidR="003C1AFE" w:rsidRDefault="003C1AFE" w:rsidP="003C1AFE">
      <w:pPr>
        <w:spacing w:after="0" w:line="360" w:lineRule="auto"/>
        <w:jc w:val="center"/>
        <w:rPr>
          <w:rFonts w:ascii="Times New Roman" w:hAnsi="Times New Roman" w:cs="Times New Roman"/>
          <w:sz w:val="24"/>
        </w:rPr>
      </w:pPr>
    </w:p>
    <w:p w:rsidR="003C1AFE" w:rsidRDefault="003C1AFE" w:rsidP="003C1AFE">
      <w:pPr>
        <w:spacing w:after="0" w:line="360" w:lineRule="auto"/>
        <w:jc w:val="center"/>
        <w:rPr>
          <w:rFonts w:ascii="Times New Roman" w:hAnsi="Times New Roman" w:cs="Times New Roman"/>
          <w:sz w:val="24"/>
        </w:rPr>
      </w:pPr>
    </w:p>
    <w:p w:rsidR="003C1AFE" w:rsidRDefault="003C1AFE" w:rsidP="003C1AFE">
      <w:pPr>
        <w:spacing w:after="0" w:line="360" w:lineRule="auto"/>
        <w:jc w:val="center"/>
        <w:rPr>
          <w:rFonts w:ascii="Times New Roman" w:hAnsi="Times New Roman" w:cs="Times New Roman"/>
          <w:sz w:val="24"/>
        </w:rPr>
      </w:pPr>
    </w:p>
    <w:p w:rsidR="003C1AFE" w:rsidRDefault="003C1AFE" w:rsidP="003C1AFE">
      <w:pPr>
        <w:spacing w:after="0" w:line="360" w:lineRule="auto"/>
        <w:jc w:val="center"/>
        <w:rPr>
          <w:rFonts w:ascii="Times New Roman" w:hAnsi="Times New Roman" w:cs="Times New Roman"/>
          <w:sz w:val="24"/>
        </w:rPr>
      </w:pPr>
      <w:r>
        <w:rPr>
          <w:rFonts w:ascii="Times New Roman" w:hAnsi="Times New Roman" w:cs="Times New Roman"/>
          <w:sz w:val="24"/>
        </w:rPr>
        <w:t>LEONARDO NASCIMENTO ARAÚJO</w:t>
      </w:r>
    </w:p>
    <w:p w:rsidR="003C1AFE" w:rsidRDefault="003C1AFE" w:rsidP="003C1AFE">
      <w:pPr>
        <w:spacing w:after="0" w:line="360" w:lineRule="auto"/>
        <w:jc w:val="center"/>
        <w:rPr>
          <w:rFonts w:ascii="Times New Roman" w:hAnsi="Times New Roman" w:cs="Times New Roman"/>
          <w:sz w:val="24"/>
        </w:rPr>
      </w:pPr>
      <w:r>
        <w:rPr>
          <w:rFonts w:ascii="Times New Roman" w:hAnsi="Times New Roman" w:cs="Times New Roman"/>
          <w:sz w:val="24"/>
        </w:rPr>
        <w:t>JUNHO DE 2018</w:t>
      </w:r>
    </w:p>
    <w:p w:rsidR="00340164" w:rsidRDefault="00340164" w:rsidP="00340164">
      <w:pPr>
        <w:spacing w:after="0" w:line="360" w:lineRule="auto"/>
        <w:jc w:val="center"/>
        <w:rPr>
          <w:rFonts w:ascii="Times New Roman" w:hAnsi="Times New Roman" w:cs="Times New Roman"/>
          <w:sz w:val="24"/>
        </w:rPr>
      </w:pPr>
      <w:r>
        <w:rPr>
          <w:rFonts w:ascii="Times New Roman" w:hAnsi="Times New Roman" w:cs="Times New Roman"/>
          <w:sz w:val="24"/>
        </w:rPr>
        <w:lastRenderedPageBreak/>
        <w:t>UNIVERSIDADE ESTADUAL DE FEIRA DE SANTANA</w:t>
      </w:r>
    </w:p>
    <w:p w:rsidR="00340164" w:rsidRDefault="00340164" w:rsidP="00340164">
      <w:pPr>
        <w:spacing w:after="0" w:line="360" w:lineRule="auto"/>
        <w:jc w:val="center"/>
        <w:rPr>
          <w:rFonts w:ascii="Times New Roman" w:hAnsi="Times New Roman" w:cs="Times New Roman"/>
          <w:sz w:val="24"/>
        </w:rPr>
      </w:pPr>
      <w:r>
        <w:rPr>
          <w:rFonts w:ascii="Times New Roman" w:hAnsi="Times New Roman" w:cs="Times New Roman"/>
          <w:sz w:val="24"/>
        </w:rPr>
        <w:t>DEPARTAMENTO DE CIÊNCIAS HUMANAS E FILOSOFIA</w:t>
      </w:r>
    </w:p>
    <w:p w:rsidR="00340164" w:rsidRDefault="00340164" w:rsidP="00340164">
      <w:pPr>
        <w:spacing w:after="0" w:line="360" w:lineRule="auto"/>
        <w:jc w:val="center"/>
        <w:rPr>
          <w:rFonts w:ascii="Times New Roman" w:hAnsi="Times New Roman" w:cs="Times New Roman"/>
          <w:sz w:val="24"/>
        </w:rPr>
      </w:pPr>
      <w:r>
        <w:rPr>
          <w:rFonts w:ascii="Times New Roman" w:hAnsi="Times New Roman" w:cs="Times New Roman"/>
          <w:sz w:val="24"/>
        </w:rPr>
        <w:t>LICENCIATURA EM HISTÓRIA</w:t>
      </w:r>
    </w:p>
    <w:p w:rsidR="00340164" w:rsidRDefault="00340164" w:rsidP="00340164">
      <w:pPr>
        <w:spacing w:after="0" w:line="360" w:lineRule="auto"/>
        <w:jc w:val="center"/>
        <w:rPr>
          <w:rFonts w:ascii="Times New Roman" w:hAnsi="Times New Roman" w:cs="Times New Roman"/>
          <w:sz w:val="24"/>
        </w:rPr>
      </w:pPr>
    </w:p>
    <w:p w:rsidR="00340164" w:rsidRDefault="00340164" w:rsidP="00340164">
      <w:pPr>
        <w:spacing w:after="0" w:line="360" w:lineRule="auto"/>
        <w:jc w:val="center"/>
        <w:rPr>
          <w:rFonts w:ascii="Times New Roman" w:hAnsi="Times New Roman" w:cs="Times New Roman"/>
          <w:sz w:val="24"/>
        </w:rPr>
      </w:pPr>
    </w:p>
    <w:p w:rsidR="00340164" w:rsidRDefault="00340164" w:rsidP="00340164">
      <w:pPr>
        <w:spacing w:after="0" w:line="360" w:lineRule="auto"/>
        <w:jc w:val="center"/>
        <w:rPr>
          <w:rFonts w:ascii="Times New Roman" w:hAnsi="Times New Roman" w:cs="Times New Roman"/>
          <w:sz w:val="24"/>
        </w:rPr>
      </w:pPr>
    </w:p>
    <w:p w:rsidR="00340164" w:rsidRDefault="00340164" w:rsidP="00340164">
      <w:pPr>
        <w:spacing w:after="0" w:line="360" w:lineRule="auto"/>
        <w:jc w:val="center"/>
        <w:rPr>
          <w:rFonts w:ascii="Times New Roman" w:hAnsi="Times New Roman" w:cs="Times New Roman"/>
          <w:sz w:val="24"/>
        </w:rPr>
      </w:pPr>
    </w:p>
    <w:p w:rsidR="00340164" w:rsidRDefault="00340164" w:rsidP="00340164">
      <w:pPr>
        <w:spacing w:after="0" w:line="360" w:lineRule="auto"/>
        <w:rPr>
          <w:rFonts w:ascii="Times New Roman" w:hAnsi="Times New Roman" w:cs="Times New Roman"/>
          <w:sz w:val="24"/>
        </w:rPr>
      </w:pPr>
    </w:p>
    <w:p w:rsidR="00340164" w:rsidRDefault="00340164" w:rsidP="00340164">
      <w:pPr>
        <w:spacing w:after="0" w:line="360" w:lineRule="auto"/>
        <w:jc w:val="center"/>
        <w:rPr>
          <w:rFonts w:ascii="Times New Roman" w:hAnsi="Times New Roman" w:cs="Times New Roman"/>
          <w:sz w:val="24"/>
        </w:rPr>
      </w:pPr>
    </w:p>
    <w:p w:rsidR="00340164" w:rsidRDefault="00340164" w:rsidP="00340164">
      <w:pPr>
        <w:spacing w:after="0" w:line="360" w:lineRule="auto"/>
        <w:jc w:val="center"/>
        <w:rPr>
          <w:rFonts w:ascii="Times New Roman" w:hAnsi="Times New Roman" w:cs="Times New Roman"/>
          <w:sz w:val="24"/>
        </w:rPr>
      </w:pPr>
      <w:r>
        <w:rPr>
          <w:rFonts w:ascii="Times New Roman" w:hAnsi="Times New Roman" w:cs="Times New Roman"/>
          <w:sz w:val="24"/>
        </w:rPr>
        <w:t>VOCAÇÃO</w:t>
      </w:r>
      <w:r w:rsidR="009535C1">
        <w:rPr>
          <w:rFonts w:ascii="Times New Roman" w:hAnsi="Times New Roman" w:cs="Times New Roman"/>
          <w:sz w:val="24"/>
        </w:rPr>
        <w:t xml:space="preserve"> E MISSÃO</w:t>
      </w:r>
      <w:r>
        <w:rPr>
          <w:rFonts w:ascii="Times New Roman" w:hAnsi="Times New Roman" w:cs="Times New Roman"/>
          <w:sz w:val="24"/>
        </w:rPr>
        <w:t>:</w:t>
      </w:r>
    </w:p>
    <w:p w:rsidR="00340164" w:rsidRDefault="00340164" w:rsidP="00340164">
      <w:pPr>
        <w:spacing w:after="0" w:line="360" w:lineRule="auto"/>
        <w:jc w:val="center"/>
        <w:rPr>
          <w:rFonts w:ascii="Times New Roman" w:hAnsi="Times New Roman" w:cs="Times New Roman"/>
          <w:sz w:val="24"/>
        </w:rPr>
      </w:pPr>
      <w:r>
        <w:rPr>
          <w:rFonts w:ascii="Times New Roman" w:hAnsi="Times New Roman" w:cs="Times New Roman"/>
          <w:sz w:val="24"/>
        </w:rPr>
        <w:t xml:space="preserve">A PERSPECTIVA PROTESTANTE DAS PERSEGUIÇÕES CATÓLICAS </w:t>
      </w:r>
    </w:p>
    <w:p w:rsidR="00340164" w:rsidRDefault="00340164" w:rsidP="00340164">
      <w:pPr>
        <w:spacing w:after="0" w:line="360" w:lineRule="auto"/>
        <w:jc w:val="center"/>
        <w:rPr>
          <w:rFonts w:ascii="Times New Roman" w:hAnsi="Times New Roman" w:cs="Times New Roman"/>
          <w:sz w:val="24"/>
        </w:rPr>
      </w:pPr>
      <w:r>
        <w:rPr>
          <w:rFonts w:ascii="Times New Roman" w:hAnsi="Times New Roman" w:cs="Times New Roman"/>
          <w:sz w:val="24"/>
        </w:rPr>
        <w:t>AO TRABALHO PROSELITISTA DA IGREJA EVANGÉLICA UNIDA (1950-1964)</w:t>
      </w:r>
    </w:p>
    <w:p w:rsidR="00340164" w:rsidRDefault="00340164" w:rsidP="00340164">
      <w:pPr>
        <w:spacing w:after="0" w:line="360" w:lineRule="auto"/>
        <w:jc w:val="center"/>
        <w:rPr>
          <w:rFonts w:ascii="Times New Roman" w:hAnsi="Times New Roman" w:cs="Times New Roman"/>
          <w:sz w:val="24"/>
        </w:rPr>
      </w:pPr>
    </w:p>
    <w:p w:rsidR="00340164" w:rsidRDefault="00340164" w:rsidP="00340164">
      <w:pPr>
        <w:spacing w:after="0" w:line="360" w:lineRule="auto"/>
        <w:jc w:val="center"/>
        <w:rPr>
          <w:rFonts w:ascii="Times New Roman" w:hAnsi="Times New Roman" w:cs="Times New Roman"/>
          <w:sz w:val="24"/>
        </w:rPr>
      </w:pPr>
    </w:p>
    <w:p w:rsidR="00340164" w:rsidRDefault="00340164" w:rsidP="00340164">
      <w:pPr>
        <w:spacing w:after="0" w:line="360" w:lineRule="auto"/>
        <w:jc w:val="center"/>
        <w:rPr>
          <w:rFonts w:ascii="Times New Roman" w:hAnsi="Times New Roman" w:cs="Times New Roman"/>
          <w:sz w:val="24"/>
        </w:rPr>
      </w:pPr>
    </w:p>
    <w:p w:rsidR="00340164" w:rsidRDefault="00340164" w:rsidP="00340164">
      <w:pPr>
        <w:spacing w:after="0" w:line="360" w:lineRule="auto"/>
        <w:jc w:val="right"/>
        <w:rPr>
          <w:rFonts w:ascii="Times New Roman" w:hAnsi="Times New Roman" w:cs="Times New Roman"/>
          <w:sz w:val="24"/>
        </w:rPr>
      </w:pPr>
    </w:p>
    <w:p w:rsidR="00340164" w:rsidRDefault="00340164" w:rsidP="00340164">
      <w:pPr>
        <w:spacing w:after="0" w:line="360" w:lineRule="auto"/>
        <w:jc w:val="right"/>
        <w:rPr>
          <w:rFonts w:ascii="Times New Roman" w:hAnsi="Times New Roman" w:cs="Times New Roman"/>
          <w:sz w:val="24"/>
        </w:rPr>
      </w:pPr>
    </w:p>
    <w:p w:rsidR="00340164" w:rsidRPr="009535C1" w:rsidRDefault="009535C1" w:rsidP="009535C1">
      <w:pPr>
        <w:spacing w:after="0" w:line="240" w:lineRule="auto"/>
        <w:ind w:left="4820"/>
        <w:jc w:val="both"/>
        <w:rPr>
          <w:rFonts w:ascii="Times New Roman" w:hAnsi="Times New Roman" w:cs="Times New Roman"/>
        </w:rPr>
      </w:pPr>
      <w:r>
        <w:rPr>
          <w:rFonts w:ascii="Times New Roman" w:hAnsi="Times New Roman" w:cs="Times New Roman"/>
        </w:rPr>
        <w:t xml:space="preserve">Projeto de pesquisa requerido para o </w:t>
      </w:r>
      <w:r>
        <w:rPr>
          <w:rFonts w:ascii="Times New Roman" w:hAnsi="Times New Roman" w:cs="Times New Roman"/>
        </w:rPr>
        <w:t>curso de Licenciatura em História do Departamento de Ciências Humanas e Filosofia da Universidade Estadual de Feira de Santana – B</w:t>
      </w:r>
      <w:r>
        <w:rPr>
          <w:rFonts w:ascii="Times New Roman" w:hAnsi="Times New Roman" w:cs="Times New Roman"/>
        </w:rPr>
        <w:t>ahia para a obtenção de nota para a disciplina Metodologia da Pesquisa em História III sob a orientação do Prof. Dr. Aldo</w:t>
      </w:r>
      <w:r w:rsidR="00624E28">
        <w:rPr>
          <w:rFonts w:ascii="Times New Roman" w:hAnsi="Times New Roman" w:cs="Times New Roman"/>
        </w:rPr>
        <w:t xml:space="preserve"> Jo</w:t>
      </w:r>
      <w:bookmarkStart w:id="0" w:name="_GoBack"/>
      <w:bookmarkEnd w:id="0"/>
      <w:r w:rsidR="00624E28">
        <w:rPr>
          <w:rFonts w:ascii="Times New Roman" w:hAnsi="Times New Roman" w:cs="Times New Roman"/>
        </w:rPr>
        <w:t>sé</w:t>
      </w:r>
      <w:r>
        <w:rPr>
          <w:rFonts w:ascii="Times New Roman" w:hAnsi="Times New Roman" w:cs="Times New Roman"/>
        </w:rPr>
        <w:t xml:space="preserve"> Morais Silva. </w:t>
      </w:r>
    </w:p>
    <w:p w:rsidR="002B363A" w:rsidRDefault="002B363A" w:rsidP="003C1AFE">
      <w:pPr>
        <w:spacing w:after="0" w:line="360" w:lineRule="auto"/>
        <w:jc w:val="center"/>
        <w:rPr>
          <w:rFonts w:ascii="Times New Roman" w:hAnsi="Times New Roman" w:cs="Times New Roman"/>
          <w:sz w:val="24"/>
        </w:rPr>
      </w:pPr>
    </w:p>
    <w:p w:rsidR="002B363A" w:rsidRDefault="002B363A" w:rsidP="003C1AFE">
      <w:pPr>
        <w:spacing w:after="0" w:line="360" w:lineRule="auto"/>
        <w:jc w:val="center"/>
        <w:rPr>
          <w:rFonts w:ascii="Times New Roman" w:hAnsi="Times New Roman" w:cs="Times New Roman"/>
          <w:sz w:val="24"/>
        </w:rPr>
      </w:pPr>
    </w:p>
    <w:p w:rsidR="002B363A" w:rsidRDefault="002B363A" w:rsidP="003C1AFE">
      <w:pPr>
        <w:spacing w:after="0" w:line="360" w:lineRule="auto"/>
        <w:jc w:val="center"/>
        <w:rPr>
          <w:rFonts w:ascii="Times New Roman" w:hAnsi="Times New Roman" w:cs="Times New Roman"/>
          <w:sz w:val="24"/>
        </w:rPr>
      </w:pPr>
    </w:p>
    <w:p w:rsidR="002B363A" w:rsidRDefault="002B363A" w:rsidP="003C1AFE">
      <w:pPr>
        <w:spacing w:after="0" w:line="360" w:lineRule="auto"/>
        <w:jc w:val="center"/>
        <w:rPr>
          <w:rFonts w:ascii="Times New Roman" w:hAnsi="Times New Roman" w:cs="Times New Roman"/>
          <w:sz w:val="24"/>
        </w:rPr>
      </w:pPr>
    </w:p>
    <w:p w:rsidR="002B363A" w:rsidRDefault="002B363A" w:rsidP="003C1AFE">
      <w:pPr>
        <w:spacing w:after="0" w:line="360" w:lineRule="auto"/>
        <w:jc w:val="center"/>
        <w:rPr>
          <w:rFonts w:ascii="Times New Roman" w:hAnsi="Times New Roman" w:cs="Times New Roman"/>
          <w:sz w:val="24"/>
        </w:rPr>
      </w:pPr>
    </w:p>
    <w:p w:rsidR="002B363A" w:rsidRDefault="002B363A" w:rsidP="003C1AFE">
      <w:pPr>
        <w:spacing w:after="0" w:line="360" w:lineRule="auto"/>
        <w:jc w:val="center"/>
        <w:rPr>
          <w:rFonts w:ascii="Times New Roman" w:hAnsi="Times New Roman" w:cs="Times New Roman"/>
          <w:sz w:val="24"/>
        </w:rPr>
      </w:pPr>
    </w:p>
    <w:p w:rsidR="002B363A" w:rsidRDefault="002B363A" w:rsidP="003C1AFE">
      <w:pPr>
        <w:spacing w:after="0" w:line="360" w:lineRule="auto"/>
        <w:jc w:val="center"/>
        <w:rPr>
          <w:rFonts w:ascii="Times New Roman" w:hAnsi="Times New Roman" w:cs="Times New Roman"/>
          <w:sz w:val="24"/>
        </w:rPr>
      </w:pPr>
    </w:p>
    <w:p w:rsidR="002B363A" w:rsidRDefault="002B363A" w:rsidP="003C1AFE">
      <w:pPr>
        <w:spacing w:after="0" w:line="360" w:lineRule="auto"/>
        <w:jc w:val="center"/>
        <w:rPr>
          <w:rFonts w:ascii="Times New Roman" w:hAnsi="Times New Roman" w:cs="Times New Roman"/>
          <w:sz w:val="24"/>
        </w:rPr>
      </w:pPr>
    </w:p>
    <w:p w:rsidR="002B363A" w:rsidRDefault="002B363A" w:rsidP="003C1AFE">
      <w:pPr>
        <w:spacing w:after="0" w:line="360" w:lineRule="auto"/>
        <w:jc w:val="center"/>
        <w:rPr>
          <w:rFonts w:ascii="Times New Roman" w:hAnsi="Times New Roman" w:cs="Times New Roman"/>
          <w:sz w:val="24"/>
        </w:rPr>
      </w:pPr>
    </w:p>
    <w:p w:rsidR="009535C1" w:rsidRDefault="009535C1" w:rsidP="009535C1">
      <w:pPr>
        <w:spacing w:after="0" w:line="360" w:lineRule="auto"/>
        <w:rPr>
          <w:rFonts w:ascii="Times New Roman" w:hAnsi="Times New Roman" w:cs="Times New Roman"/>
          <w:sz w:val="24"/>
        </w:rPr>
      </w:pPr>
    </w:p>
    <w:p w:rsidR="009535C1" w:rsidRDefault="009535C1" w:rsidP="009535C1">
      <w:pPr>
        <w:spacing w:after="0" w:line="360" w:lineRule="auto"/>
        <w:jc w:val="center"/>
        <w:rPr>
          <w:rFonts w:ascii="Times New Roman" w:hAnsi="Times New Roman" w:cs="Times New Roman"/>
          <w:sz w:val="24"/>
        </w:rPr>
      </w:pPr>
      <w:r>
        <w:rPr>
          <w:rFonts w:ascii="Times New Roman" w:hAnsi="Times New Roman" w:cs="Times New Roman"/>
          <w:sz w:val="24"/>
        </w:rPr>
        <w:t>LEONARDO NASCIMENTO ARAÚJO</w:t>
      </w:r>
    </w:p>
    <w:p w:rsidR="009535C1" w:rsidRDefault="009535C1" w:rsidP="009535C1">
      <w:pPr>
        <w:spacing w:after="0" w:line="360" w:lineRule="auto"/>
        <w:jc w:val="center"/>
        <w:rPr>
          <w:rFonts w:ascii="Times New Roman" w:hAnsi="Times New Roman" w:cs="Times New Roman"/>
          <w:sz w:val="24"/>
        </w:rPr>
      </w:pPr>
      <w:r>
        <w:rPr>
          <w:rFonts w:ascii="Times New Roman" w:hAnsi="Times New Roman" w:cs="Times New Roman"/>
          <w:sz w:val="24"/>
        </w:rPr>
        <w:t>JUNHO DE 2018</w:t>
      </w:r>
    </w:p>
    <w:p w:rsidR="002B363A" w:rsidRDefault="002B363A" w:rsidP="003C1AFE">
      <w:pPr>
        <w:spacing w:after="0" w:line="360" w:lineRule="auto"/>
        <w:jc w:val="center"/>
        <w:rPr>
          <w:rFonts w:ascii="Times New Roman" w:hAnsi="Times New Roman" w:cs="Times New Roman"/>
          <w:sz w:val="24"/>
        </w:rPr>
      </w:pPr>
    </w:p>
    <w:p w:rsidR="002B363A" w:rsidRDefault="002B363A" w:rsidP="003C1AFE">
      <w:pPr>
        <w:spacing w:after="0" w:line="360" w:lineRule="auto"/>
        <w:jc w:val="center"/>
        <w:rPr>
          <w:rFonts w:ascii="Times New Roman" w:hAnsi="Times New Roman" w:cs="Times New Roman"/>
          <w:sz w:val="24"/>
        </w:rPr>
      </w:pPr>
    </w:p>
    <w:p w:rsidR="002B363A" w:rsidRDefault="002B363A" w:rsidP="003C1AFE">
      <w:pPr>
        <w:spacing w:after="0" w:line="360" w:lineRule="auto"/>
        <w:jc w:val="center"/>
        <w:rPr>
          <w:rFonts w:ascii="Times New Roman" w:hAnsi="Times New Roman" w:cs="Times New Roman"/>
          <w:sz w:val="24"/>
        </w:rPr>
      </w:pPr>
    </w:p>
    <w:p w:rsidR="002B363A" w:rsidRDefault="002B363A" w:rsidP="003C1AFE">
      <w:pPr>
        <w:spacing w:after="0" w:line="360" w:lineRule="auto"/>
        <w:jc w:val="center"/>
        <w:rPr>
          <w:rFonts w:ascii="Times New Roman" w:hAnsi="Times New Roman" w:cs="Times New Roman"/>
          <w:sz w:val="24"/>
        </w:rPr>
      </w:pPr>
    </w:p>
    <w:p w:rsidR="002B363A" w:rsidRDefault="002B363A" w:rsidP="003C1AFE">
      <w:pPr>
        <w:spacing w:after="0" w:line="360" w:lineRule="auto"/>
        <w:jc w:val="center"/>
        <w:rPr>
          <w:rFonts w:ascii="Times New Roman" w:hAnsi="Times New Roman" w:cs="Times New Roman"/>
          <w:sz w:val="24"/>
        </w:rPr>
      </w:pPr>
    </w:p>
    <w:p w:rsidR="002B363A" w:rsidRDefault="002B363A" w:rsidP="003C1AFE">
      <w:pPr>
        <w:spacing w:after="0" w:line="360" w:lineRule="auto"/>
        <w:jc w:val="center"/>
        <w:rPr>
          <w:rFonts w:ascii="Times New Roman" w:hAnsi="Times New Roman" w:cs="Times New Roman"/>
          <w:sz w:val="24"/>
        </w:rPr>
      </w:pPr>
    </w:p>
    <w:p w:rsidR="002B363A" w:rsidRDefault="002B363A" w:rsidP="003C1AFE">
      <w:pPr>
        <w:spacing w:after="0" w:line="360" w:lineRule="auto"/>
        <w:jc w:val="center"/>
        <w:rPr>
          <w:rFonts w:ascii="Times New Roman" w:hAnsi="Times New Roman" w:cs="Times New Roman"/>
          <w:sz w:val="24"/>
        </w:rPr>
      </w:pPr>
    </w:p>
    <w:p w:rsidR="002B363A" w:rsidRDefault="002B363A" w:rsidP="003C1AFE">
      <w:pPr>
        <w:spacing w:after="0" w:line="360" w:lineRule="auto"/>
        <w:jc w:val="center"/>
        <w:rPr>
          <w:rFonts w:ascii="Times New Roman" w:hAnsi="Times New Roman" w:cs="Times New Roman"/>
          <w:sz w:val="24"/>
        </w:rPr>
      </w:pPr>
    </w:p>
    <w:p w:rsidR="002B363A" w:rsidRDefault="002B363A" w:rsidP="003C1AFE">
      <w:pPr>
        <w:spacing w:after="0" w:line="360" w:lineRule="auto"/>
        <w:jc w:val="center"/>
        <w:rPr>
          <w:rFonts w:ascii="Times New Roman" w:hAnsi="Times New Roman" w:cs="Times New Roman"/>
          <w:sz w:val="24"/>
        </w:rPr>
      </w:pPr>
    </w:p>
    <w:p w:rsidR="002B363A" w:rsidRDefault="002B363A" w:rsidP="003C1AFE">
      <w:pPr>
        <w:spacing w:after="0" w:line="360" w:lineRule="auto"/>
        <w:jc w:val="center"/>
        <w:rPr>
          <w:rFonts w:ascii="Times New Roman" w:hAnsi="Times New Roman" w:cs="Times New Roman"/>
          <w:sz w:val="24"/>
        </w:rPr>
      </w:pPr>
    </w:p>
    <w:p w:rsidR="002B363A" w:rsidRDefault="002B363A" w:rsidP="003C1AFE">
      <w:pPr>
        <w:spacing w:after="0" w:line="360" w:lineRule="auto"/>
        <w:jc w:val="center"/>
        <w:rPr>
          <w:rFonts w:ascii="Times New Roman" w:hAnsi="Times New Roman" w:cs="Times New Roman"/>
          <w:sz w:val="24"/>
        </w:rPr>
      </w:pPr>
    </w:p>
    <w:p w:rsidR="002B363A" w:rsidRDefault="002B363A" w:rsidP="003C1AFE">
      <w:pPr>
        <w:spacing w:after="0" w:line="360" w:lineRule="auto"/>
        <w:jc w:val="center"/>
        <w:rPr>
          <w:rFonts w:ascii="Times New Roman" w:hAnsi="Times New Roman" w:cs="Times New Roman"/>
          <w:sz w:val="24"/>
        </w:rPr>
      </w:pPr>
    </w:p>
    <w:p w:rsidR="002B363A" w:rsidRDefault="002B363A" w:rsidP="003C1AFE">
      <w:pPr>
        <w:spacing w:after="0" w:line="360" w:lineRule="auto"/>
        <w:jc w:val="center"/>
        <w:rPr>
          <w:rFonts w:ascii="Times New Roman" w:hAnsi="Times New Roman" w:cs="Times New Roman"/>
          <w:sz w:val="24"/>
        </w:rPr>
      </w:pPr>
    </w:p>
    <w:p w:rsidR="002B363A" w:rsidRDefault="002B363A" w:rsidP="003C1AFE">
      <w:pPr>
        <w:spacing w:after="0" w:line="360" w:lineRule="auto"/>
        <w:jc w:val="center"/>
        <w:rPr>
          <w:rFonts w:ascii="Times New Roman" w:hAnsi="Times New Roman" w:cs="Times New Roman"/>
          <w:sz w:val="24"/>
        </w:rPr>
      </w:pPr>
    </w:p>
    <w:p w:rsidR="002B363A" w:rsidRDefault="002B363A" w:rsidP="003C1AFE">
      <w:pPr>
        <w:spacing w:after="0" w:line="360" w:lineRule="auto"/>
        <w:jc w:val="center"/>
        <w:rPr>
          <w:rFonts w:ascii="Times New Roman" w:hAnsi="Times New Roman" w:cs="Times New Roman"/>
          <w:sz w:val="24"/>
        </w:rPr>
      </w:pPr>
    </w:p>
    <w:p w:rsidR="002B363A" w:rsidRDefault="002B363A" w:rsidP="003C1AFE">
      <w:pPr>
        <w:spacing w:after="0" w:line="360" w:lineRule="auto"/>
        <w:jc w:val="center"/>
        <w:rPr>
          <w:rFonts w:ascii="Times New Roman" w:hAnsi="Times New Roman" w:cs="Times New Roman"/>
          <w:sz w:val="24"/>
        </w:rPr>
      </w:pPr>
    </w:p>
    <w:p w:rsidR="002B363A" w:rsidRDefault="002B363A" w:rsidP="003C1AFE">
      <w:pPr>
        <w:spacing w:after="0" w:line="360" w:lineRule="auto"/>
        <w:jc w:val="center"/>
        <w:rPr>
          <w:rFonts w:ascii="Times New Roman" w:hAnsi="Times New Roman" w:cs="Times New Roman"/>
          <w:sz w:val="24"/>
        </w:rPr>
      </w:pPr>
    </w:p>
    <w:p w:rsidR="002B363A" w:rsidRDefault="002B363A" w:rsidP="003C1AFE">
      <w:pPr>
        <w:spacing w:after="0" w:line="360" w:lineRule="auto"/>
        <w:jc w:val="center"/>
        <w:rPr>
          <w:rFonts w:ascii="Times New Roman" w:hAnsi="Times New Roman" w:cs="Times New Roman"/>
          <w:sz w:val="24"/>
        </w:rPr>
      </w:pPr>
    </w:p>
    <w:p w:rsidR="002B363A" w:rsidRDefault="002B363A" w:rsidP="003C1AFE">
      <w:pPr>
        <w:spacing w:after="0" w:line="360" w:lineRule="auto"/>
        <w:jc w:val="center"/>
        <w:rPr>
          <w:rFonts w:ascii="Times New Roman" w:hAnsi="Times New Roman" w:cs="Times New Roman"/>
          <w:sz w:val="24"/>
        </w:rPr>
      </w:pPr>
    </w:p>
    <w:p w:rsidR="002B363A" w:rsidRDefault="002B363A" w:rsidP="003C1AFE">
      <w:pPr>
        <w:spacing w:after="0" w:line="360" w:lineRule="auto"/>
        <w:jc w:val="center"/>
        <w:rPr>
          <w:rFonts w:ascii="Times New Roman" w:hAnsi="Times New Roman" w:cs="Times New Roman"/>
          <w:sz w:val="24"/>
        </w:rPr>
      </w:pPr>
    </w:p>
    <w:p w:rsidR="002B363A" w:rsidRDefault="002B363A" w:rsidP="003C1AFE">
      <w:pPr>
        <w:spacing w:after="0" w:line="360" w:lineRule="auto"/>
        <w:jc w:val="center"/>
        <w:rPr>
          <w:rFonts w:ascii="Times New Roman" w:hAnsi="Times New Roman" w:cs="Times New Roman"/>
          <w:sz w:val="24"/>
        </w:rPr>
      </w:pPr>
    </w:p>
    <w:p w:rsidR="009535C1" w:rsidRDefault="009535C1" w:rsidP="003C1AFE">
      <w:pPr>
        <w:spacing w:after="0" w:line="360" w:lineRule="auto"/>
        <w:jc w:val="center"/>
        <w:rPr>
          <w:rFonts w:ascii="Times New Roman" w:hAnsi="Times New Roman" w:cs="Times New Roman"/>
          <w:sz w:val="24"/>
        </w:rPr>
      </w:pPr>
    </w:p>
    <w:p w:rsidR="009535C1" w:rsidRDefault="009535C1" w:rsidP="003C1AFE">
      <w:pPr>
        <w:spacing w:after="0" w:line="360" w:lineRule="auto"/>
        <w:jc w:val="center"/>
        <w:rPr>
          <w:rFonts w:ascii="Times New Roman" w:hAnsi="Times New Roman" w:cs="Times New Roman"/>
          <w:sz w:val="24"/>
        </w:rPr>
      </w:pPr>
    </w:p>
    <w:p w:rsidR="009535C1" w:rsidRDefault="009535C1" w:rsidP="003C1AFE">
      <w:pPr>
        <w:spacing w:after="0" w:line="360" w:lineRule="auto"/>
        <w:jc w:val="center"/>
        <w:rPr>
          <w:rFonts w:ascii="Times New Roman" w:hAnsi="Times New Roman" w:cs="Times New Roman"/>
          <w:sz w:val="24"/>
        </w:rPr>
      </w:pPr>
    </w:p>
    <w:p w:rsidR="009535C1" w:rsidRDefault="009535C1" w:rsidP="003C1AFE">
      <w:pPr>
        <w:spacing w:after="0" w:line="360" w:lineRule="auto"/>
        <w:jc w:val="center"/>
        <w:rPr>
          <w:rFonts w:ascii="Times New Roman" w:hAnsi="Times New Roman" w:cs="Times New Roman"/>
          <w:sz w:val="24"/>
        </w:rPr>
      </w:pPr>
    </w:p>
    <w:p w:rsidR="009535C1" w:rsidRDefault="009535C1" w:rsidP="003C1AFE">
      <w:pPr>
        <w:spacing w:after="0" w:line="360" w:lineRule="auto"/>
        <w:jc w:val="center"/>
        <w:rPr>
          <w:rFonts w:ascii="Times New Roman" w:hAnsi="Times New Roman" w:cs="Times New Roman"/>
          <w:sz w:val="24"/>
        </w:rPr>
      </w:pPr>
    </w:p>
    <w:p w:rsidR="009535C1" w:rsidRDefault="009535C1" w:rsidP="003C1AFE">
      <w:pPr>
        <w:spacing w:after="0" w:line="360" w:lineRule="auto"/>
        <w:jc w:val="center"/>
        <w:rPr>
          <w:rFonts w:ascii="Times New Roman" w:hAnsi="Times New Roman" w:cs="Times New Roman"/>
          <w:sz w:val="24"/>
        </w:rPr>
      </w:pPr>
    </w:p>
    <w:p w:rsidR="009535C1" w:rsidRDefault="009535C1" w:rsidP="00216E3A">
      <w:pPr>
        <w:spacing w:after="0" w:line="360" w:lineRule="auto"/>
        <w:rPr>
          <w:rFonts w:ascii="Times New Roman" w:hAnsi="Times New Roman" w:cs="Times New Roman"/>
          <w:sz w:val="24"/>
        </w:rPr>
      </w:pPr>
    </w:p>
    <w:p w:rsidR="009535C1" w:rsidRDefault="009535C1" w:rsidP="003C1AFE">
      <w:pPr>
        <w:spacing w:after="0" w:line="360" w:lineRule="auto"/>
        <w:jc w:val="center"/>
        <w:rPr>
          <w:rFonts w:ascii="Times New Roman" w:hAnsi="Times New Roman" w:cs="Times New Roman"/>
          <w:sz w:val="24"/>
        </w:rPr>
      </w:pPr>
    </w:p>
    <w:p w:rsidR="009535C1" w:rsidRDefault="009535C1" w:rsidP="003C1AFE">
      <w:pPr>
        <w:spacing w:after="0" w:line="360" w:lineRule="auto"/>
        <w:jc w:val="center"/>
        <w:rPr>
          <w:rFonts w:ascii="Times New Roman" w:hAnsi="Times New Roman" w:cs="Times New Roman"/>
          <w:sz w:val="24"/>
        </w:rPr>
      </w:pPr>
    </w:p>
    <w:p w:rsidR="009535C1" w:rsidRDefault="009535C1" w:rsidP="00216E3A">
      <w:pPr>
        <w:spacing w:after="0" w:line="360" w:lineRule="auto"/>
        <w:jc w:val="right"/>
        <w:rPr>
          <w:rFonts w:ascii="Times New Roman" w:hAnsi="Times New Roman" w:cs="Times New Roman"/>
          <w:b/>
          <w:sz w:val="24"/>
        </w:rPr>
      </w:pPr>
      <w:r>
        <w:rPr>
          <w:rFonts w:ascii="Times New Roman" w:hAnsi="Times New Roman" w:cs="Times New Roman"/>
          <w:b/>
          <w:sz w:val="24"/>
        </w:rPr>
        <w:t>“Todo cristão ou é um missionário, ou é um impostor.”</w:t>
      </w:r>
    </w:p>
    <w:p w:rsidR="009535C1" w:rsidRPr="009535C1" w:rsidRDefault="009535C1" w:rsidP="009535C1">
      <w:pPr>
        <w:spacing w:after="0" w:line="360" w:lineRule="auto"/>
        <w:jc w:val="right"/>
        <w:rPr>
          <w:rFonts w:ascii="Times New Roman" w:hAnsi="Times New Roman" w:cs="Times New Roman"/>
          <w:sz w:val="24"/>
        </w:rPr>
      </w:pPr>
      <w:r>
        <w:rPr>
          <w:rFonts w:ascii="Times New Roman" w:hAnsi="Times New Roman" w:cs="Times New Roman"/>
          <w:sz w:val="24"/>
        </w:rPr>
        <w:t xml:space="preserve">(Charles </w:t>
      </w:r>
      <w:proofErr w:type="spellStart"/>
      <w:r>
        <w:rPr>
          <w:rFonts w:ascii="Times New Roman" w:hAnsi="Times New Roman" w:cs="Times New Roman"/>
          <w:sz w:val="24"/>
        </w:rPr>
        <w:t>Haddon</w:t>
      </w:r>
      <w:proofErr w:type="spellEnd"/>
      <w:r>
        <w:rPr>
          <w:rFonts w:ascii="Times New Roman" w:hAnsi="Times New Roman" w:cs="Times New Roman"/>
          <w:sz w:val="24"/>
        </w:rPr>
        <w:t xml:space="preserve"> </w:t>
      </w:r>
      <w:proofErr w:type="spellStart"/>
      <w:r>
        <w:rPr>
          <w:rFonts w:ascii="Times New Roman" w:hAnsi="Times New Roman" w:cs="Times New Roman"/>
          <w:sz w:val="24"/>
        </w:rPr>
        <w:t>Spurgeon</w:t>
      </w:r>
      <w:proofErr w:type="spellEnd"/>
      <w:r>
        <w:rPr>
          <w:rFonts w:ascii="Times New Roman" w:hAnsi="Times New Roman" w:cs="Times New Roman"/>
          <w:sz w:val="24"/>
        </w:rPr>
        <w:t>)</w:t>
      </w:r>
    </w:p>
    <w:p w:rsidR="002B363A" w:rsidRDefault="002B363A" w:rsidP="003C1AFE">
      <w:pPr>
        <w:spacing w:after="0" w:line="360" w:lineRule="auto"/>
        <w:jc w:val="center"/>
        <w:rPr>
          <w:rFonts w:ascii="Times New Roman" w:hAnsi="Times New Roman" w:cs="Times New Roman"/>
          <w:sz w:val="24"/>
        </w:rPr>
      </w:pPr>
    </w:p>
    <w:p w:rsidR="003C1AFE" w:rsidRDefault="003C1AFE" w:rsidP="003C1AFE">
      <w:pPr>
        <w:spacing w:after="0" w:line="360" w:lineRule="auto"/>
        <w:ind w:firstLine="851"/>
        <w:jc w:val="both"/>
        <w:rPr>
          <w:rFonts w:ascii="Times New Roman" w:hAnsi="Times New Roman" w:cs="Times New Roman"/>
          <w:sz w:val="24"/>
        </w:rPr>
      </w:pPr>
      <w:r>
        <w:rPr>
          <w:rFonts w:ascii="Times New Roman" w:hAnsi="Times New Roman" w:cs="Times New Roman"/>
          <w:sz w:val="24"/>
        </w:rPr>
        <w:lastRenderedPageBreak/>
        <w:t>JUSTIFICATIVA</w:t>
      </w:r>
    </w:p>
    <w:p w:rsidR="003C1AFE" w:rsidRDefault="003C1AFE" w:rsidP="003C1AFE">
      <w:pPr>
        <w:spacing w:after="0" w:line="360" w:lineRule="auto"/>
        <w:ind w:firstLine="851"/>
        <w:jc w:val="both"/>
        <w:rPr>
          <w:rFonts w:ascii="Times New Roman" w:hAnsi="Times New Roman" w:cs="Times New Roman"/>
          <w:sz w:val="24"/>
        </w:rPr>
      </w:pPr>
    </w:p>
    <w:p w:rsidR="003C1AFE" w:rsidRDefault="003C1AFE" w:rsidP="003C1AFE">
      <w:pPr>
        <w:spacing w:after="0" w:line="360" w:lineRule="auto"/>
        <w:ind w:firstLine="851"/>
        <w:jc w:val="both"/>
        <w:rPr>
          <w:rFonts w:ascii="Times New Roman" w:hAnsi="Times New Roman" w:cs="Times New Roman"/>
          <w:sz w:val="24"/>
        </w:rPr>
      </w:pPr>
      <w:r>
        <w:rPr>
          <w:rFonts w:ascii="Times New Roman" w:hAnsi="Times New Roman" w:cs="Times New Roman"/>
          <w:sz w:val="24"/>
        </w:rPr>
        <w:t>A</w:t>
      </w:r>
      <w:r w:rsidR="00DE741A">
        <w:rPr>
          <w:rFonts w:ascii="Times New Roman" w:hAnsi="Times New Roman" w:cs="Times New Roman"/>
          <w:sz w:val="24"/>
        </w:rPr>
        <w:t xml:space="preserve"> presente pesquisa tem como</w:t>
      </w:r>
      <w:r w:rsidR="00ED7E5F">
        <w:rPr>
          <w:rFonts w:ascii="Times New Roman" w:hAnsi="Times New Roman" w:cs="Times New Roman"/>
          <w:sz w:val="24"/>
        </w:rPr>
        <w:t xml:space="preserve"> motivo somar com o aprofundamento historiográfico</w:t>
      </w:r>
      <w:r w:rsidR="00DE741A">
        <w:rPr>
          <w:rFonts w:ascii="Times New Roman" w:hAnsi="Times New Roman" w:cs="Times New Roman"/>
          <w:sz w:val="24"/>
        </w:rPr>
        <w:t xml:space="preserve"> da religião cristã protestante destacando o conceito e a prática da vocação para o “trabalho missionário” itinerante no município d</w:t>
      </w:r>
      <w:r w:rsidR="00ED7E5F">
        <w:rPr>
          <w:rFonts w:ascii="Times New Roman" w:hAnsi="Times New Roman" w:cs="Times New Roman"/>
          <w:sz w:val="24"/>
        </w:rPr>
        <w:t>e Feira de Santana, Bahia, partindo da influência e</w:t>
      </w:r>
      <w:r w:rsidR="00DE741A">
        <w:rPr>
          <w:rFonts w:ascii="Times New Roman" w:hAnsi="Times New Roman" w:cs="Times New Roman"/>
          <w:sz w:val="24"/>
        </w:rPr>
        <w:t xml:space="preserve"> presença da Igreja Evangélica Unida, considerada a primeira igreja cristã protestante no município. </w:t>
      </w:r>
    </w:p>
    <w:p w:rsidR="008F141E" w:rsidRDefault="008F141E" w:rsidP="008F141E">
      <w:pPr>
        <w:spacing w:after="0" w:line="360" w:lineRule="auto"/>
        <w:ind w:firstLine="851"/>
        <w:jc w:val="both"/>
        <w:rPr>
          <w:rFonts w:ascii="Times New Roman" w:hAnsi="Times New Roman" w:cs="Times New Roman"/>
          <w:sz w:val="24"/>
        </w:rPr>
      </w:pPr>
      <w:r>
        <w:rPr>
          <w:rFonts w:ascii="Times New Roman" w:hAnsi="Times New Roman" w:cs="Times New Roman"/>
          <w:sz w:val="24"/>
        </w:rPr>
        <w:t xml:space="preserve">Inicialmente, o trabalho foi fundado pelo casal neozelandês Roderick e </w:t>
      </w:r>
      <w:proofErr w:type="spellStart"/>
      <w:r>
        <w:rPr>
          <w:rFonts w:ascii="Times New Roman" w:hAnsi="Times New Roman" w:cs="Times New Roman"/>
          <w:sz w:val="24"/>
        </w:rPr>
        <w:t>Isobel</w:t>
      </w:r>
      <w:proofErr w:type="spellEnd"/>
      <w:proofErr w:type="gramStart"/>
      <w:r>
        <w:rPr>
          <w:rFonts w:ascii="Times New Roman" w:hAnsi="Times New Roman" w:cs="Times New Roman"/>
          <w:sz w:val="24"/>
        </w:rPr>
        <w:t xml:space="preserve">  </w:t>
      </w:r>
      <w:proofErr w:type="spellStart"/>
      <w:proofErr w:type="gramEnd"/>
      <w:r>
        <w:rPr>
          <w:rFonts w:ascii="Times New Roman" w:hAnsi="Times New Roman" w:cs="Times New Roman"/>
          <w:sz w:val="24"/>
        </w:rPr>
        <w:t>Gillanders</w:t>
      </w:r>
      <w:proofErr w:type="spellEnd"/>
      <w:r>
        <w:rPr>
          <w:rFonts w:ascii="Times New Roman" w:hAnsi="Times New Roman" w:cs="Times New Roman"/>
          <w:sz w:val="24"/>
        </w:rPr>
        <w:t xml:space="preserve"> que viviam no Brasil como missionários da Sociedade Bíblica Britânica e Estrangeira que promovia a </w:t>
      </w:r>
      <w:proofErr w:type="spellStart"/>
      <w:r>
        <w:rPr>
          <w:rFonts w:ascii="Times New Roman" w:hAnsi="Times New Roman" w:cs="Times New Roman"/>
          <w:sz w:val="24"/>
        </w:rPr>
        <w:t>colportagem</w:t>
      </w:r>
      <w:proofErr w:type="spellEnd"/>
      <w:r>
        <w:rPr>
          <w:rFonts w:ascii="Times New Roman" w:hAnsi="Times New Roman" w:cs="Times New Roman"/>
          <w:sz w:val="24"/>
        </w:rPr>
        <w:t xml:space="preserve"> – venda de bíblias e literaturas protestantes – como forma de alcançarem a maioria possível de pessoas com o conteúdo da mensagem do cristianismo protestante. </w:t>
      </w:r>
      <w:r w:rsidR="00B42B98">
        <w:rPr>
          <w:rFonts w:ascii="Times New Roman" w:hAnsi="Times New Roman" w:cs="Times New Roman"/>
          <w:sz w:val="24"/>
        </w:rPr>
        <w:t xml:space="preserve">A SBBE firmou parceria com a União das Igrejas Evangélicas Congregacionais do Brasil, denominação protestante que originou e apoiou a Igreja Evangélica Unida. </w:t>
      </w:r>
      <w:r>
        <w:rPr>
          <w:rFonts w:ascii="Times New Roman" w:hAnsi="Times New Roman" w:cs="Times New Roman"/>
          <w:sz w:val="24"/>
        </w:rPr>
        <w:t>Ao iniciarem os trabalhos de proselitismo</w:t>
      </w:r>
      <w:r w:rsidR="00ED7E5F">
        <w:rPr>
          <w:rFonts w:ascii="Times New Roman" w:hAnsi="Times New Roman" w:cs="Times New Roman"/>
          <w:sz w:val="24"/>
        </w:rPr>
        <w:t xml:space="preserve"> em Feira de Santana</w:t>
      </w:r>
      <w:r>
        <w:rPr>
          <w:rFonts w:ascii="Times New Roman" w:hAnsi="Times New Roman" w:cs="Times New Roman"/>
          <w:sz w:val="24"/>
        </w:rPr>
        <w:t xml:space="preserve">, segundo as memórias da esposa de </w:t>
      </w:r>
      <w:proofErr w:type="spellStart"/>
      <w:r>
        <w:rPr>
          <w:rFonts w:ascii="Times New Roman" w:hAnsi="Times New Roman" w:cs="Times New Roman"/>
          <w:sz w:val="24"/>
        </w:rPr>
        <w:t>Isobel</w:t>
      </w:r>
      <w:proofErr w:type="spellEnd"/>
      <w:r>
        <w:rPr>
          <w:rFonts w:ascii="Times New Roman" w:hAnsi="Times New Roman" w:cs="Times New Roman"/>
          <w:sz w:val="24"/>
        </w:rPr>
        <w:t xml:space="preserve"> </w:t>
      </w:r>
      <w:proofErr w:type="spellStart"/>
      <w:r>
        <w:rPr>
          <w:rFonts w:ascii="Times New Roman" w:hAnsi="Times New Roman" w:cs="Times New Roman"/>
          <w:sz w:val="24"/>
        </w:rPr>
        <w:t>Gillanders</w:t>
      </w:r>
      <w:proofErr w:type="spellEnd"/>
      <w:r>
        <w:rPr>
          <w:rFonts w:ascii="Times New Roman" w:hAnsi="Times New Roman" w:cs="Times New Roman"/>
          <w:sz w:val="24"/>
        </w:rPr>
        <w:t xml:space="preserve"> </w:t>
      </w:r>
      <w:r w:rsidR="00ED7E5F">
        <w:rPr>
          <w:rFonts w:ascii="Times New Roman" w:hAnsi="Times New Roman" w:cs="Times New Roman"/>
          <w:sz w:val="24"/>
        </w:rPr>
        <w:t xml:space="preserve">em seu livro </w:t>
      </w:r>
      <w:r w:rsidR="00ED7E5F">
        <w:rPr>
          <w:rFonts w:ascii="Times New Roman" w:hAnsi="Times New Roman" w:cs="Times New Roman"/>
          <w:i/>
          <w:sz w:val="24"/>
        </w:rPr>
        <w:t xml:space="preserve">A história inacabada </w:t>
      </w:r>
      <w:r>
        <w:rPr>
          <w:rFonts w:ascii="Times New Roman" w:hAnsi="Times New Roman" w:cs="Times New Roman"/>
          <w:sz w:val="24"/>
        </w:rPr>
        <w:t>(1990), as perseguições eram intensas devido à hostilidade da Igreja Católica Apostólica Romana ao protestantismo e suas doutrinas anticatólicas que dividiram o cristianismo mundial desde a Reforma Protestante em 1517 com Martinho Lutero.</w:t>
      </w:r>
    </w:p>
    <w:p w:rsidR="00ED7E5F" w:rsidRDefault="00ED7E5F" w:rsidP="00ED7E5F">
      <w:pPr>
        <w:pStyle w:val="Normal2"/>
        <w:spacing w:line="360" w:lineRule="auto"/>
        <w:ind w:firstLine="851"/>
        <w:jc w:val="both"/>
        <w:rPr>
          <w:color w:val="auto"/>
        </w:rPr>
      </w:pPr>
      <w:r>
        <w:rPr>
          <w:color w:val="auto"/>
        </w:rPr>
        <w:t xml:space="preserve">O número de fiéis que aderiram às doutrinas protestantes de diferentes classes, foi crescendo e obtendo aceitação na cidade, como afirma Zózimo Trabuco: </w:t>
      </w:r>
    </w:p>
    <w:p w:rsidR="00ED7E5F" w:rsidRDefault="00ED7E5F" w:rsidP="00ED7E5F">
      <w:pPr>
        <w:pStyle w:val="Normal2"/>
        <w:ind w:left="2268"/>
        <w:jc w:val="both"/>
        <w:rPr>
          <w:color w:val="auto"/>
          <w:sz w:val="22"/>
        </w:rPr>
      </w:pPr>
      <w:r w:rsidRPr="00ED7E5F">
        <w:rPr>
          <w:color w:val="auto"/>
          <w:sz w:val="22"/>
        </w:rPr>
        <w:t xml:space="preserve">“É mais coerente pensar que se tratava de um processo mais amplo de visibilidade e conquista de espaços sociais pelo protestantismo em Feira de Santana, que não apenas estava sendo aceito como ‘uma parte da vida da cidade’ – como ocorreu com a Igreja Evangélica Unida aceita pelas ‘pessoas influentes no comércio’ – como estava sendo disputado por grupos políticos de diferentes concepções ideológicas” (TRABUCO, 2014, p. 201). </w:t>
      </w:r>
    </w:p>
    <w:p w:rsidR="00ED7E5F" w:rsidRPr="00ED7E5F" w:rsidRDefault="00ED7E5F" w:rsidP="00ED7E5F">
      <w:pPr>
        <w:pStyle w:val="Normal2"/>
        <w:ind w:left="2268"/>
        <w:jc w:val="both"/>
        <w:rPr>
          <w:color w:val="auto"/>
          <w:sz w:val="22"/>
        </w:rPr>
      </w:pPr>
    </w:p>
    <w:p w:rsidR="00DE741A" w:rsidRDefault="00DE741A" w:rsidP="003C1AFE">
      <w:pPr>
        <w:spacing w:after="0" w:line="360" w:lineRule="auto"/>
        <w:ind w:firstLine="851"/>
        <w:jc w:val="both"/>
        <w:rPr>
          <w:rFonts w:ascii="Times New Roman" w:hAnsi="Times New Roman" w:cs="Times New Roman"/>
          <w:sz w:val="24"/>
        </w:rPr>
      </w:pPr>
      <w:r>
        <w:rPr>
          <w:rFonts w:ascii="Times New Roman" w:hAnsi="Times New Roman" w:cs="Times New Roman"/>
          <w:sz w:val="24"/>
        </w:rPr>
        <w:t>O período proposto para estudo e investigação é 1950 a 1960.</w:t>
      </w:r>
      <w:r w:rsidR="00847A2A">
        <w:rPr>
          <w:rFonts w:ascii="Times New Roman" w:hAnsi="Times New Roman" w:cs="Times New Roman"/>
          <w:sz w:val="24"/>
        </w:rPr>
        <w:t xml:space="preserve"> Durante esse tempo, a igreja foi organizada e </w:t>
      </w:r>
      <w:r w:rsidR="008F141E">
        <w:rPr>
          <w:rFonts w:ascii="Times New Roman" w:hAnsi="Times New Roman" w:cs="Times New Roman"/>
          <w:sz w:val="24"/>
        </w:rPr>
        <w:t xml:space="preserve">foi erguido </w:t>
      </w:r>
      <w:r w:rsidR="00ED7E5F">
        <w:rPr>
          <w:rFonts w:ascii="Times New Roman" w:hAnsi="Times New Roman" w:cs="Times New Roman"/>
          <w:sz w:val="24"/>
        </w:rPr>
        <w:t xml:space="preserve">o seu </w:t>
      </w:r>
      <w:r w:rsidR="008F141E">
        <w:rPr>
          <w:rFonts w:ascii="Times New Roman" w:hAnsi="Times New Roman" w:cs="Times New Roman"/>
          <w:sz w:val="24"/>
        </w:rPr>
        <w:t>primeiro</w:t>
      </w:r>
      <w:r>
        <w:rPr>
          <w:rFonts w:ascii="Times New Roman" w:hAnsi="Times New Roman" w:cs="Times New Roman"/>
          <w:sz w:val="24"/>
        </w:rPr>
        <w:t xml:space="preserve"> templo </w:t>
      </w:r>
      <w:r w:rsidR="00847A2A">
        <w:rPr>
          <w:rFonts w:ascii="Times New Roman" w:hAnsi="Times New Roman" w:cs="Times New Roman"/>
          <w:sz w:val="24"/>
        </w:rPr>
        <w:t>com sede própria na</w:t>
      </w:r>
      <w:r>
        <w:rPr>
          <w:rFonts w:ascii="Times New Roman" w:hAnsi="Times New Roman" w:cs="Times New Roman"/>
          <w:sz w:val="24"/>
        </w:rPr>
        <w:t xml:space="preserve"> Rua Barão do Rio Branco, número 978, no centro</w:t>
      </w:r>
      <w:r w:rsidR="00847A2A">
        <w:rPr>
          <w:rFonts w:ascii="Times New Roman" w:hAnsi="Times New Roman" w:cs="Times New Roman"/>
          <w:sz w:val="24"/>
        </w:rPr>
        <w:t xml:space="preserve"> da cidade de Feira de Santana, crescendo consider</w:t>
      </w:r>
      <w:r w:rsidR="008F141E">
        <w:rPr>
          <w:rFonts w:ascii="Times New Roman" w:hAnsi="Times New Roman" w:cs="Times New Roman"/>
          <w:sz w:val="24"/>
        </w:rPr>
        <w:t>avelmente o</w:t>
      </w:r>
      <w:r>
        <w:rPr>
          <w:rFonts w:ascii="Times New Roman" w:hAnsi="Times New Roman" w:cs="Times New Roman"/>
          <w:sz w:val="24"/>
        </w:rPr>
        <w:t xml:space="preserve"> número</w:t>
      </w:r>
      <w:r w:rsidR="00847A2A">
        <w:rPr>
          <w:rFonts w:ascii="Times New Roman" w:hAnsi="Times New Roman" w:cs="Times New Roman"/>
          <w:sz w:val="24"/>
        </w:rPr>
        <w:t xml:space="preserve"> de fiéis convertidos.</w:t>
      </w:r>
      <w:r w:rsidR="008F141E">
        <w:rPr>
          <w:rFonts w:ascii="Times New Roman" w:hAnsi="Times New Roman" w:cs="Times New Roman"/>
          <w:sz w:val="24"/>
        </w:rPr>
        <w:t xml:space="preserve"> Também nesse período, o pastor fundador Roderick </w:t>
      </w:r>
      <w:proofErr w:type="spellStart"/>
      <w:r w:rsidR="008F141E">
        <w:rPr>
          <w:rFonts w:ascii="Times New Roman" w:hAnsi="Times New Roman" w:cs="Times New Roman"/>
          <w:sz w:val="24"/>
        </w:rPr>
        <w:t>Gillanders</w:t>
      </w:r>
      <w:proofErr w:type="spellEnd"/>
      <w:r w:rsidR="008F141E">
        <w:rPr>
          <w:rFonts w:ascii="Times New Roman" w:hAnsi="Times New Roman" w:cs="Times New Roman"/>
          <w:sz w:val="24"/>
        </w:rPr>
        <w:t xml:space="preserve"> passa a liderança pastoral da igreja para um novo past</w:t>
      </w:r>
      <w:r w:rsidR="00ED7E5F">
        <w:rPr>
          <w:rFonts w:ascii="Times New Roman" w:hAnsi="Times New Roman" w:cs="Times New Roman"/>
          <w:sz w:val="24"/>
        </w:rPr>
        <w:t>or</w:t>
      </w:r>
      <w:r w:rsidR="008F141E">
        <w:rPr>
          <w:rFonts w:ascii="Times New Roman" w:hAnsi="Times New Roman" w:cs="Times New Roman"/>
          <w:sz w:val="24"/>
        </w:rPr>
        <w:t xml:space="preserve"> de nacionalidade brasileira.</w:t>
      </w:r>
      <w:r w:rsidR="00B42B98">
        <w:rPr>
          <w:rFonts w:ascii="Times New Roman" w:hAnsi="Times New Roman" w:cs="Times New Roman"/>
          <w:sz w:val="24"/>
        </w:rPr>
        <w:t xml:space="preserve"> Durante essa época, a me</w:t>
      </w:r>
      <w:r w:rsidR="00312937">
        <w:rPr>
          <w:rFonts w:ascii="Times New Roman" w:hAnsi="Times New Roman" w:cs="Times New Roman"/>
          <w:sz w:val="24"/>
        </w:rPr>
        <w:t>sma igreja</w:t>
      </w:r>
      <w:r w:rsidR="00B42B98">
        <w:rPr>
          <w:rFonts w:ascii="Times New Roman" w:hAnsi="Times New Roman" w:cs="Times New Roman"/>
          <w:sz w:val="24"/>
        </w:rPr>
        <w:t xml:space="preserve"> </w:t>
      </w:r>
      <w:r w:rsidR="00312937">
        <w:rPr>
          <w:rFonts w:ascii="Times New Roman" w:hAnsi="Times New Roman" w:cs="Times New Roman"/>
          <w:sz w:val="24"/>
        </w:rPr>
        <w:t>desliga</w:t>
      </w:r>
      <w:r w:rsidR="00B42B98">
        <w:rPr>
          <w:rFonts w:ascii="Times New Roman" w:hAnsi="Times New Roman" w:cs="Times New Roman"/>
          <w:sz w:val="24"/>
        </w:rPr>
        <w:t>-se da União de Igrejas Evangélicas Congregacionais do Brasil</w:t>
      </w:r>
      <w:r w:rsidR="00312937">
        <w:rPr>
          <w:rFonts w:ascii="Times New Roman" w:hAnsi="Times New Roman" w:cs="Times New Roman"/>
          <w:sz w:val="24"/>
        </w:rPr>
        <w:t xml:space="preserve"> tornando-se uma igreja congregacional independente e tendo o seu nome modificado, posteriormente, para Igreja Evangélica Fundamentalista.</w:t>
      </w:r>
    </w:p>
    <w:p w:rsidR="00312937" w:rsidRDefault="00312937" w:rsidP="00312937">
      <w:pPr>
        <w:spacing w:after="0" w:line="360" w:lineRule="auto"/>
        <w:jc w:val="both"/>
        <w:rPr>
          <w:rFonts w:ascii="Times New Roman" w:hAnsi="Times New Roman" w:cs="Times New Roman"/>
          <w:sz w:val="24"/>
        </w:rPr>
      </w:pPr>
    </w:p>
    <w:p w:rsidR="001D39E1" w:rsidRDefault="001D39E1" w:rsidP="00312937">
      <w:pPr>
        <w:spacing w:after="0" w:line="360" w:lineRule="auto"/>
        <w:ind w:left="143" w:firstLine="708"/>
        <w:jc w:val="both"/>
        <w:rPr>
          <w:rFonts w:ascii="Times New Roman" w:hAnsi="Times New Roman" w:cs="Times New Roman"/>
          <w:sz w:val="24"/>
        </w:rPr>
      </w:pPr>
      <w:r>
        <w:rPr>
          <w:rFonts w:ascii="Times New Roman" w:hAnsi="Times New Roman" w:cs="Times New Roman"/>
          <w:sz w:val="24"/>
        </w:rPr>
        <w:lastRenderedPageBreak/>
        <w:t>OBJETIVO GERAL</w:t>
      </w:r>
    </w:p>
    <w:p w:rsidR="001D39E1" w:rsidRDefault="001D39E1" w:rsidP="001D39E1">
      <w:pPr>
        <w:spacing w:after="0" w:line="360" w:lineRule="auto"/>
        <w:ind w:firstLine="851"/>
        <w:jc w:val="both"/>
        <w:rPr>
          <w:rFonts w:ascii="Times New Roman" w:hAnsi="Times New Roman" w:cs="Times New Roman"/>
          <w:sz w:val="24"/>
        </w:rPr>
      </w:pPr>
    </w:p>
    <w:p w:rsidR="001D39E1" w:rsidRDefault="001D39E1" w:rsidP="001D39E1">
      <w:pPr>
        <w:spacing w:after="0" w:line="360" w:lineRule="auto"/>
        <w:ind w:firstLine="851"/>
        <w:jc w:val="both"/>
        <w:rPr>
          <w:rFonts w:ascii="Times New Roman" w:hAnsi="Times New Roman" w:cs="Times New Roman"/>
          <w:sz w:val="24"/>
        </w:rPr>
      </w:pPr>
      <w:r>
        <w:rPr>
          <w:rFonts w:ascii="Times New Roman" w:hAnsi="Times New Roman" w:cs="Times New Roman"/>
          <w:sz w:val="24"/>
        </w:rPr>
        <w:t>A</w:t>
      </w:r>
      <w:r>
        <w:rPr>
          <w:rFonts w:ascii="Times New Roman" w:hAnsi="Times New Roman" w:cs="Times New Roman"/>
          <w:sz w:val="24"/>
        </w:rPr>
        <w:t xml:space="preserve">nalisar a perspectiva protestante da missão de “evangelizar” da Igreja Evangélica Unida, e o crescimento e desenvolvimento da mesma frente às expressões hostilizadoras que partiam da Igreja Católica </w:t>
      </w:r>
      <w:r w:rsidR="00FD0555">
        <w:rPr>
          <w:rFonts w:ascii="Times New Roman" w:hAnsi="Times New Roman" w:cs="Times New Roman"/>
          <w:sz w:val="24"/>
        </w:rPr>
        <w:t xml:space="preserve">em </w:t>
      </w:r>
      <w:r>
        <w:rPr>
          <w:rFonts w:ascii="Times New Roman" w:hAnsi="Times New Roman" w:cs="Times New Roman"/>
          <w:sz w:val="24"/>
        </w:rPr>
        <w:t>Feira de Santana entre os anos de 1950 a 1964.</w:t>
      </w:r>
    </w:p>
    <w:p w:rsidR="00FD0555" w:rsidRDefault="00FD0555" w:rsidP="001D39E1">
      <w:pPr>
        <w:spacing w:after="0" w:line="360" w:lineRule="auto"/>
        <w:ind w:firstLine="851"/>
        <w:jc w:val="both"/>
        <w:rPr>
          <w:rFonts w:ascii="Times New Roman" w:hAnsi="Times New Roman" w:cs="Times New Roman"/>
          <w:sz w:val="24"/>
        </w:rPr>
      </w:pPr>
    </w:p>
    <w:p w:rsidR="00FD0555" w:rsidRDefault="00FD0555" w:rsidP="001D39E1">
      <w:pPr>
        <w:spacing w:after="0" w:line="360" w:lineRule="auto"/>
        <w:ind w:firstLine="851"/>
        <w:jc w:val="both"/>
        <w:rPr>
          <w:rFonts w:ascii="Times New Roman" w:hAnsi="Times New Roman" w:cs="Times New Roman"/>
          <w:sz w:val="24"/>
        </w:rPr>
      </w:pPr>
      <w:r>
        <w:rPr>
          <w:rFonts w:ascii="Times New Roman" w:hAnsi="Times New Roman" w:cs="Times New Roman"/>
          <w:sz w:val="24"/>
        </w:rPr>
        <w:t>OBJETIVOS ESPECÍFICOS</w:t>
      </w:r>
    </w:p>
    <w:p w:rsidR="00FD0555" w:rsidRDefault="00FD0555" w:rsidP="001D39E1">
      <w:pPr>
        <w:spacing w:after="0" w:line="360" w:lineRule="auto"/>
        <w:ind w:firstLine="851"/>
        <w:jc w:val="both"/>
        <w:rPr>
          <w:rFonts w:ascii="Times New Roman" w:hAnsi="Times New Roman" w:cs="Times New Roman"/>
          <w:sz w:val="24"/>
        </w:rPr>
      </w:pPr>
    </w:p>
    <w:p w:rsidR="00FD0555" w:rsidRDefault="00FD0555" w:rsidP="00FD0555">
      <w:pPr>
        <w:pStyle w:val="Normal2"/>
        <w:spacing w:line="360" w:lineRule="auto"/>
        <w:ind w:firstLine="851"/>
        <w:jc w:val="both"/>
        <w:rPr>
          <w:color w:val="auto"/>
        </w:rPr>
      </w:pPr>
      <w:r>
        <w:rPr>
          <w:color w:val="auto"/>
        </w:rPr>
        <w:t>- Analisar os fatores que propiciaram a presença protestante em Feira de Santana.</w:t>
      </w:r>
    </w:p>
    <w:p w:rsidR="00FD0555" w:rsidRDefault="00FD0555" w:rsidP="00FD0555">
      <w:pPr>
        <w:pStyle w:val="Normal2"/>
        <w:spacing w:line="360" w:lineRule="auto"/>
        <w:ind w:firstLine="851"/>
        <w:jc w:val="both"/>
        <w:rPr>
          <w:color w:val="auto"/>
        </w:rPr>
      </w:pPr>
      <w:r>
        <w:rPr>
          <w:color w:val="auto"/>
        </w:rPr>
        <w:t>- Investigar as relações entre católicos e protestantes, ressaltando conflitos e acomodações.</w:t>
      </w:r>
    </w:p>
    <w:p w:rsidR="00FD0555" w:rsidRDefault="00FD0555" w:rsidP="00FD0555">
      <w:pPr>
        <w:pStyle w:val="Normal2"/>
        <w:spacing w:line="360" w:lineRule="auto"/>
        <w:ind w:firstLine="851"/>
        <w:jc w:val="both"/>
        <w:rPr>
          <w:color w:val="auto"/>
        </w:rPr>
      </w:pPr>
      <w:r>
        <w:rPr>
          <w:color w:val="auto"/>
        </w:rPr>
        <w:t>- Analisar as práticas decorrentes da liberdade de expressão religiosa numa sociedade no período predominantemente católico em todo o Brasil influenciando consideravelmente a cidade de Feira de Santana</w:t>
      </w:r>
      <w:r>
        <w:rPr>
          <w:color w:val="auto"/>
        </w:rPr>
        <w:t xml:space="preserve"> na cosmovisão protestante de “trabalho missionário”.</w:t>
      </w:r>
    </w:p>
    <w:p w:rsidR="00FD0555" w:rsidRDefault="00FD0555" w:rsidP="00FD0555">
      <w:pPr>
        <w:pStyle w:val="Normal2"/>
        <w:spacing w:line="360" w:lineRule="auto"/>
        <w:ind w:firstLine="851"/>
        <w:jc w:val="both"/>
        <w:rPr>
          <w:color w:val="auto"/>
        </w:rPr>
      </w:pPr>
    </w:p>
    <w:p w:rsidR="00FD0555" w:rsidRDefault="00FD0555" w:rsidP="00FD0555">
      <w:pPr>
        <w:pStyle w:val="Normal2"/>
        <w:spacing w:line="360" w:lineRule="auto"/>
        <w:ind w:firstLine="851"/>
        <w:jc w:val="both"/>
        <w:rPr>
          <w:color w:val="auto"/>
        </w:rPr>
      </w:pPr>
      <w:r>
        <w:rPr>
          <w:color w:val="auto"/>
        </w:rPr>
        <w:t>METODOLOGIA</w:t>
      </w:r>
    </w:p>
    <w:p w:rsidR="00FD0555" w:rsidRDefault="00FD0555" w:rsidP="00FD0555">
      <w:pPr>
        <w:pStyle w:val="Normal2"/>
        <w:spacing w:line="360" w:lineRule="auto"/>
        <w:ind w:firstLine="851"/>
        <w:jc w:val="both"/>
        <w:rPr>
          <w:color w:val="auto"/>
        </w:rPr>
      </w:pPr>
    </w:p>
    <w:p w:rsidR="00FD0555" w:rsidRDefault="00FD0555" w:rsidP="00FD0555">
      <w:pPr>
        <w:pStyle w:val="Normal2"/>
        <w:spacing w:line="360" w:lineRule="auto"/>
        <w:ind w:firstLine="851"/>
        <w:jc w:val="both"/>
        <w:rPr>
          <w:color w:val="auto"/>
        </w:rPr>
      </w:pPr>
      <w:r>
        <w:rPr>
          <w:color w:val="auto"/>
        </w:rPr>
        <w:t>Esta pesquisa tem como referencial teórico e metodológico o conceito de vocação e trabalho protestante do sociólogo Max Weber</w:t>
      </w:r>
      <w:r w:rsidR="00B42B98">
        <w:rPr>
          <w:color w:val="auto"/>
        </w:rPr>
        <w:t xml:space="preserve"> na obra </w:t>
      </w:r>
      <w:r w:rsidR="00B42B98">
        <w:rPr>
          <w:i/>
          <w:color w:val="auto"/>
        </w:rPr>
        <w:t>A ética protestante e o espírito do capitalismo</w:t>
      </w:r>
      <w:r w:rsidR="00B42B98">
        <w:rPr>
          <w:color w:val="auto"/>
        </w:rPr>
        <w:t xml:space="preserve">; a definição de protestantismo de missão tratada por </w:t>
      </w:r>
      <w:proofErr w:type="spellStart"/>
      <w:r w:rsidR="00B42B98">
        <w:rPr>
          <w:color w:val="auto"/>
        </w:rPr>
        <w:t>Émille</w:t>
      </w:r>
      <w:proofErr w:type="spellEnd"/>
      <w:r w:rsidR="00B42B98">
        <w:rPr>
          <w:color w:val="auto"/>
        </w:rPr>
        <w:t xml:space="preserve"> </w:t>
      </w:r>
      <w:proofErr w:type="spellStart"/>
      <w:r w:rsidR="00B42B98">
        <w:rPr>
          <w:color w:val="auto"/>
        </w:rPr>
        <w:t>Léonard</w:t>
      </w:r>
      <w:proofErr w:type="spellEnd"/>
      <w:r w:rsidR="00B42B98">
        <w:rPr>
          <w:color w:val="auto"/>
        </w:rPr>
        <w:t xml:space="preserve"> no seu livro </w:t>
      </w:r>
      <w:r w:rsidR="00B42B98">
        <w:rPr>
          <w:i/>
          <w:color w:val="auto"/>
        </w:rPr>
        <w:t>O Protestantismo brasileiro</w:t>
      </w:r>
      <w:r w:rsidR="00B42B98">
        <w:rPr>
          <w:color w:val="auto"/>
        </w:rPr>
        <w:t xml:space="preserve"> e o conceito de campo religioso com </w:t>
      </w:r>
      <w:proofErr w:type="spellStart"/>
      <w:r w:rsidR="00B42B98">
        <w:rPr>
          <w:color w:val="auto"/>
        </w:rPr>
        <w:t>Piérre</w:t>
      </w:r>
      <w:proofErr w:type="spellEnd"/>
      <w:r w:rsidR="00B42B98">
        <w:rPr>
          <w:color w:val="auto"/>
        </w:rPr>
        <w:t xml:space="preserve"> </w:t>
      </w:r>
      <w:proofErr w:type="spellStart"/>
      <w:r w:rsidR="00B42B98">
        <w:rPr>
          <w:color w:val="auto"/>
        </w:rPr>
        <w:t>Bordieu</w:t>
      </w:r>
      <w:proofErr w:type="spellEnd"/>
      <w:r w:rsidR="00B42B98">
        <w:rPr>
          <w:color w:val="auto"/>
        </w:rPr>
        <w:t xml:space="preserve"> no trabalho </w:t>
      </w:r>
      <w:r w:rsidR="00B42B98">
        <w:rPr>
          <w:i/>
          <w:color w:val="auto"/>
        </w:rPr>
        <w:t>A economia das trocas simbólicas</w:t>
      </w:r>
      <w:r w:rsidR="00B42B98">
        <w:rPr>
          <w:color w:val="auto"/>
        </w:rPr>
        <w:t>.</w:t>
      </w:r>
    </w:p>
    <w:p w:rsidR="00B42B98" w:rsidRDefault="00B42B98" w:rsidP="00FD0555">
      <w:pPr>
        <w:pStyle w:val="Normal2"/>
        <w:spacing w:line="360" w:lineRule="auto"/>
        <w:ind w:firstLine="851"/>
        <w:jc w:val="both"/>
        <w:rPr>
          <w:color w:val="auto"/>
        </w:rPr>
      </w:pPr>
      <w:r>
        <w:rPr>
          <w:color w:val="auto"/>
        </w:rPr>
        <w:t xml:space="preserve">Como fontes primárias, há a obra memorialística </w:t>
      </w:r>
      <w:r>
        <w:rPr>
          <w:i/>
          <w:color w:val="auto"/>
        </w:rPr>
        <w:t xml:space="preserve">A história inacabada </w:t>
      </w:r>
      <w:r>
        <w:rPr>
          <w:color w:val="auto"/>
        </w:rPr>
        <w:t xml:space="preserve">da missionária </w:t>
      </w:r>
      <w:proofErr w:type="spellStart"/>
      <w:r>
        <w:rPr>
          <w:color w:val="auto"/>
        </w:rPr>
        <w:t>Isobel</w:t>
      </w:r>
      <w:proofErr w:type="spellEnd"/>
      <w:r>
        <w:rPr>
          <w:color w:val="auto"/>
        </w:rPr>
        <w:t xml:space="preserve"> </w:t>
      </w:r>
      <w:proofErr w:type="spellStart"/>
      <w:r>
        <w:rPr>
          <w:color w:val="auto"/>
        </w:rPr>
        <w:t>Guillanders</w:t>
      </w:r>
      <w:proofErr w:type="spellEnd"/>
      <w:r w:rsidR="00312937">
        <w:rPr>
          <w:color w:val="auto"/>
        </w:rPr>
        <w:t xml:space="preserve">, esposa do </w:t>
      </w:r>
      <w:proofErr w:type="spellStart"/>
      <w:r w:rsidR="00312937">
        <w:rPr>
          <w:color w:val="auto"/>
        </w:rPr>
        <w:t>colportor</w:t>
      </w:r>
      <w:proofErr w:type="spellEnd"/>
      <w:r w:rsidR="00312937">
        <w:rPr>
          <w:color w:val="auto"/>
        </w:rPr>
        <w:t xml:space="preserve"> e pastor Roderick </w:t>
      </w:r>
      <w:proofErr w:type="spellStart"/>
      <w:r w:rsidR="00312937">
        <w:rPr>
          <w:color w:val="auto"/>
        </w:rPr>
        <w:t>Guillanders</w:t>
      </w:r>
      <w:proofErr w:type="spellEnd"/>
      <w:r w:rsidR="002B363A">
        <w:rPr>
          <w:color w:val="auto"/>
        </w:rPr>
        <w:t xml:space="preserve"> e a obra memorialística </w:t>
      </w:r>
      <w:r w:rsidR="002B363A">
        <w:rPr>
          <w:i/>
          <w:color w:val="auto"/>
        </w:rPr>
        <w:t xml:space="preserve">E a história continua... </w:t>
      </w:r>
      <w:proofErr w:type="gramStart"/>
      <w:r w:rsidR="002B363A">
        <w:rPr>
          <w:color w:val="auto"/>
        </w:rPr>
        <w:t>que</w:t>
      </w:r>
      <w:proofErr w:type="gramEnd"/>
      <w:r w:rsidR="002B363A">
        <w:rPr>
          <w:color w:val="auto"/>
        </w:rPr>
        <w:t xml:space="preserve"> são relatos memoriais da Profa. Lélia Vitor Fernandes de Oliveira</w:t>
      </w:r>
      <w:r w:rsidR="00312937">
        <w:rPr>
          <w:color w:val="auto"/>
        </w:rPr>
        <w:t>.</w:t>
      </w:r>
    </w:p>
    <w:p w:rsidR="00312937" w:rsidRDefault="00312937" w:rsidP="00FD0555">
      <w:pPr>
        <w:pStyle w:val="Normal2"/>
        <w:spacing w:line="360" w:lineRule="auto"/>
        <w:ind w:firstLine="851"/>
        <w:jc w:val="both"/>
        <w:rPr>
          <w:color w:val="auto"/>
        </w:rPr>
      </w:pPr>
      <w:r>
        <w:rPr>
          <w:color w:val="auto"/>
        </w:rPr>
        <w:t xml:space="preserve">O jornal </w:t>
      </w:r>
      <w:r>
        <w:rPr>
          <w:i/>
          <w:color w:val="auto"/>
        </w:rPr>
        <w:t>Folha do Norte</w:t>
      </w:r>
      <w:r>
        <w:rPr>
          <w:color w:val="auto"/>
        </w:rPr>
        <w:t>.</w:t>
      </w:r>
    </w:p>
    <w:p w:rsidR="00312937" w:rsidRDefault="00312937" w:rsidP="00FD0555">
      <w:pPr>
        <w:pStyle w:val="Normal2"/>
        <w:spacing w:line="360" w:lineRule="auto"/>
        <w:ind w:firstLine="851"/>
        <w:jc w:val="both"/>
        <w:rPr>
          <w:color w:val="auto"/>
        </w:rPr>
      </w:pPr>
      <w:r>
        <w:rPr>
          <w:color w:val="auto"/>
        </w:rPr>
        <w:t xml:space="preserve">O órgão de comunicação da Igreja Evangélica Fundamentalista (nome modificado da Igreja Evangélica Unida) </w:t>
      </w:r>
      <w:r>
        <w:rPr>
          <w:i/>
          <w:color w:val="auto"/>
        </w:rPr>
        <w:t>Alerta Mocidade</w:t>
      </w:r>
      <w:proofErr w:type="gramStart"/>
      <w:r>
        <w:rPr>
          <w:i/>
          <w:color w:val="auto"/>
        </w:rPr>
        <w:t>!</w:t>
      </w:r>
      <w:r>
        <w:rPr>
          <w:color w:val="auto"/>
        </w:rPr>
        <w:t>.</w:t>
      </w:r>
      <w:proofErr w:type="gramEnd"/>
    </w:p>
    <w:p w:rsidR="00312937" w:rsidRDefault="00312937" w:rsidP="00FD0555">
      <w:pPr>
        <w:pStyle w:val="Normal2"/>
        <w:spacing w:line="360" w:lineRule="auto"/>
        <w:ind w:firstLine="851"/>
        <w:jc w:val="both"/>
        <w:rPr>
          <w:color w:val="auto"/>
        </w:rPr>
      </w:pPr>
      <w:r>
        <w:rPr>
          <w:color w:val="auto"/>
        </w:rPr>
        <w:t>Atas de assembleias eclesiásticas.</w:t>
      </w:r>
    </w:p>
    <w:p w:rsidR="00312937" w:rsidRDefault="00312937" w:rsidP="00FD0555">
      <w:pPr>
        <w:pStyle w:val="Normal2"/>
        <w:spacing w:line="360" w:lineRule="auto"/>
        <w:ind w:firstLine="851"/>
        <w:jc w:val="both"/>
        <w:rPr>
          <w:color w:val="auto"/>
        </w:rPr>
      </w:pPr>
      <w:r>
        <w:rPr>
          <w:color w:val="auto"/>
        </w:rPr>
        <w:t>Boletins dominicais e informativos.</w:t>
      </w:r>
    </w:p>
    <w:p w:rsidR="00312937" w:rsidRDefault="00312937" w:rsidP="00FD0555">
      <w:pPr>
        <w:pStyle w:val="Normal2"/>
        <w:spacing w:line="360" w:lineRule="auto"/>
        <w:ind w:firstLine="851"/>
        <w:jc w:val="both"/>
        <w:rPr>
          <w:color w:val="auto"/>
        </w:rPr>
      </w:pPr>
      <w:r>
        <w:rPr>
          <w:color w:val="auto"/>
        </w:rPr>
        <w:t>Entrevista a fiéis remanescentes do período em tela.</w:t>
      </w:r>
    </w:p>
    <w:p w:rsidR="00312937" w:rsidRDefault="00312937" w:rsidP="00FD0555">
      <w:pPr>
        <w:pStyle w:val="Normal2"/>
        <w:spacing w:line="360" w:lineRule="auto"/>
        <w:ind w:firstLine="851"/>
        <w:jc w:val="both"/>
        <w:rPr>
          <w:color w:val="auto"/>
        </w:rPr>
      </w:pPr>
    </w:p>
    <w:p w:rsidR="002B363A" w:rsidRDefault="002B363A" w:rsidP="00312937">
      <w:pPr>
        <w:pStyle w:val="Normal2"/>
        <w:jc w:val="both"/>
        <w:rPr>
          <w:color w:val="auto"/>
        </w:rPr>
      </w:pPr>
    </w:p>
    <w:p w:rsidR="00312937" w:rsidRDefault="00312937" w:rsidP="00312937">
      <w:pPr>
        <w:pStyle w:val="Normal2"/>
        <w:jc w:val="both"/>
        <w:rPr>
          <w:szCs w:val="22"/>
        </w:rPr>
      </w:pPr>
      <w:r w:rsidRPr="00312937">
        <w:rPr>
          <w:szCs w:val="22"/>
        </w:rPr>
        <w:t>CRONOGRAMA DE ATIVIDADES</w:t>
      </w:r>
    </w:p>
    <w:p w:rsidR="00312937" w:rsidRPr="00312937" w:rsidRDefault="00312937" w:rsidP="00312937">
      <w:pPr>
        <w:pStyle w:val="Normal2"/>
        <w:jc w:val="both"/>
        <w:rPr>
          <w:i/>
          <w:color w:val="auto"/>
          <w:sz w:val="18"/>
          <w:szCs w:val="16"/>
        </w:rPr>
      </w:pPr>
    </w:p>
    <w:p w:rsidR="00312937" w:rsidRPr="00FB3713" w:rsidRDefault="00312937" w:rsidP="00312937">
      <w:pPr>
        <w:pStyle w:val="Normal2"/>
        <w:jc w:val="both"/>
        <w:rPr>
          <w:i/>
          <w:color w:val="auto"/>
          <w:sz w:val="16"/>
          <w:szCs w:val="16"/>
        </w:rPr>
      </w:pPr>
    </w:p>
    <w:tbl>
      <w:tblPr>
        <w:tblW w:w="877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895"/>
        <w:gridCol w:w="396"/>
        <w:gridCol w:w="397"/>
        <w:gridCol w:w="396"/>
        <w:gridCol w:w="397"/>
        <w:gridCol w:w="396"/>
        <w:gridCol w:w="397"/>
        <w:gridCol w:w="396"/>
        <w:gridCol w:w="397"/>
        <w:gridCol w:w="396"/>
        <w:gridCol w:w="436"/>
        <w:gridCol w:w="436"/>
        <w:gridCol w:w="436"/>
      </w:tblGrid>
      <w:tr w:rsidR="00312937" w:rsidTr="00AE02B4">
        <w:trPr>
          <w:jc w:val="center"/>
        </w:trPr>
        <w:tc>
          <w:tcPr>
            <w:tcW w:w="3895" w:type="dxa"/>
            <w:vMerge w:val="restart"/>
            <w:vAlign w:val="center"/>
          </w:tcPr>
          <w:p w:rsidR="00312937" w:rsidRDefault="00312937" w:rsidP="00AE02B4">
            <w:pPr>
              <w:pStyle w:val="Normal2"/>
              <w:jc w:val="center"/>
            </w:pPr>
            <w:r>
              <w:rPr>
                <w:sz w:val="22"/>
                <w:szCs w:val="22"/>
              </w:rPr>
              <w:t>ATIVIDADE</w:t>
            </w:r>
          </w:p>
        </w:tc>
        <w:tc>
          <w:tcPr>
            <w:tcW w:w="4876" w:type="dxa"/>
            <w:gridSpan w:val="12"/>
          </w:tcPr>
          <w:p w:rsidR="00312937" w:rsidRDefault="00312937" w:rsidP="00AE02B4">
            <w:pPr>
              <w:pStyle w:val="Normal2"/>
              <w:jc w:val="center"/>
            </w:pPr>
            <w:r>
              <w:rPr>
                <w:sz w:val="22"/>
                <w:szCs w:val="22"/>
              </w:rPr>
              <w:t>MESES</w:t>
            </w:r>
          </w:p>
        </w:tc>
      </w:tr>
      <w:tr w:rsidR="00312937" w:rsidTr="00AE02B4">
        <w:trPr>
          <w:jc w:val="center"/>
        </w:trPr>
        <w:tc>
          <w:tcPr>
            <w:tcW w:w="3895" w:type="dxa"/>
            <w:vMerge/>
            <w:vAlign w:val="center"/>
          </w:tcPr>
          <w:p w:rsidR="00312937" w:rsidRDefault="00312937" w:rsidP="00AE02B4">
            <w:pPr>
              <w:pStyle w:val="Normal2"/>
              <w:jc w:val="both"/>
            </w:pPr>
          </w:p>
        </w:tc>
        <w:tc>
          <w:tcPr>
            <w:tcW w:w="396" w:type="dxa"/>
          </w:tcPr>
          <w:p w:rsidR="00312937" w:rsidRPr="00CF72A8" w:rsidRDefault="00312937" w:rsidP="00AE02B4">
            <w:pPr>
              <w:pStyle w:val="Normal2"/>
              <w:jc w:val="both"/>
              <w:rPr>
                <w:sz w:val="20"/>
                <w:szCs w:val="20"/>
              </w:rPr>
            </w:pPr>
            <w:proofErr w:type="gramStart"/>
            <w:r w:rsidRPr="00CF72A8">
              <w:rPr>
                <w:sz w:val="20"/>
                <w:szCs w:val="20"/>
              </w:rPr>
              <w:t>1</w:t>
            </w:r>
            <w:proofErr w:type="gramEnd"/>
          </w:p>
        </w:tc>
        <w:tc>
          <w:tcPr>
            <w:tcW w:w="397" w:type="dxa"/>
          </w:tcPr>
          <w:p w:rsidR="00312937" w:rsidRPr="00CF72A8" w:rsidRDefault="00312937" w:rsidP="00AE02B4">
            <w:pPr>
              <w:pStyle w:val="Normal2"/>
              <w:jc w:val="both"/>
              <w:rPr>
                <w:sz w:val="20"/>
                <w:szCs w:val="20"/>
              </w:rPr>
            </w:pPr>
            <w:proofErr w:type="gramStart"/>
            <w:r w:rsidRPr="00CF72A8">
              <w:rPr>
                <w:sz w:val="20"/>
                <w:szCs w:val="20"/>
              </w:rPr>
              <w:t>2</w:t>
            </w:r>
            <w:proofErr w:type="gramEnd"/>
          </w:p>
        </w:tc>
        <w:tc>
          <w:tcPr>
            <w:tcW w:w="396" w:type="dxa"/>
          </w:tcPr>
          <w:p w:rsidR="00312937" w:rsidRPr="00CF72A8" w:rsidRDefault="00312937" w:rsidP="00AE02B4">
            <w:pPr>
              <w:pStyle w:val="Normal2"/>
              <w:jc w:val="both"/>
              <w:rPr>
                <w:sz w:val="20"/>
                <w:szCs w:val="20"/>
              </w:rPr>
            </w:pPr>
            <w:proofErr w:type="gramStart"/>
            <w:r w:rsidRPr="00CF72A8">
              <w:rPr>
                <w:sz w:val="20"/>
                <w:szCs w:val="20"/>
              </w:rPr>
              <w:t>3</w:t>
            </w:r>
            <w:proofErr w:type="gramEnd"/>
          </w:p>
        </w:tc>
        <w:tc>
          <w:tcPr>
            <w:tcW w:w="397" w:type="dxa"/>
          </w:tcPr>
          <w:p w:rsidR="00312937" w:rsidRPr="00CF72A8" w:rsidRDefault="00312937" w:rsidP="00AE02B4">
            <w:pPr>
              <w:pStyle w:val="Normal2"/>
              <w:jc w:val="both"/>
              <w:rPr>
                <w:sz w:val="20"/>
                <w:szCs w:val="20"/>
              </w:rPr>
            </w:pPr>
            <w:proofErr w:type="gramStart"/>
            <w:r w:rsidRPr="00CF72A8">
              <w:rPr>
                <w:sz w:val="20"/>
                <w:szCs w:val="20"/>
              </w:rPr>
              <w:t>4</w:t>
            </w:r>
            <w:proofErr w:type="gramEnd"/>
          </w:p>
        </w:tc>
        <w:tc>
          <w:tcPr>
            <w:tcW w:w="396" w:type="dxa"/>
          </w:tcPr>
          <w:p w:rsidR="00312937" w:rsidRPr="00CF72A8" w:rsidRDefault="00312937" w:rsidP="00AE02B4">
            <w:pPr>
              <w:pStyle w:val="Normal2"/>
              <w:jc w:val="both"/>
              <w:rPr>
                <w:sz w:val="20"/>
                <w:szCs w:val="20"/>
              </w:rPr>
            </w:pPr>
            <w:proofErr w:type="gramStart"/>
            <w:r w:rsidRPr="00CF72A8">
              <w:rPr>
                <w:sz w:val="20"/>
                <w:szCs w:val="20"/>
              </w:rPr>
              <w:t>5</w:t>
            </w:r>
            <w:proofErr w:type="gramEnd"/>
          </w:p>
        </w:tc>
        <w:tc>
          <w:tcPr>
            <w:tcW w:w="397" w:type="dxa"/>
          </w:tcPr>
          <w:p w:rsidR="00312937" w:rsidRPr="00CF72A8" w:rsidRDefault="00312937" w:rsidP="00AE02B4">
            <w:pPr>
              <w:pStyle w:val="Normal2"/>
              <w:jc w:val="both"/>
              <w:rPr>
                <w:sz w:val="20"/>
                <w:szCs w:val="20"/>
              </w:rPr>
            </w:pPr>
            <w:proofErr w:type="gramStart"/>
            <w:r w:rsidRPr="00CF72A8">
              <w:rPr>
                <w:sz w:val="20"/>
                <w:szCs w:val="20"/>
              </w:rPr>
              <w:t>6</w:t>
            </w:r>
            <w:proofErr w:type="gramEnd"/>
          </w:p>
        </w:tc>
        <w:tc>
          <w:tcPr>
            <w:tcW w:w="396" w:type="dxa"/>
          </w:tcPr>
          <w:p w:rsidR="00312937" w:rsidRPr="00CF72A8" w:rsidRDefault="00312937" w:rsidP="00AE02B4">
            <w:pPr>
              <w:pStyle w:val="Normal2"/>
              <w:jc w:val="both"/>
              <w:rPr>
                <w:sz w:val="20"/>
                <w:szCs w:val="20"/>
              </w:rPr>
            </w:pPr>
            <w:proofErr w:type="gramStart"/>
            <w:r w:rsidRPr="00CF72A8">
              <w:rPr>
                <w:sz w:val="20"/>
                <w:szCs w:val="20"/>
              </w:rPr>
              <w:t>7</w:t>
            </w:r>
            <w:proofErr w:type="gramEnd"/>
          </w:p>
        </w:tc>
        <w:tc>
          <w:tcPr>
            <w:tcW w:w="397" w:type="dxa"/>
          </w:tcPr>
          <w:p w:rsidR="00312937" w:rsidRPr="00CF72A8" w:rsidRDefault="00312937" w:rsidP="00AE02B4">
            <w:pPr>
              <w:pStyle w:val="Normal2"/>
              <w:jc w:val="both"/>
              <w:rPr>
                <w:sz w:val="20"/>
                <w:szCs w:val="20"/>
              </w:rPr>
            </w:pPr>
            <w:proofErr w:type="gramStart"/>
            <w:r w:rsidRPr="00CF72A8">
              <w:rPr>
                <w:sz w:val="20"/>
                <w:szCs w:val="20"/>
              </w:rPr>
              <w:t>8</w:t>
            </w:r>
            <w:proofErr w:type="gramEnd"/>
          </w:p>
        </w:tc>
        <w:tc>
          <w:tcPr>
            <w:tcW w:w="396" w:type="dxa"/>
          </w:tcPr>
          <w:p w:rsidR="00312937" w:rsidRPr="00CF72A8" w:rsidRDefault="00312937" w:rsidP="00AE02B4">
            <w:pPr>
              <w:pStyle w:val="Normal2"/>
              <w:jc w:val="both"/>
              <w:rPr>
                <w:sz w:val="20"/>
                <w:szCs w:val="20"/>
              </w:rPr>
            </w:pPr>
            <w:proofErr w:type="gramStart"/>
            <w:r w:rsidRPr="00CF72A8">
              <w:rPr>
                <w:sz w:val="20"/>
                <w:szCs w:val="20"/>
              </w:rPr>
              <w:t>9</w:t>
            </w:r>
            <w:proofErr w:type="gramEnd"/>
          </w:p>
        </w:tc>
        <w:tc>
          <w:tcPr>
            <w:tcW w:w="436" w:type="dxa"/>
          </w:tcPr>
          <w:p w:rsidR="00312937" w:rsidRPr="00CF72A8" w:rsidRDefault="00312937" w:rsidP="00AE02B4">
            <w:pPr>
              <w:pStyle w:val="Normal2"/>
              <w:jc w:val="both"/>
              <w:rPr>
                <w:sz w:val="20"/>
                <w:szCs w:val="20"/>
              </w:rPr>
            </w:pPr>
            <w:r w:rsidRPr="00CF72A8">
              <w:rPr>
                <w:sz w:val="20"/>
                <w:szCs w:val="20"/>
              </w:rPr>
              <w:t>10</w:t>
            </w:r>
          </w:p>
        </w:tc>
        <w:tc>
          <w:tcPr>
            <w:tcW w:w="436" w:type="dxa"/>
          </w:tcPr>
          <w:p w:rsidR="00312937" w:rsidRPr="00CF72A8" w:rsidRDefault="00312937" w:rsidP="00AE02B4">
            <w:pPr>
              <w:pStyle w:val="Normal2"/>
              <w:jc w:val="both"/>
              <w:rPr>
                <w:sz w:val="20"/>
                <w:szCs w:val="20"/>
              </w:rPr>
            </w:pPr>
            <w:r w:rsidRPr="00CF72A8">
              <w:rPr>
                <w:sz w:val="20"/>
                <w:szCs w:val="20"/>
              </w:rPr>
              <w:t>11</w:t>
            </w:r>
          </w:p>
        </w:tc>
        <w:tc>
          <w:tcPr>
            <w:tcW w:w="436" w:type="dxa"/>
          </w:tcPr>
          <w:p w:rsidR="00312937" w:rsidRPr="00CF72A8" w:rsidRDefault="00312937" w:rsidP="00AE02B4">
            <w:pPr>
              <w:pStyle w:val="Normal2"/>
              <w:jc w:val="both"/>
              <w:rPr>
                <w:sz w:val="20"/>
                <w:szCs w:val="20"/>
              </w:rPr>
            </w:pPr>
            <w:r w:rsidRPr="00CF72A8">
              <w:rPr>
                <w:sz w:val="20"/>
                <w:szCs w:val="20"/>
              </w:rPr>
              <w:t>12</w:t>
            </w:r>
          </w:p>
        </w:tc>
      </w:tr>
      <w:tr w:rsidR="00312937" w:rsidTr="00AE02B4">
        <w:trPr>
          <w:jc w:val="center"/>
        </w:trPr>
        <w:tc>
          <w:tcPr>
            <w:tcW w:w="3895" w:type="dxa"/>
          </w:tcPr>
          <w:p w:rsidR="00312937" w:rsidRDefault="00312937" w:rsidP="00AE02B4">
            <w:pPr>
              <w:pStyle w:val="Normal2"/>
              <w:jc w:val="both"/>
            </w:pPr>
            <w:r w:rsidRPr="00434F1A">
              <w:rPr>
                <w:sz w:val="22"/>
                <w:szCs w:val="22"/>
              </w:rPr>
              <w:t>1. LEITURA DA BIBLIOGRAFIA ESPECÍFICA</w:t>
            </w:r>
          </w:p>
        </w:tc>
        <w:tc>
          <w:tcPr>
            <w:tcW w:w="396" w:type="dxa"/>
          </w:tcPr>
          <w:p w:rsidR="00312937" w:rsidRDefault="00312937" w:rsidP="00AE02B4">
            <w:pPr>
              <w:pStyle w:val="Normal2"/>
              <w:jc w:val="both"/>
            </w:pPr>
            <w:r>
              <w:t>X</w:t>
            </w:r>
          </w:p>
        </w:tc>
        <w:tc>
          <w:tcPr>
            <w:tcW w:w="397" w:type="dxa"/>
          </w:tcPr>
          <w:p w:rsidR="00312937" w:rsidRDefault="00312937" w:rsidP="00AE02B4">
            <w:pPr>
              <w:pStyle w:val="Normal2"/>
              <w:jc w:val="both"/>
            </w:pPr>
            <w:r>
              <w:t>X</w:t>
            </w:r>
          </w:p>
        </w:tc>
        <w:tc>
          <w:tcPr>
            <w:tcW w:w="396" w:type="dxa"/>
          </w:tcPr>
          <w:p w:rsidR="00312937" w:rsidRDefault="00312937" w:rsidP="00AE02B4">
            <w:pPr>
              <w:pStyle w:val="Normal2"/>
              <w:jc w:val="both"/>
            </w:pPr>
            <w:r>
              <w:t>X</w:t>
            </w:r>
          </w:p>
        </w:tc>
        <w:tc>
          <w:tcPr>
            <w:tcW w:w="397" w:type="dxa"/>
          </w:tcPr>
          <w:p w:rsidR="00312937" w:rsidRDefault="00312937" w:rsidP="00AE02B4">
            <w:pPr>
              <w:pStyle w:val="Normal2"/>
              <w:jc w:val="both"/>
            </w:pPr>
            <w:r>
              <w:t>X</w:t>
            </w:r>
          </w:p>
        </w:tc>
        <w:tc>
          <w:tcPr>
            <w:tcW w:w="396" w:type="dxa"/>
          </w:tcPr>
          <w:p w:rsidR="00312937" w:rsidRDefault="00312937" w:rsidP="00AE02B4">
            <w:pPr>
              <w:pStyle w:val="Normal2"/>
              <w:jc w:val="both"/>
            </w:pPr>
            <w:r>
              <w:t>X</w:t>
            </w:r>
          </w:p>
        </w:tc>
        <w:tc>
          <w:tcPr>
            <w:tcW w:w="397" w:type="dxa"/>
          </w:tcPr>
          <w:p w:rsidR="00312937" w:rsidRDefault="00312937" w:rsidP="00AE02B4">
            <w:pPr>
              <w:pStyle w:val="Normal2"/>
              <w:jc w:val="both"/>
            </w:pPr>
          </w:p>
        </w:tc>
        <w:tc>
          <w:tcPr>
            <w:tcW w:w="396" w:type="dxa"/>
          </w:tcPr>
          <w:p w:rsidR="00312937" w:rsidRDefault="00312937" w:rsidP="00AE02B4">
            <w:pPr>
              <w:pStyle w:val="Normal2"/>
              <w:jc w:val="both"/>
            </w:pPr>
          </w:p>
        </w:tc>
        <w:tc>
          <w:tcPr>
            <w:tcW w:w="397" w:type="dxa"/>
          </w:tcPr>
          <w:p w:rsidR="00312937" w:rsidRDefault="00312937" w:rsidP="00AE02B4">
            <w:pPr>
              <w:pStyle w:val="Normal2"/>
              <w:jc w:val="both"/>
            </w:pPr>
          </w:p>
        </w:tc>
        <w:tc>
          <w:tcPr>
            <w:tcW w:w="396" w:type="dxa"/>
          </w:tcPr>
          <w:p w:rsidR="00312937" w:rsidRDefault="00312937" w:rsidP="00AE02B4">
            <w:pPr>
              <w:pStyle w:val="Normal2"/>
              <w:jc w:val="both"/>
            </w:pPr>
          </w:p>
        </w:tc>
        <w:tc>
          <w:tcPr>
            <w:tcW w:w="436" w:type="dxa"/>
          </w:tcPr>
          <w:p w:rsidR="00312937" w:rsidRDefault="00312937" w:rsidP="00AE02B4">
            <w:pPr>
              <w:pStyle w:val="Normal2"/>
              <w:jc w:val="both"/>
            </w:pPr>
          </w:p>
        </w:tc>
        <w:tc>
          <w:tcPr>
            <w:tcW w:w="436" w:type="dxa"/>
          </w:tcPr>
          <w:p w:rsidR="00312937" w:rsidRDefault="00312937" w:rsidP="00AE02B4">
            <w:pPr>
              <w:pStyle w:val="Normal2"/>
              <w:jc w:val="both"/>
            </w:pPr>
          </w:p>
        </w:tc>
        <w:tc>
          <w:tcPr>
            <w:tcW w:w="436" w:type="dxa"/>
          </w:tcPr>
          <w:p w:rsidR="00312937" w:rsidRDefault="00312937" w:rsidP="00AE02B4">
            <w:pPr>
              <w:pStyle w:val="Normal2"/>
              <w:jc w:val="both"/>
            </w:pPr>
          </w:p>
        </w:tc>
      </w:tr>
      <w:tr w:rsidR="00312937" w:rsidTr="00AE02B4">
        <w:trPr>
          <w:jc w:val="center"/>
        </w:trPr>
        <w:tc>
          <w:tcPr>
            <w:tcW w:w="3895" w:type="dxa"/>
          </w:tcPr>
          <w:p w:rsidR="00312937" w:rsidRDefault="00312937" w:rsidP="00AE02B4">
            <w:pPr>
              <w:pStyle w:val="Normal2"/>
              <w:jc w:val="both"/>
            </w:pPr>
            <w:r>
              <w:rPr>
                <w:sz w:val="22"/>
                <w:szCs w:val="22"/>
              </w:rPr>
              <w:t>2. COLETA DE DADOS</w:t>
            </w:r>
          </w:p>
        </w:tc>
        <w:tc>
          <w:tcPr>
            <w:tcW w:w="396" w:type="dxa"/>
          </w:tcPr>
          <w:p w:rsidR="00312937" w:rsidRDefault="00312937" w:rsidP="00AE02B4">
            <w:pPr>
              <w:pStyle w:val="Normal2"/>
              <w:jc w:val="both"/>
            </w:pPr>
          </w:p>
        </w:tc>
        <w:tc>
          <w:tcPr>
            <w:tcW w:w="397" w:type="dxa"/>
          </w:tcPr>
          <w:p w:rsidR="00312937" w:rsidRDefault="00312937" w:rsidP="00AE02B4">
            <w:pPr>
              <w:pStyle w:val="Normal2"/>
              <w:jc w:val="both"/>
            </w:pPr>
          </w:p>
        </w:tc>
        <w:tc>
          <w:tcPr>
            <w:tcW w:w="396" w:type="dxa"/>
          </w:tcPr>
          <w:p w:rsidR="00312937" w:rsidRDefault="00312937" w:rsidP="00AE02B4">
            <w:pPr>
              <w:pStyle w:val="Normal2"/>
              <w:jc w:val="both"/>
            </w:pPr>
          </w:p>
        </w:tc>
        <w:tc>
          <w:tcPr>
            <w:tcW w:w="397" w:type="dxa"/>
          </w:tcPr>
          <w:p w:rsidR="00312937" w:rsidRDefault="00312937" w:rsidP="00AE02B4">
            <w:pPr>
              <w:pStyle w:val="Normal2"/>
              <w:jc w:val="both"/>
            </w:pPr>
            <w:r>
              <w:t>X</w:t>
            </w:r>
          </w:p>
        </w:tc>
        <w:tc>
          <w:tcPr>
            <w:tcW w:w="396" w:type="dxa"/>
          </w:tcPr>
          <w:p w:rsidR="00312937" w:rsidRDefault="00312937" w:rsidP="00AE02B4">
            <w:pPr>
              <w:pStyle w:val="Normal2"/>
              <w:jc w:val="both"/>
            </w:pPr>
            <w:r>
              <w:t>X</w:t>
            </w:r>
          </w:p>
        </w:tc>
        <w:tc>
          <w:tcPr>
            <w:tcW w:w="397" w:type="dxa"/>
          </w:tcPr>
          <w:p w:rsidR="00312937" w:rsidRDefault="00312937" w:rsidP="00AE02B4">
            <w:pPr>
              <w:pStyle w:val="Normal2"/>
              <w:jc w:val="both"/>
            </w:pPr>
            <w:r>
              <w:t>X</w:t>
            </w:r>
          </w:p>
        </w:tc>
        <w:tc>
          <w:tcPr>
            <w:tcW w:w="396" w:type="dxa"/>
          </w:tcPr>
          <w:p w:rsidR="00312937" w:rsidRPr="00F32ADD" w:rsidRDefault="00312937" w:rsidP="00AE02B4">
            <w:pPr>
              <w:pStyle w:val="Normal2"/>
              <w:jc w:val="both"/>
            </w:pPr>
            <w:r w:rsidRPr="00F32ADD">
              <w:t>X</w:t>
            </w:r>
          </w:p>
        </w:tc>
        <w:tc>
          <w:tcPr>
            <w:tcW w:w="397" w:type="dxa"/>
          </w:tcPr>
          <w:p w:rsidR="00312937" w:rsidRDefault="00312937" w:rsidP="00AE02B4">
            <w:pPr>
              <w:pStyle w:val="Normal2"/>
              <w:jc w:val="both"/>
            </w:pPr>
          </w:p>
        </w:tc>
        <w:tc>
          <w:tcPr>
            <w:tcW w:w="396" w:type="dxa"/>
          </w:tcPr>
          <w:p w:rsidR="00312937" w:rsidRDefault="00312937" w:rsidP="00AE02B4">
            <w:pPr>
              <w:pStyle w:val="Normal2"/>
              <w:jc w:val="both"/>
            </w:pPr>
          </w:p>
        </w:tc>
        <w:tc>
          <w:tcPr>
            <w:tcW w:w="436" w:type="dxa"/>
          </w:tcPr>
          <w:p w:rsidR="00312937" w:rsidRDefault="00312937" w:rsidP="00AE02B4">
            <w:pPr>
              <w:pStyle w:val="Normal2"/>
              <w:jc w:val="both"/>
            </w:pPr>
          </w:p>
        </w:tc>
        <w:tc>
          <w:tcPr>
            <w:tcW w:w="436" w:type="dxa"/>
          </w:tcPr>
          <w:p w:rsidR="00312937" w:rsidRDefault="00312937" w:rsidP="00AE02B4">
            <w:pPr>
              <w:pStyle w:val="Normal2"/>
              <w:jc w:val="both"/>
            </w:pPr>
          </w:p>
        </w:tc>
        <w:tc>
          <w:tcPr>
            <w:tcW w:w="436" w:type="dxa"/>
          </w:tcPr>
          <w:p w:rsidR="00312937" w:rsidRDefault="00312937" w:rsidP="00AE02B4">
            <w:pPr>
              <w:pStyle w:val="Normal2"/>
              <w:jc w:val="both"/>
            </w:pPr>
          </w:p>
        </w:tc>
      </w:tr>
      <w:tr w:rsidR="00312937" w:rsidTr="00AE02B4">
        <w:trPr>
          <w:jc w:val="center"/>
        </w:trPr>
        <w:tc>
          <w:tcPr>
            <w:tcW w:w="3895" w:type="dxa"/>
          </w:tcPr>
          <w:p w:rsidR="00312937" w:rsidRDefault="00312937" w:rsidP="00AE02B4">
            <w:pPr>
              <w:pStyle w:val="Normal2"/>
              <w:jc w:val="both"/>
            </w:pPr>
            <w:r>
              <w:rPr>
                <w:sz w:val="22"/>
                <w:szCs w:val="22"/>
              </w:rPr>
              <w:t>3. CONSTRUÇÃO DA PESQUISA</w:t>
            </w:r>
          </w:p>
        </w:tc>
        <w:tc>
          <w:tcPr>
            <w:tcW w:w="396" w:type="dxa"/>
          </w:tcPr>
          <w:p w:rsidR="00312937" w:rsidRDefault="00312937" w:rsidP="00AE02B4">
            <w:pPr>
              <w:pStyle w:val="Normal2"/>
              <w:jc w:val="both"/>
            </w:pPr>
          </w:p>
        </w:tc>
        <w:tc>
          <w:tcPr>
            <w:tcW w:w="397" w:type="dxa"/>
          </w:tcPr>
          <w:p w:rsidR="00312937" w:rsidRDefault="00312937" w:rsidP="00AE02B4">
            <w:pPr>
              <w:pStyle w:val="Normal2"/>
              <w:jc w:val="both"/>
            </w:pPr>
          </w:p>
        </w:tc>
        <w:tc>
          <w:tcPr>
            <w:tcW w:w="396" w:type="dxa"/>
          </w:tcPr>
          <w:p w:rsidR="00312937" w:rsidRDefault="00312937" w:rsidP="00AE02B4">
            <w:pPr>
              <w:pStyle w:val="Normal2"/>
              <w:jc w:val="both"/>
            </w:pPr>
          </w:p>
        </w:tc>
        <w:tc>
          <w:tcPr>
            <w:tcW w:w="397" w:type="dxa"/>
          </w:tcPr>
          <w:p w:rsidR="00312937" w:rsidRDefault="00312937" w:rsidP="00AE02B4">
            <w:pPr>
              <w:pStyle w:val="Normal2"/>
              <w:jc w:val="both"/>
            </w:pPr>
          </w:p>
        </w:tc>
        <w:tc>
          <w:tcPr>
            <w:tcW w:w="396" w:type="dxa"/>
          </w:tcPr>
          <w:p w:rsidR="00312937" w:rsidRDefault="00312937" w:rsidP="00AE02B4">
            <w:pPr>
              <w:pStyle w:val="Normal2"/>
              <w:jc w:val="both"/>
            </w:pPr>
          </w:p>
        </w:tc>
        <w:tc>
          <w:tcPr>
            <w:tcW w:w="397" w:type="dxa"/>
          </w:tcPr>
          <w:p w:rsidR="00312937" w:rsidRDefault="00312937" w:rsidP="00AE02B4">
            <w:pPr>
              <w:pStyle w:val="Normal2"/>
              <w:jc w:val="both"/>
            </w:pPr>
          </w:p>
        </w:tc>
        <w:tc>
          <w:tcPr>
            <w:tcW w:w="396" w:type="dxa"/>
          </w:tcPr>
          <w:p w:rsidR="00312937" w:rsidRDefault="00312937" w:rsidP="00AE02B4">
            <w:pPr>
              <w:pStyle w:val="Normal2"/>
              <w:jc w:val="both"/>
            </w:pPr>
            <w:r>
              <w:t>X</w:t>
            </w:r>
          </w:p>
        </w:tc>
        <w:tc>
          <w:tcPr>
            <w:tcW w:w="397" w:type="dxa"/>
          </w:tcPr>
          <w:p w:rsidR="00312937" w:rsidRDefault="00312937" w:rsidP="00AE02B4">
            <w:pPr>
              <w:pStyle w:val="Normal2"/>
              <w:jc w:val="both"/>
            </w:pPr>
            <w:r>
              <w:t>X</w:t>
            </w:r>
          </w:p>
        </w:tc>
        <w:tc>
          <w:tcPr>
            <w:tcW w:w="396" w:type="dxa"/>
          </w:tcPr>
          <w:p w:rsidR="00312937" w:rsidRDefault="00312937" w:rsidP="00AE02B4">
            <w:pPr>
              <w:pStyle w:val="Normal2"/>
              <w:jc w:val="both"/>
            </w:pPr>
            <w:r>
              <w:t>X</w:t>
            </w:r>
          </w:p>
        </w:tc>
        <w:tc>
          <w:tcPr>
            <w:tcW w:w="436" w:type="dxa"/>
          </w:tcPr>
          <w:p w:rsidR="00312937" w:rsidRDefault="00312937" w:rsidP="00AE02B4">
            <w:pPr>
              <w:pStyle w:val="Normal2"/>
              <w:jc w:val="both"/>
            </w:pPr>
            <w:r>
              <w:t>X</w:t>
            </w:r>
          </w:p>
        </w:tc>
        <w:tc>
          <w:tcPr>
            <w:tcW w:w="436" w:type="dxa"/>
          </w:tcPr>
          <w:p w:rsidR="00312937" w:rsidRDefault="00312937" w:rsidP="00AE02B4">
            <w:pPr>
              <w:pStyle w:val="Normal2"/>
              <w:jc w:val="both"/>
            </w:pPr>
            <w:r>
              <w:t>X</w:t>
            </w:r>
          </w:p>
        </w:tc>
        <w:tc>
          <w:tcPr>
            <w:tcW w:w="436" w:type="dxa"/>
          </w:tcPr>
          <w:p w:rsidR="00312937" w:rsidRDefault="00312937" w:rsidP="00AE02B4">
            <w:pPr>
              <w:pStyle w:val="Normal2"/>
              <w:jc w:val="both"/>
            </w:pPr>
            <w:r>
              <w:t>X</w:t>
            </w:r>
          </w:p>
        </w:tc>
      </w:tr>
      <w:tr w:rsidR="00312937" w:rsidTr="00AE02B4">
        <w:trPr>
          <w:jc w:val="center"/>
        </w:trPr>
        <w:tc>
          <w:tcPr>
            <w:tcW w:w="3895" w:type="dxa"/>
          </w:tcPr>
          <w:p w:rsidR="00312937" w:rsidRDefault="00312937" w:rsidP="00AE02B4">
            <w:pPr>
              <w:pStyle w:val="Normal2"/>
              <w:jc w:val="both"/>
            </w:pPr>
            <w:r>
              <w:rPr>
                <w:sz w:val="22"/>
                <w:szCs w:val="22"/>
              </w:rPr>
              <w:t>4. ORIENTAÇÃO</w:t>
            </w:r>
          </w:p>
        </w:tc>
        <w:tc>
          <w:tcPr>
            <w:tcW w:w="396" w:type="dxa"/>
          </w:tcPr>
          <w:p w:rsidR="00312937" w:rsidRDefault="00312937" w:rsidP="00AE02B4">
            <w:pPr>
              <w:pStyle w:val="Normal2"/>
              <w:jc w:val="both"/>
            </w:pPr>
            <w:r>
              <w:t>X</w:t>
            </w:r>
          </w:p>
        </w:tc>
        <w:tc>
          <w:tcPr>
            <w:tcW w:w="397" w:type="dxa"/>
          </w:tcPr>
          <w:p w:rsidR="00312937" w:rsidRDefault="00312937" w:rsidP="00AE02B4">
            <w:pPr>
              <w:pStyle w:val="Normal2"/>
              <w:jc w:val="both"/>
            </w:pPr>
            <w:r>
              <w:t>X</w:t>
            </w:r>
          </w:p>
        </w:tc>
        <w:tc>
          <w:tcPr>
            <w:tcW w:w="396" w:type="dxa"/>
          </w:tcPr>
          <w:p w:rsidR="00312937" w:rsidRDefault="00312937" w:rsidP="00AE02B4">
            <w:pPr>
              <w:pStyle w:val="Normal2"/>
              <w:jc w:val="both"/>
            </w:pPr>
            <w:r>
              <w:t>X</w:t>
            </w:r>
          </w:p>
        </w:tc>
        <w:tc>
          <w:tcPr>
            <w:tcW w:w="397" w:type="dxa"/>
          </w:tcPr>
          <w:p w:rsidR="00312937" w:rsidRDefault="00312937" w:rsidP="00AE02B4">
            <w:pPr>
              <w:pStyle w:val="Normal2"/>
              <w:jc w:val="both"/>
            </w:pPr>
            <w:r>
              <w:t>X</w:t>
            </w:r>
          </w:p>
        </w:tc>
        <w:tc>
          <w:tcPr>
            <w:tcW w:w="396" w:type="dxa"/>
          </w:tcPr>
          <w:p w:rsidR="00312937" w:rsidRDefault="00312937" w:rsidP="00AE02B4">
            <w:pPr>
              <w:pStyle w:val="Normal2"/>
              <w:jc w:val="both"/>
            </w:pPr>
            <w:r>
              <w:t>X</w:t>
            </w:r>
          </w:p>
        </w:tc>
        <w:tc>
          <w:tcPr>
            <w:tcW w:w="397" w:type="dxa"/>
          </w:tcPr>
          <w:p w:rsidR="00312937" w:rsidRDefault="00312937" w:rsidP="00AE02B4">
            <w:pPr>
              <w:pStyle w:val="Normal2"/>
              <w:jc w:val="both"/>
            </w:pPr>
            <w:r>
              <w:t>X</w:t>
            </w:r>
          </w:p>
        </w:tc>
        <w:tc>
          <w:tcPr>
            <w:tcW w:w="396" w:type="dxa"/>
          </w:tcPr>
          <w:p w:rsidR="00312937" w:rsidRDefault="00312937" w:rsidP="00AE02B4">
            <w:pPr>
              <w:pStyle w:val="Normal2"/>
              <w:jc w:val="both"/>
            </w:pPr>
            <w:r>
              <w:t>X</w:t>
            </w:r>
          </w:p>
        </w:tc>
        <w:tc>
          <w:tcPr>
            <w:tcW w:w="397" w:type="dxa"/>
          </w:tcPr>
          <w:p w:rsidR="00312937" w:rsidRDefault="00312937" w:rsidP="00AE02B4">
            <w:pPr>
              <w:pStyle w:val="Normal2"/>
              <w:jc w:val="both"/>
            </w:pPr>
            <w:r>
              <w:t>X</w:t>
            </w:r>
          </w:p>
        </w:tc>
        <w:tc>
          <w:tcPr>
            <w:tcW w:w="396" w:type="dxa"/>
          </w:tcPr>
          <w:p w:rsidR="00312937" w:rsidRDefault="00312937" w:rsidP="00AE02B4">
            <w:pPr>
              <w:pStyle w:val="Normal2"/>
              <w:jc w:val="both"/>
            </w:pPr>
            <w:r>
              <w:t>X</w:t>
            </w:r>
          </w:p>
        </w:tc>
        <w:tc>
          <w:tcPr>
            <w:tcW w:w="436" w:type="dxa"/>
          </w:tcPr>
          <w:p w:rsidR="00312937" w:rsidRDefault="00312937" w:rsidP="00AE02B4">
            <w:pPr>
              <w:pStyle w:val="Normal2"/>
              <w:jc w:val="both"/>
            </w:pPr>
            <w:r>
              <w:t>X</w:t>
            </w:r>
          </w:p>
        </w:tc>
        <w:tc>
          <w:tcPr>
            <w:tcW w:w="436" w:type="dxa"/>
          </w:tcPr>
          <w:p w:rsidR="00312937" w:rsidRDefault="00312937" w:rsidP="00AE02B4">
            <w:pPr>
              <w:pStyle w:val="Normal2"/>
              <w:jc w:val="both"/>
            </w:pPr>
            <w:r>
              <w:t>X</w:t>
            </w:r>
          </w:p>
        </w:tc>
        <w:tc>
          <w:tcPr>
            <w:tcW w:w="436" w:type="dxa"/>
          </w:tcPr>
          <w:p w:rsidR="00312937" w:rsidRDefault="00312937" w:rsidP="00AE02B4">
            <w:pPr>
              <w:pStyle w:val="Normal2"/>
              <w:jc w:val="both"/>
            </w:pPr>
            <w:r>
              <w:t>X</w:t>
            </w:r>
          </w:p>
        </w:tc>
      </w:tr>
      <w:tr w:rsidR="00312937" w:rsidTr="00AE02B4">
        <w:trPr>
          <w:jc w:val="center"/>
        </w:trPr>
        <w:tc>
          <w:tcPr>
            <w:tcW w:w="3895" w:type="dxa"/>
          </w:tcPr>
          <w:p w:rsidR="00312937" w:rsidRDefault="00312937" w:rsidP="00AE02B4">
            <w:pPr>
              <w:pStyle w:val="Normal2"/>
              <w:jc w:val="both"/>
            </w:pPr>
            <w:r w:rsidRPr="00434F1A">
              <w:rPr>
                <w:sz w:val="22"/>
              </w:rPr>
              <w:t>5. TÉRMINO DO TRABALHO</w:t>
            </w:r>
          </w:p>
        </w:tc>
        <w:tc>
          <w:tcPr>
            <w:tcW w:w="396" w:type="dxa"/>
          </w:tcPr>
          <w:p w:rsidR="00312937" w:rsidRDefault="00312937" w:rsidP="00AE02B4">
            <w:pPr>
              <w:pStyle w:val="Normal2"/>
              <w:jc w:val="both"/>
            </w:pPr>
          </w:p>
        </w:tc>
        <w:tc>
          <w:tcPr>
            <w:tcW w:w="397" w:type="dxa"/>
          </w:tcPr>
          <w:p w:rsidR="00312937" w:rsidRDefault="00312937" w:rsidP="00AE02B4">
            <w:pPr>
              <w:pStyle w:val="Normal2"/>
              <w:jc w:val="both"/>
            </w:pPr>
          </w:p>
        </w:tc>
        <w:tc>
          <w:tcPr>
            <w:tcW w:w="396" w:type="dxa"/>
          </w:tcPr>
          <w:p w:rsidR="00312937" w:rsidRDefault="00312937" w:rsidP="00AE02B4">
            <w:pPr>
              <w:pStyle w:val="Normal2"/>
              <w:jc w:val="both"/>
            </w:pPr>
          </w:p>
        </w:tc>
        <w:tc>
          <w:tcPr>
            <w:tcW w:w="397" w:type="dxa"/>
          </w:tcPr>
          <w:p w:rsidR="00312937" w:rsidRDefault="00312937" w:rsidP="00AE02B4">
            <w:pPr>
              <w:pStyle w:val="Normal2"/>
              <w:jc w:val="both"/>
            </w:pPr>
          </w:p>
        </w:tc>
        <w:tc>
          <w:tcPr>
            <w:tcW w:w="396" w:type="dxa"/>
          </w:tcPr>
          <w:p w:rsidR="00312937" w:rsidRDefault="00312937" w:rsidP="00AE02B4">
            <w:pPr>
              <w:pStyle w:val="Normal2"/>
              <w:jc w:val="both"/>
            </w:pPr>
          </w:p>
        </w:tc>
        <w:tc>
          <w:tcPr>
            <w:tcW w:w="397" w:type="dxa"/>
          </w:tcPr>
          <w:p w:rsidR="00312937" w:rsidRDefault="00312937" w:rsidP="00AE02B4">
            <w:pPr>
              <w:pStyle w:val="Normal2"/>
              <w:jc w:val="both"/>
            </w:pPr>
          </w:p>
        </w:tc>
        <w:tc>
          <w:tcPr>
            <w:tcW w:w="396" w:type="dxa"/>
          </w:tcPr>
          <w:p w:rsidR="00312937" w:rsidRDefault="00312937" w:rsidP="00AE02B4">
            <w:pPr>
              <w:pStyle w:val="Normal2"/>
              <w:jc w:val="both"/>
            </w:pPr>
          </w:p>
        </w:tc>
        <w:tc>
          <w:tcPr>
            <w:tcW w:w="397" w:type="dxa"/>
          </w:tcPr>
          <w:p w:rsidR="00312937" w:rsidRDefault="00312937" w:rsidP="00AE02B4">
            <w:pPr>
              <w:pStyle w:val="Normal2"/>
              <w:jc w:val="both"/>
            </w:pPr>
          </w:p>
        </w:tc>
        <w:tc>
          <w:tcPr>
            <w:tcW w:w="396" w:type="dxa"/>
          </w:tcPr>
          <w:p w:rsidR="00312937" w:rsidRDefault="00312937" w:rsidP="00AE02B4">
            <w:pPr>
              <w:pStyle w:val="Normal2"/>
              <w:jc w:val="both"/>
            </w:pPr>
          </w:p>
        </w:tc>
        <w:tc>
          <w:tcPr>
            <w:tcW w:w="436" w:type="dxa"/>
          </w:tcPr>
          <w:p w:rsidR="00312937" w:rsidRDefault="00312937" w:rsidP="00AE02B4">
            <w:pPr>
              <w:pStyle w:val="Normal2"/>
              <w:jc w:val="both"/>
            </w:pPr>
          </w:p>
        </w:tc>
        <w:tc>
          <w:tcPr>
            <w:tcW w:w="436" w:type="dxa"/>
          </w:tcPr>
          <w:p w:rsidR="00312937" w:rsidRDefault="00312937" w:rsidP="00AE02B4">
            <w:pPr>
              <w:pStyle w:val="Normal2"/>
              <w:jc w:val="both"/>
            </w:pPr>
          </w:p>
        </w:tc>
        <w:tc>
          <w:tcPr>
            <w:tcW w:w="436" w:type="dxa"/>
          </w:tcPr>
          <w:p w:rsidR="00312937" w:rsidRDefault="00312937" w:rsidP="00AE02B4">
            <w:pPr>
              <w:pStyle w:val="Normal2"/>
              <w:jc w:val="both"/>
            </w:pPr>
            <w:r>
              <w:t>X</w:t>
            </w:r>
          </w:p>
        </w:tc>
      </w:tr>
    </w:tbl>
    <w:p w:rsidR="00312937" w:rsidRDefault="00312937" w:rsidP="00312937">
      <w:pPr>
        <w:pStyle w:val="Normal2"/>
        <w:spacing w:line="360" w:lineRule="auto"/>
        <w:jc w:val="both"/>
        <w:rPr>
          <w:color w:val="auto"/>
        </w:rPr>
      </w:pPr>
    </w:p>
    <w:p w:rsidR="002B363A" w:rsidRPr="002B363A" w:rsidRDefault="002B363A" w:rsidP="002B363A">
      <w:pPr>
        <w:pStyle w:val="Normal2"/>
        <w:jc w:val="both"/>
        <w:rPr>
          <w:i/>
          <w:color w:val="auto"/>
          <w:sz w:val="18"/>
          <w:szCs w:val="16"/>
        </w:rPr>
      </w:pPr>
      <w:r w:rsidRPr="002B363A">
        <w:rPr>
          <w:szCs w:val="22"/>
        </w:rPr>
        <w:t xml:space="preserve">RESULTADOS ESPERADOS </w:t>
      </w:r>
    </w:p>
    <w:p w:rsidR="002B363A" w:rsidRDefault="002B363A" w:rsidP="002B363A">
      <w:pPr>
        <w:pStyle w:val="Normal2"/>
        <w:jc w:val="both"/>
        <w:rPr>
          <w:i/>
          <w:color w:val="auto"/>
          <w:sz w:val="16"/>
          <w:szCs w:val="16"/>
        </w:rPr>
      </w:pPr>
    </w:p>
    <w:p w:rsidR="002B363A" w:rsidRDefault="002B363A" w:rsidP="002B363A">
      <w:pPr>
        <w:pStyle w:val="Normal2"/>
        <w:spacing w:line="360" w:lineRule="auto"/>
        <w:ind w:firstLine="851"/>
        <w:jc w:val="both"/>
        <w:rPr>
          <w:color w:val="auto"/>
        </w:rPr>
      </w:pPr>
      <w:r>
        <w:rPr>
          <w:color w:val="auto"/>
        </w:rPr>
        <w:t>Os resultados esperados ao término do trabalho trazem os seguintes aspectos de relevância histórica e religiosa:</w:t>
      </w:r>
    </w:p>
    <w:p w:rsidR="002B363A" w:rsidRDefault="002B363A" w:rsidP="002B363A">
      <w:pPr>
        <w:pStyle w:val="Normal2"/>
        <w:spacing w:line="360" w:lineRule="auto"/>
        <w:ind w:firstLine="851"/>
        <w:jc w:val="both"/>
        <w:rPr>
          <w:color w:val="auto"/>
        </w:rPr>
      </w:pPr>
      <w:r w:rsidRPr="008F6624">
        <w:rPr>
          <w:color w:val="auto"/>
        </w:rPr>
        <w:t>I.</w:t>
      </w:r>
      <w:r>
        <w:rPr>
          <w:color w:val="auto"/>
        </w:rPr>
        <w:t xml:space="preserve"> Ampliar o conhecimento historiográfico para a História das Religiões no contexto feirense em geral;</w:t>
      </w:r>
    </w:p>
    <w:p w:rsidR="002B363A" w:rsidRDefault="002B363A" w:rsidP="002B363A">
      <w:pPr>
        <w:pStyle w:val="Normal2"/>
        <w:spacing w:line="360" w:lineRule="auto"/>
        <w:ind w:firstLine="851"/>
        <w:jc w:val="both"/>
        <w:rPr>
          <w:color w:val="auto"/>
        </w:rPr>
      </w:pPr>
      <w:r>
        <w:rPr>
          <w:color w:val="auto"/>
        </w:rPr>
        <w:t>II. Refletir sobre a liberdade religiosa e as práticas de intolerância sofridas pelo grupo religioso protestante, primeira metade do século XX.</w:t>
      </w:r>
    </w:p>
    <w:p w:rsidR="002B363A" w:rsidRPr="00434F1A" w:rsidRDefault="002B363A" w:rsidP="002B363A">
      <w:pPr>
        <w:pStyle w:val="Normal2"/>
        <w:spacing w:line="360" w:lineRule="auto"/>
        <w:ind w:firstLine="851"/>
        <w:jc w:val="both"/>
        <w:rPr>
          <w:color w:val="auto"/>
        </w:rPr>
      </w:pPr>
    </w:p>
    <w:p w:rsidR="002B363A" w:rsidRPr="002B363A" w:rsidRDefault="002B363A" w:rsidP="002B363A">
      <w:pPr>
        <w:pStyle w:val="Normal2"/>
        <w:jc w:val="both"/>
        <w:rPr>
          <w:i/>
          <w:color w:val="auto"/>
          <w:sz w:val="18"/>
          <w:szCs w:val="16"/>
        </w:rPr>
      </w:pPr>
      <w:r w:rsidRPr="002B363A">
        <w:rPr>
          <w:szCs w:val="22"/>
        </w:rPr>
        <w:t xml:space="preserve">VIABILIDADE </w:t>
      </w:r>
    </w:p>
    <w:p w:rsidR="002B363A" w:rsidRDefault="002B363A" w:rsidP="002B363A">
      <w:pPr>
        <w:pStyle w:val="Normal2"/>
        <w:jc w:val="both"/>
        <w:rPr>
          <w:i/>
          <w:color w:val="auto"/>
          <w:sz w:val="16"/>
          <w:szCs w:val="16"/>
        </w:rPr>
      </w:pPr>
    </w:p>
    <w:p w:rsidR="002B363A" w:rsidRDefault="002B363A" w:rsidP="002B363A">
      <w:pPr>
        <w:pStyle w:val="Normal2"/>
        <w:spacing w:line="360" w:lineRule="auto"/>
        <w:ind w:firstLine="851"/>
        <w:jc w:val="both"/>
      </w:pPr>
    </w:p>
    <w:p w:rsidR="002B363A" w:rsidRDefault="002B363A" w:rsidP="002B363A">
      <w:pPr>
        <w:pStyle w:val="Normal2"/>
        <w:spacing w:line="360" w:lineRule="auto"/>
        <w:ind w:firstLine="851"/>
        <w:jc w:val="both"/>
      </w:pPr>
      <w:r>
        <w:t>A presente pesquisa é viável devido ao material já existente no Centro de Pesquisas da Religião da UEFS que aborda as origens da religiosidade protestante em solo feirense. Este trabalho conta com acesso direto aos documentos da igreja e membros antigos que participaram do processo de implantação da mesma igreja na cidade de Feira de Santana.</w:t>
      </w:r>
    </w:p>
    <w:p w:rsidR="002B363A" w:rsidRDefault="002B363A" w:rsidP="002B363A">
      <w:pPr>
        <w:pStyle w:val="Normal2"/>
        <w:spacing w:line="360" w:lineRule="auto"/>
        <w:ind w:firstLine="851"/>
        <w:jc w:val="both"/>
      </w:pPr>
    </w:p>
    <w:p w:rsidR="002B363A" w:rsidRPr="002B363A" w:rsidRDefault="002B363A" w:rsidP="002B363A">
      <w:pPr>
        <w:pStyle w:val="Normal2"/>
        <w:spacing w:line="360" w:lineRule="auto"/>
        <w:jc w:val="both"/>
        <w:rPr>
          <w:sz w:val="28"/>
        </w:rPr>
      </w:pPr>
      <w:r w:rsidRPr="002B363A">
        <w:rPr>
          <w:szCs w:val="22"/>
        </w:rPr>
        <w:t>REFERÊNCIAS</w:t>
      </w:r>
    </w:p>
    <w:p w:rsidR="002B363A" w:rsidRDefault="002B363A" w:rsidP="002B363A">
      <w:pPr>
        <w:pStyle w:val="Normal2"/>
        <w:jc w:val="both"/>
        <w:rPr>
          <w:b/>
          <w:sz w:val="22"/>
          <w:szCs w:val="22"/>
        </w:rPr>
      </w:pPr>
    </w:p>
    <w:p w:rsidR="002B363A" w:rsidRPr="002B363A" w:rsidRDefault="002B363A" w:rsidP="002B363A">
      <w:pPr>
        <w:ind w:right="49"/>
        <w:jc w:val="both"/>
        <w:rPr>
          <w:rFonts w:ascii="Times New Roman" w:hAnsi="Times New Roman" w:cs="Times New Roman"/>
          <w:sz w:val="24"/>
          <w:szCs w:val="24"/>
        </w:rPr>
      </w:pPr>
      <w:r w:rsidRPr="002B363A">
        <w:rPr>
          <w:rFonts w:ascii="Times New Roman" w:hAnsi="Times New Roman" w:cs="Times New Roman"/>
          <w:sz w:val="24"/>
          <w:szCs w:val="24"/>
        </w:rPr>
        <w:t xml:space="preserve">ALMEIDA </w:t>
      </w:r>
      <w:proofErr w:type="spellStart"/>
      <w:r w:rsidRPr="002B363A">
        <w:rPr>
          <w:rFonts w:ascii="Times New Roman" w:hAnsi="Times New Roman" w:cs="Times New Roman"/>
          <w:sz w:val="24"/>
          <w:szCs w:val="24"/>
        </w:rPr>
        <w:t>Vasni</w:t>
      </w:r>
      <w:proofErr w:type="spellEnd"/>
      <w:r w:rsidRPr="002B363A">
        <w:rPr>
          <w:rFonts w:ascii="Times New Roman" w:hAnsi="Times New Roman" w:cs="Times New Roman"/>
          <w:sz w:val="24"/>
          <w:szCs w:val="24"/>
        </w:rPr>
        <w:t xml:space="preserve"> de; SILVA Elizete </w:t>
      </w:r>
      <w:proofErr w:type="gramStart"/>
      <w:r w:rsidRPr="002B363A">
        <w:rPr>
          <w:rFonts w:ascii="Times New Roman" w:hAnsi="Times New Roman" w:cs="Times New Roman"/>
          <w:sz w:val="24"/>
          <w:szCs w:val="24"/>
        </w:rPr>
        <w:t>de;</w:t>
      </w:r>
      <w:proofErr w:type="gramEnd"/>
      <w:r w:rsidRPr="002B363A">
        <w:rPr>
          <w:rFonts w:ascii="Times New Roman" w:hAnsi="Times New Roman" w:cs="Times New Roman"/>
          <w:sz w:val="24"/>
          <w:szCs w:val="24"/>
        </w:rPr>
        <w:t xml:space="preserve"> SANTOS </w:t>
      </w:r>
      <w:proofErr w:type="spellStart"/>
      <w:r w:rsidRPr="002B363A">
        <w:rPr>
          <w:rFonts w:ascii="Times New Roman" w:hAnsi="Times New Roman" w:cs="Times New Roman"/>
          <w:sz w:val="24"/>
          <w:szCs w:val="24"/>
        </w:rPr>
        <w:t>Lyndon</w:t>
      </w:r>
      <w:proofErr w:type="spellEnd"/>
      <w:r w:rsidRPr="002B363A">
        <w:rPr>
          <w:rFonts w:ascii="Times New Roman" w:hAnsi="Times New Roman" w:cs="Times New Roman"/>
          <w:sz w:val="24"/>
          <w:szCs w:val="24"/>
        </w:rPr>
        <w:t xml:space="preserve"> Araújo de (org.). </w:t>
      </w:r>
      <w:r w:rsidRPr="002B363A">
        <w:rPr>
          <w:rFonts w:ascii="Times New Roman" w:hAnsi="Times New Roman" w:cs="Times New Roman"/>
          <w:b/>
          <w:sz w:val="24"/>
          <w:szCs w:val="24"/>
        </w:rPr>
        <w:t>“Fiel é a Palavra”: leituras históricas dos evangélicos protestantes no Brasil.</w:t>
      </w:r>
      <w:r w:rsidRPr="002B363A">
        <w:rPr>
          <w:rFonts w:ascii="Times New Roman" w:hAnsi="Times New Roman" w:cs="Times New Roman"/>
          <w:sz w:val="24"/>
          <w:szCs w:val="24"/>
        </w:rPr>
        <w:t xml:space="preserve"> Feira de Santana: UEFS Editora, 2011.</w:t>
      </w:r>
    </w:p>
    <w:p w:rsidR="002B363A" w:rsidRPr="002B363A" w:rsidRDefault="002B363A" w:rsidP="002B363A">
      <w:pPr>
        <w:spacing w:line="360" w:lineRule="auto"/>
        <w:jc w:val="both"/>
        <w:rPr>
          <w:rFonts w:ascii="Times New Roman" w:hAnsi="Times New Roman" w:cs="Times New Roman"/>
          <w:sz w:val="24"/>
        </w:rPr>
      </w:pPr>
      <w:r w:rsidRPr="002B363A">
        <w:rPr>
          <w:rFonts w:ascii="Times New Roman" w:hAnsi="Times New Roman" w:cs="Times New Roman"/>
          <w:sz w:val="24"/>
        </w:rPr>
        <w:t xml:space="preserve">ALVES, Rubem Azevedo. </w:t>
      </w:r>
      <w:r w:rsidRPr="002B363A">
        <w:rPr>
          <w:rFonts w:ascii="Times New Roman" w:hAnsi="Times New Roman" w:cs="Times New Roman"/>
          <w:b/>
          <w:sz w:val="24"/>
        </w:rPr>
        <w:t>Protestantismo e Repressão</w:t>
      </w:r>
      <w:r w:rsidRPr="002B363A">
        <w:rPr>
          <w:rFonts w:ascii="Times New Roman" w:hAnsi="Times New Roman" w:cs="Times New Roman"/>
          <w:sz w:val="24"/>
        </w:rPr>
        <w:t>. São Paulo: Ática. 1982.</w:t>
      </w:r>
    </w:p>
    <w:p w:rsidR="002B363A" w:rsidRPr="002B363A" w:rsidRDefault="002B363A" w:rsidP="002B363A">
      <w:pPr>
        <w:ind w:right="49"/>
        <w:jc w:val="both"/>
        <w:rPr>
          <w:rFonts w:ascii="Times New Roman" w:hAnsi="Times New Roman" w:cs="Times New Roman"/>
          <w:sz w:val="24"/>
        </w:rPr>
      </w:pPr>
      <w:r w:rsidRPr="002B363A">
        <w:rPr>
          <w:rFonts w:ascii="Times New Roman" w:hAnsi="Times New Roman" w:cs="Times New Roman"/>
          <w:sz w:val="24"/>
        </w:rPr>
        <w:t xml:space="preserve">BLOCH. March. </w:t>
      </w:r>
      <w:r w:rsidRPr="002B363A">
        <w:rPr>
          <w:rFonts w:ascii="Times New Roman" w:hAnsi="Times New Roman" w:cs="Times New Roman"/>
          <w:b/>
          <w:sz w:val="24"/>
        </w:rPr>
        <w:t>Apologia da História ou o Ofício do Historiador.</w:t>
      </w:r>
      <w:r w:rsidRPr="002B363A">
        <w:rPr>
          <w:rFonts w:ascii="Times New Roman" w:hAnsi="Times New Roman" w:cs="Times New Roman"/>
          <w:sz w:val="24"/>
        </w:rPr>
        <w:t xml:space="preserve"> Rio de Janeiro: Zahar, 1985.</w:t>
      </w:r>
    </w:p>
    <w:p w:rsidR="002B363A" w:rsidRPr="002B363A" w:rsidRDefault="002B363A" w:rsidP="002B363A">
      <w:pPr>
        <w:spacing w:line="360" w:lineRule="auto"/>
        <w:jc w:val="both"/>
        <w:rPr>
          <w:rFonts w:ascii="Times New Roman" w:hAnsi="Times New Roman" w:cs="Times New Roman"/>
          <w:sz w:val="24"/>
        </w:rPr>
      </w:pPr>
      <w:r w:rsidRPr="002B363A">
        <w:rPr>
          <w:rFonts w:ascii="Times New Roman" w:hAnsi="Times New Roman" w:cs="Times New Roman"/>
          <w:sz w:val="24"/>
        </w:rPr>
        <w:t xml:space="preserve">BOURDIEU, Pierre. </w:t>
      </w:r>
      <w:r w:rsidRPr="002B363A">
        <w:rPr>
          <w:rFonts w:ascii="Times New Roman" w:hAnsi="Times New Roman" w:cs="Times New Roman"/>
          <w:b/>
          <w:sz w:val="24"/>
        </w:rPr>
        <w:t>A Economia das Trocas Simbólicas</w:t>
      </w:r>
      <w:r w:rsidRPr="002B363A">
        <w:rPr>
          <w:rFonts w:ascii="Times New Roman" w:hAnsi="Times New Roman" w:cs="Times New Roman"/>
          <w:b/>
          <w:i/>
          <w:sz w:val="24"/>
        </w:rPr>
        <w:t>.</w:t>
      </w:r>
      <w:r w:rsidRPr="002B363A">
        <w:rPr>
          <w:rFonts w:ascii="Times New Roman" w:hAnsi="Times New Roman" w:cs="Times New Roman"/>
          <w:b/>
          <w:sz w:val="24"/>
        </w:rPr>
        <w:t xml:space="preserve"> </w:t>
      </w:r>
      <w:r w:rsidRPr="002B363A">
        <w:rPr>
          <w:rFonts w:ascii="Times New Roman" w:hAnsi="Times New Roman" w:cs="Times New Roman"/>
          <w:sz w:val="24"/>
        </w:rPr>
        <w:t>São Paulo: Perspectiva, 1987.</w:t>
      </w:r>
    </w:p>
    <w:p w:rsidR="002B363A" w:rsidRPr="002B363A" w:rsidRDefault="002B363A" w:rsidP="002B363A">
      <w:pPr>
        <w:jc w:val="both"/>
        <w:rPr>
          <w:rFonts w:ascii="Times New Roman" w:hAnsi="Times New Roman" w:cs="Times New Roman"/>
          <w:sz w:val="24"/>
        </w:rPr>
      </w:pPr>
      <w:r w:rsidRPr="002B363A">
        <w:rPr>
          <w:rFonts w:ascii="Times New Roman" w:hAnsi="Times New Roman" w:cs="Times New Roman"/>
          <w:sz w:val="24"/>
        </w:rPr>
        <w:lastRenderedPageBreak/>
        <w:t xml:space="preserve">DIAS, André Luís </w:t>
      </w:r>
      <w:proofErr w:type="spellStart"/>
      <w:r w:rsidRPr="002B363A">
        <w:rPr>
          <w:rFonts w:ascii="Times New Roman" w:hAnsi="Times New Roman" w:cs="Times New Roman"/>
          <w:sz w:val="24"/>
        </w:rPr>
        <w:t>Mattedi</w:t>
      </w:r>
      <w:proofErr w:type="spellEnd"/>
      <w:r w:rsidRPr="002B363A">
        <w:rPr>
          <w:rFonts w:ascii="Times New Roman" w:hAnsi="Times New Roman" w:cs="Times New Roman"/>
          <w:sz w:val="24"/>
        </w:rPr>
        <w:t xml:space="preserve">, </w:t>
      </w:r>
      <w:proofErr w:type="spellStart"/>
      <w:r w:rsidRPr="002B363A">
        <w:rPr>
          <w:rFonts w:ascii="Times New Roman" w:hAnsi="Times New Roman" w:cs="Times New Roman"/>
          <w:sz w:val="24"/>
        </w:rPr>
        <w:t>Eurelino</w:t>
      </w:r>
      <w:proofErr w:type="spellEnd"/>
      <w:r w:rsidRPr="002B363A">
        <w:rPr>
          <w:rFonts w:ascii="Times New Roman" w:hAnsi="Times New Roman" w:cs="Times New Roman"/>
          <w:sz w:val="24"/>
        </w:rPr>
        <w:t xml:space="preserve"> Teixeira Coelho Neto, Márcia Maria da Silva Teixeira Leite (org.). </w:t>
      </w:r>
      <w:r w:rsidRPr="002B363A">
        <w:rPr>
          <w:rFonts w:ascii="Times New Roman" w:hAnsi="Times New Roman" w:cs="Times New Roman"/>
          <w:b/>
          <w:sz w:val="24"/>
        </w:rPr>
        <w:t xml:space="preserve">História, cultura e poder. </w:t>
      </w:r>
      <w:r w:rsidRPr="002B363A">
        <w:rPr>
          <w:rFonts w:ascii="Times New Roman" w:hAnsi="Times New Roman" w:cs="Times New Roman"/>
          <w:sz w:val="24"/>
        </w:rPr>
        <w:t>Feira de Santana, UEFS Editora, Salvador, EDUFBA, 2010.</w:t>
      </w:r>
    </w:p>
    <w:p w:rsidR="002B363A" w:rsidRDefault="002B363A" w:rsidP="002B363A">
      <w:pPr>
        <w:pStyle w:val="Normal2"/>
        <w:jc w:val="both"/>
        <w:rPr>
          <w:color w:val="auto"/>
        </w:rPr>
      </w:pPr>
      <w:r>
        <w:rPr>
          <w:color w:val="auto"/>
        </w:rPr>
        <w:t xml:space="preserve">GIRALDI, Luís Antônio. </w:t>
      </w:r>
      <w:r>
        <w:rPr>
          <w:b/>
          <w:color w:val="auto"/>
        </w:rPr>
        <w:t xml:space="preserve">A Bíblia no Brasil Império. </w:t>
      </w:r>
      <w:r>
        <w:rPr>
          <w:color w:val="auto"/>
        </w:rPr>
        <w:t>Sociedade Bíblica do Brasil, São Paulo, 2014.</w:t>
      </w:r>
    </w:p>
    <w:p w:rsidR="002B363A" w:rsidRDefault="002B363A" w:rsidP="002B363A">
      <w:pPr>
        <w:pStyle w:val="Normal2"/>
        <w:jc w:val="both"/>
        <w:rPr>
          <w:color w:val="auto"/>
        </w:rPr>
      </w:pPr>
    </w:p>
    <w:p w:rsidR="002B363A" w:rsidRPr="002B2DD3" w:rsidRDefault="002B363A" w:rsidP="002B363A">
      <w:pPr>
        <w:pStyle w:val="Normal2"/>
        <w:jc w:val="both"/>
        <w:rPr>
          <w:color w:val="auto"/>
        </w:rPr>
      </w:pPr>
      <w:r>
        <w:rPr>
          <w:color w:val="auto"/>
        </w:rPr>
        <w:t xml:space="preserve">LEITE, Rinaldo César Nascimento Leite, Aline Aguiar Cerqueira dos Santos, </w:t>
      </w:r>
      <w:proofErr w:type="spellStart"/>
      <w:r>
        <w:rPr>
          <w:color w:val="auto"/>
        </w:rPr>
        <w:t>Miranice</w:t>
      </w:r>
      <w:proofErr w:type="spellEnd"/>
      <w:r>
        <w:rPr>
          <w:color w:val="auto"/>
        </w:rPr>
        <w:t xml:space="preserve"> Moreira da Silva (org.). </w:t>
      </w:r>
      <w:r>
        <w:rPr>
          <w:b/>
          <w:color w:val="auto"/>
        </w:rPr>
        <w:t xml:space="preserve">Cidades interioranas da Bahia: Modernidade, civilidade e sociabilidades. </w:t>
      </w:r>
      <w:r>
        <w:rPr>
          <w:color w:val="auto"/>
        </w:rPr>
        <w:t>Feira de Santana, UEFS Editora, 2016.</w:t>
      </w:r>
    </w:p>
    <w:p w:rsidR="002B363A" w:rsidRDefault="002B363A" w:rsidP="002B363A">
      <w:pPr>
        <w:pStyle w:val="Normal2"/>
        <w:jc w:val="both"/>
        <w:rPr>
          <w:color w:val="auto"/>
        </w:rPr>
      </w:pPr>
    </w:p>
    <w:p w:rsidR="002B363A" w:rsidRPr="00731FFA" w:rsidRDefault="002B363A" w:rsidP="002B363A">
      <w:pPr>
        <w:pStyle w:val="Normal2"/>
        <w:jc w:val="both"/>
        <w:rPr>
          <w:color w:val="auto"/>
        </w:rPr>
      </w:pPr>
      <w:r>
        <w:rPr>
          <w:color w:val="auto"/>
        </w:rPr>
        <w:t xml:space="preserve">LEONARD, </w:t>
      </w:r>
      <w:proofErr w:type="spellStart"/>
      <w:r>
        <w:rPr>
          <w:color w:val="auto"/>
        </w:rPr>
        <w:t>Émile</w:t>
      </w:r>
      <w:proofErr w:type="spellEnd"/>
      <w:r>
        <w:rPr>
          <w:color w:val="auto"/>
        </w:rPr>
        <w:t xml:space="preserve"> G. </w:t>
      </w:r>
      <w:r>
        <w:rPr>
          <w:b/>
          <w:color w:val="auto"/>
        </w:rPr>
        <w:t xml:space="preserve">O Protestantismo brasileiro: estudo de eclesiologia e história social. </w:t>
      </w:r>
      <w:r>
        <w:rPr>
          <w:color w:val="auto"/>
        </w:rPr>
        <w:t>São Paulo, ASTE, 2002,</w:t>
      </w:r>
    </w:p>
    <w:p w:rsidR="002B363A" w:rsidRDefault="002B363A" w:rsidP="002B363A">
      <w:pPr>
        <w:pStyle w:val="Normal2"/>
        <w:jc w:val="both"/>
        <w:rPr>
          <w:color w:val="auto"/>
        </w:rPr>
      </w:pPr>
    </w:p>
    <w:p w:rsidR="002B363A" w:rsidRDefault="002B363A" w:rsidP="002B363A">
      <w:pPr>
        <w:pStyle w:val="Normal2"/>
        <w:jc w:val="both"/>
        <w:rPr>
          <w:color w:val="auto"/>
        </w:rPr>
      </w:pPr>
      <w:r>
        <w:rPr>
          <w:color w:val="auto"/>
        </w:rPr>
        <w:t xml:space="preserve">SILVA, Elizete </w:t>
      </w:r>
      <w:proofErr w:type="gramStart"/>
      <w:r>
        <w:rPr>
          <w:color w:val="auto"/>
        </w:rPr>
        <w:t>da.</w:t>
      </w:r>
      <w:proofErr w:type="gramEnd"/>
      <w:r>
        <w:rPr>
          <w:color w:val="auto"/>
        </w:rPr>
        <w:t xml:space="preserve"> </w:t>
      </w:r>
      <w:r>
        <w:rPr>
          <w:b/>
          <w:color w:val="auto"/>
        </w:rPr>
        <w:t xml:space="preserve">Protestantismo ecumênico e realidade brasileira: Evangélicos progressistas em Feira de Santana. </w:t>
      </w:r>
      <w:r>
        <w:rPr>
          <w:color w:val="auto"/>
        </w:rPr>
        <w:t>Feira de Santana, UEFS Editora, 2010.</w:t>
      </w:r>
    </w:p>
    <w:p w:rsidR="002B363A" w:rsidRDefault="002B363A" w:rsidP="002B363A">
      <w:pPr>
        <w:pStyle w:val="Normal2"/>
        <w:jc w:val="both"/>
        <w:rPr>
          <w:color w:val="auto"/>
        </w:rPr>
      </w:pPr>
    </w:p>
    <w:p w:rsidR="002B363A" w:rsidRPr="00731FFA" w:rsidRDefault="002B363A" w:rsidP="002B363A">
      <w:pPr>
        <w:pStyle w:val="Normal2"/>
        <w:jc w:val="both"/>
        <w:rPr>
          <w:color w:val="auto"/>
        </w:rPr>
      </w:pPr>
      <w:r>
        <w:rPr>
          <w:color w:val="auto"/>
        </w:rPr>
        <w:t xml:space="preserve">TRABUCO, Zózimo. </w:t>
      </w:r>
      <w:r>
        <w:rPr>
          <w:b/>
          <w:color w:val="auto"/>
        </w:rPr>
        <w:t xml:space="preserve">A seara e os ceifeiros: Educação teológica, narrativas de conversão e identidade batista (1960-1990). </w:t>
      </w:r>
      <w:r>
        <w:rPr>
          <w:color w:val="auto"/>
        </w:rPr>
        <w:t>Feira de Santana, UEFS Editora, 2014.</w:t>
      </w:r>
    </w:p>
    <w:p w:rsidR="002B363A" w:rsidRPr="00ED2EE3" w:rsidRDefault="002B363A" w:rsidP="002B363A">
      <w:pPr>
        <w:pStyle w:val="Normal2"/>
        <w:jc w:val="both"/>
      </w:pPr>
    </w:p>
    <w:p w:rsidR="002B363A" w:rsidRDefault="002B363A" w:rsidP="002B363A">
      <w:pPr>
        <w:pStyle w:val="Normal2"/>
        <w:jc w:val="both"/>
      </w:pPr>
    </w:p>
    <w:p w:rsidR="00312937" w:rsidRDefault="00312937" w:rsidP="00312937">
      <w:pPr>
        <w:pStyle w:val="Normal2"/>
        <w:spacing w:line="360" w:lineRule="auto"/>
        <w:jc w:val="both"/>
        <w:rPr>
          <w:color w:val="auto"/>
        </w:rPr>
      </w:pPr>
    </w:p>
    <w:p w:rsidR="00312937" w:rsidRDefault="00312937" w:rsidP="00FD0555">
      <w:pPr>
        <w:pStyle w:val="Normal2"/>
        <w:spacing w:line="360" w:lineRule="auto"/>
        <w:ind w:firstLine="851"/>
        <w:jc w:val="both"/>
        <w:rPr>
          <w:color w:val="auto"/>
        </w:rPr>
      </w:pPr>
    </w:p>
    <w:p w:rsidR="00312937" w:rsidRPr="00312937" w:rsidRDefault="00312937" w:rsidP="00FD0555">
      <w:pPr>
        <w:pStyle w:val="Normal2"/>
        <w:spacing w:line="360" w:lineRule="auto"/>
        <w:ind w:firstLine="851"/>
        <w:jc w:val="both"/>
        <w:rPr>
          <w:color w:val="auto"/>
        </w:rPr>
      </w:pPr>
      <w:r>
        <w:rPr>
          <w:color w:val="auto"/>
        </w:rPr>
        <w:t xml:space="preserve"> </w:t>
      </w:r>
    </w:p>
    <w:p w:rsidR="00FD0555" w:rsidRDefault="00FD0555" w:rsidP="001D39E1">
      <w:pPr>
        <w:spacing w:after="0" w:line="360" w:lineRule="auto"/>
        <w:ind w:firstLine="851"/>
        <w:jc w:val="both"/>
        <w:rPr>
          <w:rFonts w:ascii="Times New Roman" w:hAnsi="Times New Roman" w:cs="Times New Roman"/>
          <w:sz w:val="24"/>
        </w:rPr>
      </w:pPr>
    </w:p>
    <w:p w:rsidR="001D39E1" w:rsidRDefault="001D39E1" w:rsidP="001D39E1">
      <w:pPr>
        <w:spacing w:after="0" w:line="360" w:lineRule="auto"/>
        <w:ind w:firstLine="851"/>
        <w:jc w:val="both"/>
        <w:rPr>
          <w:rFonts w:ascii="Times New Roman" w:hAnsi="Times New Roman" w:cs="Times New Roman"/>
          <w:sz w:val="24"/>
        </w:rPr>
      </w:pPr>
    </w:p>
    <w:p w:rsidR="00ED7E5F" w:rsidRDefault="00ED7E5F" w:rsidP="003C1AFE">
      <w:pPr>
        <w:spacing w:after="0" w:line="360" w:lineRule="auto"/>
        <w:ind w:firstLine="851"/>
        <w:jc w:val="both"/>
        <w:rPr>
          <w:rFonts w:ascii="Times New Roman" w:hAnsi="Times New Roman" w:cs="Times New Roman"/>
          <w:sz w:val="24"/>
        </w:rPr>
      </w:pPr>
    </w:p>
    <w:p w:rsidR="008F141E" w:rsidRDefault="008F141E" w:rsidP="003C1AFE">
      <w:pPr>
        <w:spacing w:after="0" w:line="360" w:lineRule="auto"/>
        <w:ind w:firstLine="851"/>
        <w:jc w:val="both"/>
        <w:rPr>
          <w:rFonts w:ascii="Times New Roman" w:hAnsi="Times New Roman" w:cs="Times New Roman"/>
          <w:sz w:val="24"/>
        </w:rPr>
      </w:pPr>
    </w:p>
    <w:p w:rsidR="008F141E" w:rsidRDefault="008F141E" w:rsidP="003C1AFE">
      <w:pPr>
        <w:spacing w:after="0" w:line="360" w:lineRule="auto"/>
        <w:ind w:firstLine="851"/>
        <w:jc w:val="both"/>
        <w:rPr>
          <w:rFonts w:ascii="Times New Roman" w:hAnsi="Times New Roman" w:cs="Times New Roman"/>
          <w:sz w:val="24"/>
        </w:rPr>
      </w:pPr>
    </w:p>
    <w:p w:rsidR="008F141E" w:rsidRPr="001D6918" w:rsidRDefault="008F141E" w:rsidP="003C1AFE">
      <w:pPr>
        <w:spacing w:after="0" w:line="360" w:lineRule="auto"/>
        <w:ind w:firstLine="851"/>
        <w:jc w:val="both"/>
        <w:rPr>
          <w:rFonts w:ascii="Times New Roman" w:hAnsi="Times New Roman" w:cs="Times New Roman"/>
          <w:sz w:val="24"/>
        </w:rPr>
      </w:pPr>
    </w:p>
    <w:sectPr w:rsidR="008F141E" w:rsidRPr="001D6918" w:rsidSect="002B363A">
      <w:headerReference w:type="default" r:id="rId8"/>
      <w:pgSz w:w="11906" w:h="16838"/>
      <w:pgMar w:top="1134" w:right="1134" w:bottom="170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5BB1" w:rsidRDefault="005C5BB1" w:rsidP="002B363A">
      <w:pPr>
        <w:spacing w:after="0" w:line="240" w:lineRule="auto"/>
      </w:pPr>
      <w:r>
        <w:separator/>
      </w:r>
    </w:p>
  </w:endnote>
  <w:endnote w:type="continuationSeparator" w:id="0">
    <w:p w:rsidR="005C5BB1" w:rsidRDefault="005C5BB1" w:rsidP="002B36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5BB1" w:rsidRDefault="005C5BB1" w:rsidP="002B363A">
      <w:pPr>
        <w:spacing w:after="0" w:line="240" w:lineRule="auto"/>
      </w:pPr>
      <w:r>
        <w:separator/>
      </w:r>
    </w:p>
  </w:footnote>
  <w:footnote w:type="continuationSeparator" w:id="0">
    <w:p w:rsidR="005C5BB1" w:rsidRDefault="005C5BB1" w:rsidP="002B363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69343666"/>
      <w:docPartObj>
        <w:docPartGallery w:val="Page Numbers (Top of Page)"/>
        <w:docPartUnique/>
      </w:docPartObj>
    </w:sdtPr>
    <w:sdtEndPr>
      <w:rPr>
        <w:rFonts w:ascii="Times New Roman" w:hAnsi="Times New Roman" w:cs="Times New Roman"/>
        <w:sz w:val="20"/>
      </w:rPr>
    </w:sdtEndPr>
    <w:sdtContent>
      <w:p w:rsidR="002B363A" w:rsidRPr="002B363A" w:rsidRDefault="002B363A">
        <w:pPr>
          <w:pStyle w:val="Cabealho"/>
          <w:jc w:val="right"/>
          <w:rPr>
            <w:rFonts w:ascii="Times New Roman" w:hAnsi="Times New Roman" w:cs="Times New Roman"/>
            <w:sz w:val="20"/>
          </w:rPr>
        </w:pPr>
        <w:r w:rsidRPr="002B363A">
          <w:rPr>
            <w:rFonts w:ascii="Times New Roman" w:hAnsi="Times New Roman" w:cs="Times New Roman"/>
            <w:sz w:val="20"/>
          </w:rPr>
          <w:fldChar w:fldCharType="begin"/>
        </w:r>
        <w:r w:rsidRPr="002B363A">
          <w:rPr>
            <w:rFonts w:ascii="Times New Roman" w:hAnsi="Times New Roman" w:cs="Times New Roman"/>
            <w:sz w:val="20"/>
          </w:rPr>
          <w:instrText>PAGE   \* MERGEFORMAT</w:instrText>
        </w:r>
        <w:r w:rsidRPr="002B363A">
          <w:rPr>
            <w:rFonts w:ascii="Times New Roman" w:hAnsi="Times New Roman" w:cs="Times New Roman"/>
            <w:sz w:val="20"/>
          </w:rPr>
          <w:fldChar w:fldCharType="separate"/>
        </w:r>
        <w:r w:rsidR="00624E28">
          <w:rPr>
            <w:rFonts w:ascii="Times New Roman" w:hAnsi="Times New Roman" w:cs="Times New Roman"/>
            <w:noProof/>
            <w:sz w:val="20"/>
          </w:rPr>
          <w:t>6</w:t>
        </w:r>
        <w:r w:rsidRPr="002B363A">
          <w:rPr>
            <w:rFonts w:ascii="Times New Roman" w:hAnsi="Times New Roman" w:cs="Times New Roman"/>
            <w:sz w:val="20"/>
          </w:rPr>
          <w:fldChar w:fldCharType="end"/>
        </w:r>
      </w:p>
    </w:sdtContent>
  </w:sdt>
  <w:p w:rsidR="002B363A" w:rsidRDefault="002B363A">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6918"/>
    <w:rsid w:val="001D39E1"/>
    <w:rsid w:val="001D6918"/>
    <w:rsid w:val="00216E3A"/>
    <w:rsid w:val="002B363A"/>
    <w:rsid w:val="00312937"/>
    <w:rsid w:val="0033078C"/>
    <w:rsid w:val="00340164"/>
    <w:rsid w:val="003C1AFE"/>
    <w:rsid w:val="005C5BB1"/>
    <w:rsid w:val="00624E28"/>
    <w:rsid w:val="00847A2A"/>
    <w:rsid w:val="008F141E"/>
    <w:rsid w:val="009535C1"/>
    <w:rsid w:val="00B42B98"/>
    <w:rsid w:val="00DE741A"/>
    <w:rsid w:val="00E343AA"/>
    <w:rsid w:val="00ED7E5F"/>
    <w:rsid w:val="00FD055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Normal2">
    <w:name w:val="Normal2"/>
    <w:rsid w:val="00ED7E5F"/>
    <w:pPr>
      <w:spacing w:after="0" w:line="240" w:lineRule="auto"/>
    </w:pPr>
    <w:rPr>
      <w:rFonts w:ascii="Times New Roman" w:eastAsia="Times New Roman" w:hAnsi="Times New Roman" w:cs="Times New Roman"/>
      <w:color w:val="000000"/>
      <w:sz w:val="24"/>
      <w:szCs w:val="24"/>
      <w:lang w:eastAsia="pt-BR"/>
    </w:rPr>
  </w:style>
  <w:style w:type="paragraph" w:styleId="Cabealho">
    <w:name w:val="header"/>
    <w:basedOn w:val="Normal"/>
    <w:link w:val="CabealhoChar"/>
    <w:uiPriority w:val="99"/>
    <w:unhideWhenUsed/>
    <w:rsid w:val="002B363A"/>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2B363A"/>
  </w:style>
  <w:style w:type="paragraph" w:styleId="Rodap">
    <w:name w:val="footer"/>
    <w:basedOn w:val="Normal"/>
    <w:link w:val="RodapChar"/>
    <w:uiPriority w:val="99"/>
    <w:unhideWhenUsed/>
    <w:rsid w:val="002B363A"/>
    <w:pPr>
      <w:tabs>
        <w:tab w:val="center" w:pos="4252"/>
        <w:tab w:val="right" w:pos="8504"/>
      </w:tabs>
      <w:spacing w:after="0" w:line="240" w:lineRule="auto"/>
    </w:pPr>
  </w:style>
  <w:style w:type="character" w:customStyle="1" w:styleId="RodapChar">
    <w:name w:val="Rodapé Char"/>
    <w:basedOn w:val="Fontepargpadro"/>
    <w:link w:val="Rodap"/>
    <w:uiPriority w:val="99"/>
    <w:rsid w:val="002B363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Normal2">
    <w:name w:val="Normal2"/>
    <w:rsid w:val="00ED7E5F"/>
    <w:pPr>
      <w:spacing w:after="0" w:line="240" w:lineRule="auto"/>
    </w:pPr>
    <w:rPr>
      <w:rFonts w:ascii="Times New Roman" w:eastAsia="Times New Roman" w:hAnsi="Times New Roman" w:cs="Times New Roman"/>
      <w:color w:val="000000"/>
      <w:sz w:val="24"/>
      <w:szCs w:val="24"/>
      <w:lang w:eastAsia="pt-BR"/>
    </w:rPr>
  </w:style>
  <w:style w:type="paragraph" w:styleId="Cabealho">
    <w:name w:val="header"/>
    <w:basedOn w:val="Normal"/>
    <w:link w:val="CabealhoChar"/>
    <w:uiPriority w:val="99"/>
    <w:unhideWhenUsed/>
    <w:rsid w:val="002B363A"/>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2B363A"/>
  </w:style>
  <w:style w:type="paragraph" w:styleId="Rodap">
    <w:name w:val="footer"/>
    <w:basedOn w:val="Normal"/>
    <w:link w:val="RodapChar"/>
    <w:uiPriority w:val="99"/>
    <w:unhideWhenUsed/>
    <w:rsid w:val="002B363A"/>
    <w:pPr>
      <w:tabs>
        <w:tab w:val="center" w:pos="4252"/>
        <w:tab w:val="right" w:pos="8504"/>
      </w:tabs>
      <w:spacing w:after="0" w:line="240" w:lineRule="auto"/>
    </w:pPr>
  </w:style>
  <w:style w:type="character" w:customStyle="1" w:styleId="RodapChar">
    <w:name w:val="Rodapé Char"/>
    <w:basedOn w:val="Fontepargpadro"/>
    <w:link w:val="Rodap"/>
    <w:uiPriority w:val="99"/>
    <w:rsid w:val="002B36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3D28BD-9D75-40F8-B336-784A9844A8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7</Pages>
  <Words>1201</Words>
  <Characters>6488</Characters>
  <Application>Microsoft Office Word</Application>
  <DocSecurity>0</DocSecurity>
  <Lines>54</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7674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zito</dc:creator>
  <cp:keywords/>
  <dc:description/>
  <cp:lastModifiedBy>zito</cp:lastModifiedBy>
  <cp:revision>4</cp:revision>
  <dcterms:created xsi:type="dcterms:W3CDTF">2018-06-13T16:05:00Z</dcterms:created>
  <dcterms:modified xsi:type="dcterms:W3CDTF">2018-06-13T18:12:00Z</dcterms:modified>
</cp:coreProperties>
</file>