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A9" w:rsidRDefault="000B70A9" w:rsidP="000B70A9">
      <w:pPr>
        <w:pStyle w:val="Ttulo"/>
        <w:rPr>
          <w:sz w:val="32"/>
        </w:rPr>
      </w:pPr>
      <w:bookmarkStart w:id="0" w:name="_GoBack"/>
      <w:bookmarkEnd w:id="0"/>
      <w:r>
        <w:rPr>
          <w:noProof/>
          <w:sz w:val="32"/>
        </w:rPr>
        <w:drawing>
          <wp:inline distT="0" distB="0" distL="0" distR="0">
            <wp:extent cx="657225" cy="866775"/>
            <wp:effectExtent l="19050" t="0" r="9525" b="0"/>
            <wp:docPr id="1" name="Imagem 1" descr="brasao_u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_uef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407" t="3340" r="17369" b="6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0A9" w:rsidRPr="00764755" w:rsidRDefault="000B70A9" w:rsidP="000B70A9">
      <w:pPr>
        <w:pStyle w:val="Ttulo"/>
        <w:rPr>
          <w:sz w:val="24"/>
          <w:szCs w:val="24"/>
        </w:rPr>
      </w:pPr>
      <w:r w:rsidRPr="00764755">
        <w:rPr>
          <w:sz w:val="24"/>
          <w:szCs w:val="24"/>
        </w:rPr>
        <w:t>UNIVERSIDADE ESTADUAL DE FEIRA DE SANTANA</w:t>
      </w:r>
    </w:p>
    <w:p w:rsidR="000B70A9" w:rsidRPr="00764755" w:rsidRDefault="000B70A9" w:rsidP="000B70A9">
      <w:pPr>
        <w:pStyle w:val="Ttulo"/>
        <w:rPr>
          <w:sz w:val="24"/>
          <w:szCs w:val="24"/>
        </w:rPr>
      </w:pPr>
      <w:r w:rsidRPr="00764755">
        <w:rPr>
          <w:sz w:val="24"/>
          <w:szCs w:val="24"/>
        </w:rPr>
        <w:t>GRADUAÇÃO EM HISTÓRIA</w:t>
      </w:r>
    </w:p>
    <w:p w:rsidR="000B70A9" w:rsidRPr="00CE0092" w:rsidRDefault="000B70A9" w:rsidP="000B70A9">
      <w:pPr>
        <w:pStyle w:val="Ttulo"/>
      </w:pPr>
    </w:p>
    <w:p w:rsidR="000B70A9" w:rsidRPr="00CE0092" w:rsidRDefault="000B70A9" w:rsidP="000B70A9">
      <w:pPr>
        <w:pStyle w:val="Ttulo"/>
      </w:pPr>
    </w:p>
    <w:p w:rsidR="000B70A9" w:rsidRPr="00CE0092" w:rsidRDefault="00AF274D" w:rsidP="00AF274D">
      <w:pPr>
        <w:pStyle w:val="Ttulo"/>
        <w:tabs>
          <w:tab w:val="left" w:pos="2042"/>
        </w:tabs>
        <w:jc w:val="left"/>
      </w:pPr>
      <w:r>
        <w:tab/>
      </w:r>
    </w:p>
    <w:p w:rsidR="000B70A9" w:rsidRPr="00CE0092" w:rsidRDefault="000B70A9" w:rsidP="000B70A9">
      <w:pPr>
        <w:pStyle w:val="Ttulo"/>
        <w:jc w:val="left"/>
      </w:pPr>
    </w:p>
    <w:p w:rsidR="000B70A9" w:rsidRPr="000B70A9" w:rsidRDefault="000B70A9" w:rsidP="000B70A9">
      <w:pPr>
        <w:pStyle w:val="Ttulo"/>
        <w:rPr>
          <w:b w:val="0"/>
        </w:rPr>
      </w:pPr>
      <w:r w:rsidRPr="000B70A9">
        <w:rPr>
          <w:b w:val="0"/>
        </w:rPr>
        <w:t>Luciéte Duarte Araujo</w:t>
      </w: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7703FA" w:rsidRDefault="000B70A9" w:rsidP="000B70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COMUNIDADE ECLESIAL DE BASE E MOVIMENTOS SOCIAIS POPULARES EM ANTÔNIO CARDOSO (2001-2008).</w:t>
      </w: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CE0092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CE0092" w:rsidRDefault="000B70A9" w:rsidP="000B70A9">
      <w:pPr>
        <w:pStyle w:val="Ttulo"/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jc w:val="left"/>
      </w:pPr>
    </w:p>
    <w:p w:rsidR="000B70A9" w:rsidRDefault="000B70A9" w:rsidP="000B70A9">
      <w:pPr>
        <w:pStyle w:val="Ttulo"/>
        <w:rPr>
          <w:b w:val="0"/>
        </w:rPr>
      </w:pPr>
      <w:r w:rsidRPr="000D1381">
        <w:rPr>
          <w:b w:val="0"/>
        </w:rPr>
        <w:t xml:space="preserve">Feira de Santana, </w:t>
      </w:r>
    </w:p>
    <w:p w:rsidR="000B70A9" w:rsidRPr="000D1381" w:rsidRDefault="00C53E09" w:rsidP="000B70A9">
      <w:pPr>
        <w:pStyle w:val="Ttulo"/>
        <w:rPr>
          <w:b w:val="0"/>
        </w:rPr>
      </w:pPr>
      <w:r>
        <w:rPr>
          <w:b w:val="0"/>
        </w:rPr>
        <w:t>Maio</w:t>
      </w:r>
      <w:r w:rsidR="000B70A9">
        <w:rPr>
          <w:b w:val="0"/>
        </w:rPr>
        <w:t xml:space="preserve"> de 2012</w:t>
      </w:r>
      <w:r w:rsidR="000B70A9" w:rsidRPr="000D1381">
        <w:rPr>
          <w:b w:val="0"/>
        </w:rPr>
        <w:t>.</w:t>
      </w:r>
    </w:p>
    <w:p w:rsidR="000B70A9" w:rsidRPr="00F96076" w:rsidRDefault="000B70A9" w:rsidP="000B70A9">
      <w:pPr>
        <w:pStyle w:val="Ttulo"/>
        <w:rPr>
          <w:b w:val="0"/>
        </w:rPr>
      </w:pPr>
      <w:r w:rsidRPr="00F96076">
        <w:rPr>
          <w:b w:val="0"/>
        </w:rPr>
        <w:lastRenderedPageBreak/>
        <w:t>Luciéte Duarte Araujo</w:t>
      </w:r>
    </w:p>
    <w:p w:rsidR="000B70A9" w:rsidRDefault="000B70A9" w:rsidP="000B70A9">
      <w:pPr>
        <w:pStyle w:val="Ttulo"/>
      </w:pPr>
    </w:p>
    <w:p w:rsidR="000B70A9" w:rsidRDefault="000B70A9" w:rsidP="000B70A9">
      <w:pPr>
        <w:pStyle w:val="Ttulo"/>
      </w:pPr>
    </w:p>
    <w:p w:rsidR="000B70A9" w:rsidRDefault="000B70A9" w:rsidP="000B70A9">
      <w:pPr>
        <w:pStyle w:val="Ttulo"/>
      </w:pPr>
    </w:p>
    <w:p w:rsidR="000B70A9" w:rsidRPr="00CE0092" w:rsidRDefault="000B70A9" w:rsidP="000B70A9">
      <w:pPr>
        <w:pStyle w:val="Ttulo"/>
      </w:pPr>
    </w:p>
    <w:p w:rsidR="000B70A9" w:rsidRPr="007703FA" w:rsidRDefault="000B70A9" w:rsidP="000B70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COMUNIDADE ECLESIAL DE BASE E MOVIMENTOS SOCIAIS POPULARES EM ANTÔNIO CARDOSO (2001-2008).</w:t>
      </w:r>
    </w:p>
    <w:p w:rsidR="000B70A9" w:rsidRDefault="000B70A9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39E5" w:rsidRDefault="001839E5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39E5" w:rsidRDefault="001839E5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F047D6" w:rsidRDefault="00F047D6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6076" w:rsidRDefault="00F96076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6076" w:rsidRPr="00CE0092" w:rsidRDefault="00F96076" w:rsidP="000B70A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70A9" w:rsidRPr="00CE0092" w:rsidRDefault="000B70A9" w:rsidP="000B70A9">
      <w:pPr>
        <w:pStyle w:val="Ttulo"/>
      </w:pPr>
    </w:p>
    <w:p w:rsidR="000B70A9" w:rsidRPr="00F047D6" w:rsidRDefault="000B70A9" w:rsidP="00A45A46">
      <w:pPr>
        <w:pStyle w:val="Ttulo"/>
        <w:spacing w:line="240" w:lineRule="auto"/>
        <w:ind w:left="4134"/>
        <w:jc w:val="both"/>
        <w:rPr>
          <w:b w:val="0"/>
          <w:sz w:val="20"/>
        </w:rPr>
      </w:pPr>
      <w:r w:rsidRPr="00F047D6">
        <w:rPr>
          <w:b w:val="0"/>
          <w:sz w:val="20"/>
        </w:rPr>
        <w:t xml:space="preserve">Projeto de pesquisa apresentado ao Departamento de Ciências Humanas e Filosofia - DCHF da Universidade Estadual de Feira de Santana – UEFS, como requisito avaliativo da disciplina </w:t>
      </w:r>
      <w:r w:rsidR="00A45A46">
        <w:rPr>
          <w:b w:val="0"/>
          <w:sz w:val="20"/>
        </w:rPr>
        <w:t>Trabalho de Conclusão de Curso</w:t>
      </w:r>
      <w:r w:rsidRPr="00F047D6">
        <w:rPr>
          <w:b w:val="0"/>
          <w:sz w:val="20"/>
        </w:rPr>
        <w:t>, solicitado</w:t>
      </w:r>
      <w:r w:rsidR="00A45A46">
        <w:rPr>
          <w:b w:val="0"/>
          <w:sz w:val="20"/>
        </w:rPr>
        <w:t xml:space="preserve"> pel</w:t>
      </w:r>
      <w:r w:rsidR="00EE11E6">
        <w:rPr>
          <w:b w:val="0"/>
          <w:sz w:val="20"/>
        </w:rPr>
        <w:t>o</w:t>
      </w:r>
      <w:r w:rsidR="00A45A46">
        <w:rPr>
          <w:b w:val="0"/>
          <w:sz w:val="20"/>
        </w:rPr>
        <w:t xml:space="preserve"> Prof. Dr. Aldo José Moraes Silva</w:t>
      </w:r>
      <w:r w:rsidR="001839E5" w:rsidRPr="00F047D6">
        <w:rPr>
          <w:b w:val="0"/>
          <w:sz w:val="20"/>
        </w:rPr>
        <w:t>.</w:t>
      </w: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rPr>
          <w:b w:val="0"/>
          <w:sz w:val="26"/>
        </w:rPr>
      </w:pPr>
    </w:p>
    <w:p w:rsidR="000B70A9" w:rsidRPr="00CE0092" w:rsidRDefault="000B70A9" w:rsidP="000B70A9">
      <w:pPr>
        <w:pStyle w:val="Ttulo"/>
        <w:jc w:val="left"/>
      </w:pPr>
    </w:p>
    <w:p w:rsidR="000B70A9" w:rsidRPr="00CE0092" w:rsidRDefault="000B70A9" w:rsidP="000B70A9">
      <w:pPr>
        <w:pStyle w:val="Ttulo"/>
      </w:pPr>
    </w:p>
    <w:p w:rsidR="00512805" w:rsidRDefault="00512805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7D6" w:rsidRDefault="00F047D6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805" w:rsidRDefault="00512805" w:rsidP="001839E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9E5" w:rsidRDefault="001839E5" w:rsidP="001839E5">
      <w:pPr>
        <w:pStyle w:val="Ttulo"/>
        <w:rPr>
          <w:b w:val="0"/>
        </w:rPr>
      </w:pPr>
      <w:r w:rsidRPr="000D1381">
        <w:rPr>
          <w:b w:val="0"/>
        </w:rPr>
        <w:t>Feira de Santana,</w:t>
      </w:r>
    </w:p>
    <w:p w:rsidR="00512805" w:rsidRPr="001839E5" w:rsidRDefault="009924A4" w:rsidP="001839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Maio</w:t>
      </w:r>
      <w:r w:rsidR="001839E5" w:rsidRPr="001839E5">
        <w:rPr>
          <w:rFonts w:ascii="Times New Roman" w:hAnsi="Times New Roman" w:cs="Times New Roman"/>
          <w:sz w:val="24"/>
          <w:szCs w:val="24"/>
        </w:rPr>
        <w:t xml:space="preserve"> de 2012.</w:t>
      </w:r>
    </w:p>
    <w:p w:rsidR="003A7CD5" w:rsidRPr="007703FA" w:rsidRDefault="00B01B60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lastRenderedPageBreak/>
        <w:t>COMUNIDADE ECLESIAL DE BASE E MOVIMENTOS SOCIAIS POPULARES EM ANTÔNIO CARDOSO (2001-2008)</w:t>
      </w:r>
      <w:r w:rsidR="003A7CD5" w:rsidRPr="007703FA">
        <w:rPr>
          <w:rFonts w:ascii="Times New Roman" w:hAnsi="Times New Roman" w:cs="Times New Roman"/>
          <w:b/>
          <w:sz w:val="24"/>
          <w:szCs w:val="24"/>
        </w:rPr>
        <w:t>.</w:t>
      </w:r>
    </w:p>
    <w:p w:rsidR="00D6217F" w:rsidRPr="007703FA" w:rsidRDefault="00D6217F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CD5" w:rsidRPr="007703FA" w:rsidRDefault="00CA2B40" w:rsidP="00A1435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INTRODUÇÃO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23D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ab/>
      </w:r>
      <w:r w:rsidR="009D11FF" w:rsidRPr="007703FA">
        <w:rPr>
          <w:rFonts w:ascii="Times New Roman" w:hAnsi="Times New Roman" w:cs="Times New Roman"/>
          <w:sz w:val="24"/>
          <w:szCs w:val="24"/>
        </w:rPr>
        <w:t xml:space="preserve">Esta pesquisa enfoca a </w:t>
      </w:r>
      <w:r w:rsidR="009D11FF" w:rsidRPr="00AF274D">
        <w:rPr>
          <w:rFonts w:ascii="Times New Roman" w:hAnsi="Times New Roman" w:cs="Times New Roman"/>
          <w:sz w:val="24"/>
          <w:szCs w:val="24"/>
        </w:rPr>
        <w:t>interação entre fé e luta social</w:t>
      </w:r>
      <w:r w:rsidR="009D11FF" w:rsidRPr="007703FA">
        <w:rPr>
          <w:rFonts w:ascii="Times New Roman" w:hAnsi="Times New Roman" w:cs="Times New Roman"/>
          <w:sz w:val="24"/>
          <w:szCs w:val="24"/>
        </w:rPr>
        <w:t xml:space="preserve"> n</w:t>
      </w:r>
      <w:r w:rsidR="008A240F">
        <w:rPr>
          <w:rFonts w:ascii="Times New Roman" w:hAnsi="Times New Roman" w:cs="Times New Roman"/>
          <w:sz w:val="24"/>
          <w:szCs w:val="24"/>
        </w:rPr>
        <w:t>o município de Antônio Cardoso, Bahia.</w:t>
      </w:r>
      <w:r w:rsidR="00C91C3C">
        <w:rPr>
          <w:rFonts w:ascii="Times New Roman" w:hAnsi="Times New Roman" w:cs="Times New Roman"/>
          <w:sz w:val="24"/>
          <w:szCs w:val="24"/>
        </w:rPr>
        <w:t xml:space="preserve"> </w:t>
      </w:r>
      <w:r w:rsidR="008A240F" w:rsidRPr="007703FA">
        <w:rPr>
          <w:rFonts w:ascii="Times New Roman" w:hAnsi="Times New Roman" w:cs="Times New Roman"/>
          <w:sz w:val="24"/>
          <w:szCs w:val="24"/>
        </w:rPr>
        <w:t>Organizados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em associações</w:t>
      </w:r>
      <w:r w:rsidR="008A240F">
        <w:rPr>
          <w:rFonts w:ascii="Times New Roman" w:hAnsi="Times New Roman" w:cs="Times New Roman"/>
          <w:sz w:val="24"/>
          <w:szCs w:val="24"/>
        </w:rPr>
        <w:t>, movimentos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e sindicatos</w:t>
      </w:r>
      <w:r w:rsidR="00B20EDE" w:rsidRPr="007703FA">
        <w:rPr>
          <w:rFonts w:ascii="Times New Roman" w:hAnsi="Times New Roman" w:cs="Times New Roman"/>
          <w:sz w:val="24"/>
          <w:szCs w:val="24"/>
        </w:rPr>
        <w:t xml:space="preserve"> pessoas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conviviam com a expectativa de melhorias de suas vidas em lutas reivindicatória</w:t>
      </w:r>
      <w:r w:rsidR="00B20EDE" w:rsidRPr="007703FA">
        <w:rPr>
          <w:rFonts w:ascii="Times New Roman" w:hAnsi="Times New Roman" w:cs="Times New Roman"/>
          <w:sz w:val="24"/>
          <w:szCs w:val="24"/>
        </w:rPr>
        <w:t>s por direitos sociais básicos à</w:t>
      </w:r>
      <w:r w:rsidR="00AB4227" w:rsidRPr="007703FA">
        <w:rPr>
          <w:rFonts w:ascii="Times New Roman" w:hAnsi="Times New Roman" w:cs="Times New Roman"/>
          <w:sz w:val="24"/>
          <w:szCs w:val="24"/>
        </w:rPr>
        <w:t xml:space="preserve"> sobrevivência humana.</w:t>
      </w:r>
      <w:r w:rsidR="009A756A" w:rsidRPr="007703FA">
        <w:rPr>
          <w:rFonts w:ascii="Times New Roman" w:hAnsi="Times New Roman" w:cs="Times New Roman"/>
          <w:sz w:val="24"/>
          <w:szCs w:val="24"/>
        </w:rPr>
        <w:t xml:space="preserve"> Sustentados 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na fé por </w:t>
      </w:r>
      <w:r w:rsidR="009A756A" w:rsidRPr="007703FA">
        <w:rPr>
          <w:rFonts w:ascii="Times New Roman" w:hAnsi="Times New Roman" w:cs="Times New Roman"/>
          <w:sz w:val="24"/>
          <w:szCs w:val="24"/>
        </w:rPr>
        <w:t>sujeitos religioso</w:t>
      </w:r>
      <w:r w:rsidR="001C6145" w:rsidRPr="007703FA">
        <w:rPr>
          <w:rFonts w:ascii="Times New Roman" w:hAnsi="Times New Roman" w:cs="Times New Roman"/>
          <w:sz w:val="24"/>
          <w:szCs w:val="24"/>
        </w:rPr>
        <w:t>s que chegaram</w:t>
      </w:r>
      <w:r w:rsidR="009A756A" w:rsidRPr="007703FA">
        <w:rPr>
          <w:rFonts w:ascii="Times New Roman" w:hAnsi="Times New Roman" w:cs="Times New Roman"/>
          <w:sz w:val="24"/>
          <w:szCs w:val="24"/>
        </w:rPr>
        <w:t xml:space="preserve"> ao município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 no ano de 2002</w:t>
      </w:r>
      <w:r w:rsidR="00F8523D" w:rsidRPr="007703FA">
        <w:rPr>
          <w:rFonts w:ascii="Times New Roman" w:hAnsi="Times New Roman" w:cs="Times New Roman"/>
          <w:sz w:val="24"/>
          <w:szCs w:val="24"/>
        </w:rPr>
        <w:t>,</w:t>
      </w:r>
      <w:r w:rsidR="00C91C3C">
        <w:rPr>
          <w:rFonts w:ascii="Times New Roman" w:hAnsi="Times New Roman" w:cs="Times New Roman"/>
          <w:sz w:val="24"/>
          <w:szCs w:val="24"/>
        </w:rPr>
        <w:t xml:space="preserve"> </w:t>
      </w:r>
      <w:r w:rsidR="00FF6098" w:rsidRPr="007703FA">
        <w:rPr>
          <w:rFonts w:ascii="Times New Roman" w:hAnsi="Times New Roman" w:cs="Times New Roman"/>
          <w:sz w:val="24"/>
          <w:szCs w:val="24"/>
        </w:rPr>
        <w:t>religiosas</w:t>
      </w:r>
      <w:r w:rsidR="001C6145" w:rsidRPr="007703FA">
        <w:rPr>
          <w:rFonts w:ascii="Times New Roman" w:hAnsi="Times New Roman" w:cs="Times New Roman"/>
          <w:sz w:val="24"/>
          <w:szCs w:val="24"/>
        </w:rPr>
        <w:t xml:space="preserve"> missionárias</w:t>
      </w:r>
      <w:r w:rsidR="00A609DE" w:rsidRPr="007703FA">
        <w:rPr>
          <w:rFonts w:ascii="Times New Roman" w:hAnsi="Times New Roman" w:cs="Times New Roman"/>
          <w:sz w:val="24"/>
          <w:szCs w:val="24"/>
        </w:rPr>
        <w:t xml:space="preserve"> da Congregação das </w:t>
      </w:r>
      <w:r w:rsidR="009A6143" w:rsidRPr="007703FA">
        <w:rPr>
          <w:rFonts w:ascii="Times New Roman" w:hAnsi="Times New Roman" w:cs="Times New Roman"/>
          <w:sz w:val="24"/>
          <w:szCs w:val="24"/>
        </w:rPr>
        <w:t xml:space="preserve">Irmãs de São </w:t>
      </w:r>
      <w:r w:rsidR="001C6145" w:rsidRPr="007703FA">
        <w:rPr>
          <w:rFonts w:ascii="Times New Roman" w:hAnsi="Times New Roman" w:cs="Times New Roman"/>
          <w:sz w:val="24"/>
          <w:szCs w:val="24"/>
        </w:rPr>
        <w:t>José</w:t>
      </w:r>
      <w:r w:rsidR="00A609DE" w:rsidRPr="007703F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609DE" w:rsidRPr="007703FA">
        <w:rPr>
          <w:rFonts w:ascii="Times New Roman" w:hAnsi="Times New Roman" w:cs="Times New Roman"/>
          <w:sz w:val="24"/>
          <w:szCs w:val="24"/>
        </w:rPr>
        <w:t>Chambéry</w:t>
      </w:r>
      <w:proofErr w:type="spellEnd"/>
      <w:r w:rsidR="00B363C3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="001C6145" w:rsidRPr="007703FA">
        <w:rPr>
          <w:rFonts w:ascii="Times New Roman" w:hAnsi="Times New Roman" w:cs="Times New Roman"/>
          <w:sz w:val="24"/>
          <w:szCs w:val="24"/>
        </w:rPr>
        <w:t>, que traziam consigo um novo jeito de pensar a função do catolicismo diante das problemáticas vividas pelos pobres e miseráveis</w:t>
      </w:r>
      <w:r w:rsidR="00F8523D" w:rsidRPr="007703FA">
        <w:rPr>
          <w:rFonts w:ascii="Times New Roman" w:hAnsi="Times New Roman" w:cs="Times New Roman"/>
          <w:sz w:val="24"/>
          <w:szCs w:val="24"/>
        </w:rPr>
        <w:t xml:space="preserve"> de Antônio Cardoso.</w:t>
      </w:r>
    </w:p>
    <w:p w:rsidR="006632DF" w:rsidRPr="007703FA" w:rsidRDefault="00C36058" w:rsidP="008F5C2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Esse novo jeito de pensar e agir como católico no Brasil é característico de um movimento evangelizador pastor</w:t>
      </w:r>
      <w:r w:rsidR="008067D1" w:rsidRPr="007703FA">
        <w:rPr>
          <w:rFonts w:ascii="Times New Roman" w:hAnsi="Times New Roman" w:cs="Times New Roman"/>
          <w:sz w:val="24"/>
          <w:szCs w:val="24"/>
        </w:rPr>
        <w:t>al que surgiu</w:t>
      </w:r>
      <w:r w:rsidR="006632DF" w:rsidRPr="007703FA">
        <w:rPr>
          <w:rFonts w:ascii="Times New Roman" w:hAnsi="Times New Roman" w:cs="Times New Roman"/>
          <w:sz w:val="24"/>
          <w:szCs w:val="24"/>
        </w:rPr>
        <w:t xml:space="preserve"> num contexto de intensa repressão política, </w:t>
      </w:r>
      <w:r w:rsidRPr="007703FA">
        <w:rPr>
          <w:rFonts w:ascii="Times New Roman" w:hAnsi="Times New Roman" w:cs="Times New Roman"/>
          <w:sz w:val="24"/>
          <w:szCs w:val="24"/>
        </w:rPr>
        <w:t xml:space="preserve">por volta de 1960, denominado </w:t>
      </w:r>
      <w:r w:rsidRPr="00D60478">
        <w:rPr>
          <w:rFonts w:ascii="Times New Roman" w:hAnsi="Times New Roman" w:cs="Times New Roman"/>
          <w:sz w:val="24"/>
          <w:szCs w:val="24"/>
        </w:rPr>
        <w:t>comunidades eclesiais de base</w:t>
      </w:r>
      <w:r w:rsidRPr="007703FA">
        <w:rPr>
          <w:rFonts w:ascii="Times New Roman" w:hAnsi="Times New Roman" w:cs="Times New Roman"/>
          <w:sz w:val="24"/>
          <w:szCs w:val="24"/>
        </w:rPr>
        <w:t xml:space="preserve"> (CEBs). Para Frei Betto:</w:t>
      </w:r>
    </w:p>
    <w:p w:rsidR="006632DF" w:rsidRPr="008F5C27" w:rsidRDefault="00C36058" w:rsidP="008F5C27">
      <w:pPr>
        <w:spacing w:line="24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7703FA">
        <w:rPr>
          <w:rFonts w:ascii="Times New Roman" w:hAnsi="Times New Roman" w:cs="Times New Roman"/>
          <w:sz w:val="20"/>
          <w:szCs w:val="20"/>
        </w:rPr>
        <w:t xml:space="preserve">As comunidades eclesiais de base (CEBs) são pequenos grupos organizados em torno da paróquia (urbana) ou da capela (rural), por iniciativa </w:t>
      </w:r>
      <w:r w:rsidR="006632DF" w:rsidRPr="007703FA">
        <w:rPr>
          <w:rFonts w:ascii="Times New Roman" w:hAnsi="Times New Roman" w:cs="Times New Roman"/>
          <w:sz w:val="20"/>
          <w:szCs w:val="20"/>
        </w:rPr>
        <w:t>de leigos, padres ou bispos. [...] De natureza religiosa e caráter pastoral, as CEBs podem ter dez, vinte ou cinqüenta membros</w:t>
      </w:r>
      <w:r w:rsidR="002D6A6F" w:rsidRPr="007703FA">
        <w:rPr>
          <w:rStyle w:val="Refdenotaderodap"/>
          <w:rFonts w:ascii="Times New Roman" w:hAnsi="Times New Roman" w:cs="Times New Roman"/>
          <w:sz w:val="20"/>
          <w:szCs w:val="20"/>
        </w:rPr>
        <w:footnoteReference w:id="2"/>
      </w:r>
      <w:r w:rsidR="00372100" w:rsidRPr="007703FA">
        <w:rPr>
          <w:rFonts w:ascii="Times New Roman" w:hAnsi="Times New Roman" w:cs="Times New Roman"/>
          <w:sz w:val="20"/>
          <w:szCs w:val="20"/>
        </w:rPr>
        <w:t>.</w:t>
      </w:r>
    </w:p>
    <w:p w:rsidR="00DD3FEB" w:rsidRPr="007703FA" w:rsidRDefault="006632DF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É esse caráter pastoral</w:t>
      </w:r>
      <w:r w:rsidR="00E62E00" w:rsidRPr="007703FA">
        <w:rPr>
          <w:rFonts w:ascii="Times New Roman" w:hAnsi="Times New Roman" w:cs="Times New Roman"/>
          <w:sz w:val="24"/>
          <w:szCs w:val="24"/>
        </w:rPr>
        <w:t xml:space="preserve"> e religioso que mais diferencia as CEBs dos movimentos sociais específicos como sindicatos, associações, apesar destas</w:t>
      </w:r>
      <w:r w:rsidR="0060525D" w:rsidRPr="007703FA">
        <w:rPr>
          <w:rFonts w:ascii="Times New Roman" w:hAnsi="Times New Roman" w:cs="Times New Roman"/>
          <w:sz w:val="24"/>
          <w:szCs w:val="24"/>
        </w:rPr>
        <w:t xml:space="preserve"> terem contribuído fortemente na organização de alguns sindicatos, associações e movimentos de cunho reivindicativos pelos direitos dos pobres, trabalhadores, agricultores e jovens excluídos. Muitos </w:t>
      </w:r>
      <w:r w:rsidR="0060525D" w:rsidRPr="009A4198">
        <w:rPr>
          <w:rFonts w:ascii="Times New Roman" w:hAnsi="Times New Roman" w:cs="Times New Roman"/>
          <w:sz w:val="24"/>
          <w:szCs w:val="24"/>
        </w:rPr>
        <w:t>animadores de pastorais populares</w:t>
      </w:r>
      <w:r w:rsidR="00A67535" w:rsidRPr="009A4198">
        <w:rPr>
          <w:rStyle w:val="Refdenotaderodap"/>
          <w:rFonts w:ascii="Times New Roman" w:hAnsi="Times New Roman" w:cs="Times New Roman"/>
          <w:sz w:val="24"/>
          <w:szCs w:val="24"/>
        </w:rPr>
        <w:footnoteReference w:id="3"/>
      </w:r>
      <w:r w:rsidR="0060525D" w:rsidRPr="007703FA">
        <w:rPr>
          <w:rFonts w:ascii="Times New Roman" w:hAnsi="Times New Roman" w:cs="Times New Roman"/>
          <w:sz w:val="24"/>
          <w:szCs w:val="24"/>
        </w:rPr>
        <w:t xml:space="preserve"> e das CEBs tornaram-se dirigentes destas </w:t>
      </w:r>
      <w:r w:rsidR="0060525D" w:rsidRPr="007703FA">
        <w:rPr>
          <w:rFonts w:ascii="Times New Roman" w:hAnsi="Times New Roman" w:cs="Times New Roman"/>
          <w:sz w:val="24"/>
          <w:szCs w:val="24"/>
        </w:rPr>
        <w:lastRenderedPageBreak/>
        <w:t>entidades e alguns, inclusive, manifestaram apoio direto a partidos de esquerda por serem ligados aos movimentospopulares</w:t>
      </w:r>
      <w:r w:rsidR="008B5213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4"/>
      </w:r>
      <w:r w:rsidR="0060525D" w:rsidRPr="007703FA">
        <w:rPr>
          <w:rFonts w:ascii="Times New Roman" w:hAnsi="Times New Roman" w:cs="Times New Roman"/>
          <w:sz w:val="24"/>
          <w:szCs w:val="24"/>
        </w:rPr>
        <w:t>.</w:t>
      </w:r>
    </w:p>
    <w:p w:rsidR="00986187" w:rsidRPr="007703FA" w:rsidRDefault="00445895" w:rsidP="00F67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A questão</w:t>
      </w:r>
      <w:r w:rsidR="00584777" w:rsidRPr="007703FA">
        <w:rPr>
          <w:rFonts w:ascii="Times New Roman" w:hAnsi="Times New Roman" w:cs="Times New Roman"/>
          <w:sz w:val="24"/>
          <w:szCs w:val="24"/>
        </w:rPr>
        <w:t xml:space="preserve"> de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pastorais populares</w:t>
      </w:r>
      <w:r w:rsidR="00584777" w:rsidRPr="007703FA">
        <w:rPr>
          <w:rFonts w:ascii="Times New Roman" w:hAnsi="Times New Roman" w:cs="Times New Roman"/>
          <w:sz w:val="24"/>
          <w:szCs w:val="24"/>
        </w:rPr>
        <w:t xml:space="preserve"> e CEBs estarem em conexão com partidos políticos de esquerda 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teve como </w:t>
      </w:r>
      <w:r w:rsidR="004D06DF" w:rsidRPr="007703FA">
        <w:rPr>
          <w:rFonts w:ascii="Times New Roman" w:hAnsi="Times New Roman" w:cs="Times New Roman"/>
          <w:sz w:val="24"/>
          <w:szCs w:val="24"/>
        </w:rPr>
        <w:t>consequência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controvérsias a respeito da filiação de membros destas em tais partidos</w:t>
      </w:r>
      <w:r w:rsidR="0019672C" w:rsidRPr="007703FA">
        <w:rPr>
          <w:rFonts w:ascii="Times New Roman" w:hAnsi="Times New Roman" w:cs="Times New Roman"/>
          <w:sz w:val="24"/>
          <w:szCs w:val="24"/>
        </w:rPr>
        <w:t>,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o que fez com que religiosos como Frei Betto reagisse a críticas lançadas às CEBs quanto </w:t>
      </w:r>
      <w:r w:rsidR="00F73FE5" w:rsidRPr="007703FA">
        <w:rPr>
          <w:rFonts w:ascii="Times New Roman" w:hAnsi="Times New Roman" w:cs="Times New Roman"/>
          <w:sz w:val="24"/>
          <w:szCs w:val="24"/>
        </w:rPr>
        <w:t>à</w:t>
      </w:r>
      <w:r w:rsidR="00400DA9" w:rsidRPr="007703FA">
        <w:rPr>
          <w:rFonts w:ascii="Times New Roman" w:hAnsi="Times New Roman" w:cs="Times New Roman"/>
          <w:sz w:val="24"/>
          <w:szCs w:val="24"/>
        </w:rPr>
        <w:t xml:space="preserve"> questão desta ter se tornado células de </w:t>
      </w:r>
      <w:proofErr w:type="gramStart"/>
      <w:r w:rsidR="00400DA9" w:rsidRPr="007703FA">
        <w:rPr>
          <w:rFonts w:ascii="Times New Roman" w:hAnsi="Times New Roman" w:cs="Times New Roman"/>
          <w:sz w:val="24"/>
          <w:szCs w:val="24"/>
        </w:rPr>
        <w:t>partido</w:t>
      </w:r>
      <w:proofErr w:type="gramEnd"/>
    </w:p>
    <w:p w:rsidR="00977564" w:rsidRPr="00F67AA2" w:rsidRDefault="00215EC8" w:rsidP="00F67AA2">
      <w:pPr>
        <w:spacing w:line="24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[...] </w:t>
      </w:r>
      <w:r w:rsidR="00986187" w:rsidRPr="007703FA">
        <w:rPr>
          <w:rFonts w:ascii="Times New Roman" w:hAnsi="Times New Roman" w:cs="Times New Roman"/>
          <w:sz w:val="20"/>
          <w:szCs w:val="20"/>
        </w:rPr>
        <w:t>um dos religiosos brasileiros mais identificados com</w:t>
      </w:r>
      <w:r w:rsidR="00A44744">
        <w:rPr>
          <w:rFonts w:ascii="Times New Roman" w:hAnsi="Times New Roman" w:cs="Times New Roman"/>
          <w:sz w:val="20"/>
          <w:szCs w:val="20"/>
        </w:rPr>
        <w:t xml:space="preserve"> 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o PT, Frei Betto contrapôs-se à </w:t>
      </w:r>
      <w:proofErr w:type="spellStart"/>
      <w:r w:rsidR="00986187" w:rsidRPr="007703FA">
        <w:rPr>
          <w:rFonts w:ascii="Times New Roman" w:hAnsi="Times New Roman" w:cs="Times New Roman"/>
          <w:sz w:val="20"/>
          <w:szCs w:val="20"/>
        </w:rPr>
        <w:t>idéia</w:t>
      </w:r>
      <w:proofErr w:type="spellEnd"/>
      <w:r w:rsidR="00C91C3C">
        <w:rPr>
          <w:rFonts w:ascii="Times New Roman" w:hAnsi="Times New Roman" w:cs="Times New Roman"/>
          <w:sz w:val="20"/>
          <w:szCs w:val="20"/>
        </w:rPr>
        <w:t xml:space="preserve"> </w:t>
      </w:r>
      <w:r w:rsidR="00283EFD" w:rsidRPr="007703FA">
        <w:rPr>
          <w:rFonts w:ascii="Times New Roman" w:hAnsi="Times New Roman" w:cs="Times New Roman"/>
          <w:sz w:val="20"/>
          <w:szCs w:val="20"/>
        </w:rPr>
        <w:t xml:space="preserve">de que as CEBs e a Pastoral Popular teriam se 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convertido em células do partido, </w:t>
      </w:r>
      <w:r w:rsidR="003D0ABB" w:rsidRPr="007703FA">
        <w:rPr>
          <w:rFonts w:ascii="Times New Roman" w:hAnsi="Times New Roman" w:cs="Times New Roman"/>
          <w:sz w:val="20"/>
          <w:szCs w:val="20"/>
        </w:rPr>
        <w:t>afirmando que, muito pelo contrá</w:t>
      </w:r>
      <w:r w:rsidR="00986187" w:rsidRPr="007703FA">
        <w:rPr>
          <w:rFonts w:ascii="Times New Roman" w:hAnsi="Times New Roman" w:cs="Times New Roman"/>
          <w:sz w:val="20"/>
          <w:szCs w:val="20"/>
        </w:rPr>
        <w:t xml:space="preserve">rio, a </w:t>
      </w:r>
      <w:r w:rsidR="00986187" w:rsidRPr="00A86D24">
        <w:rPr>
          <w:rFonts w:ascii="Times New Roman" w:hAnsi="Times New Roman" w:cs="Times New Roman"/>
          <w:sz w:val="20"/>
          <w:szCs w:val="20"/>
        </w:rPr>
        <w:t xml:space="preserve">arraigada </w:t>
      </w:r>
      <w:proofErr w:type="spellStart"/>
      <w:r w:rsidR="00986187" w:rsidRPr="00A86D24">
        <w:rPr>
          <w:rFonts w:ascii="Times New Roman" w:hAnsi="Times New Roman" w:cs="Times New Roman"/>
          <w:sz w:val="20"/>
          <w:szCs w:val="20"/>
        </w:rPr>
        <w:t>eclesialidade</w:t>
      </w:r>
      <w:proofErr w:type="spellEnd"/>
      <w:r w:rsidR="00986187" w:rsidRPr="00A86D24">
        <w:rPr>
          <w:rFonts w:ascii="Times New Roman" w:hAnsi="Times New Roman" w:cs="Times New Roman"/>
          <w:sz w:val="20"/>
          <w:szCs w:val="20"/>
        </w:rPr>
        <w:t xml:space="preserve"> das CEBs foi um impedimento à fili</w:t>
      </w:r>
      <w:r w:rsidR="002C55ED" w:rsidRPr="00A86D24">
        <w:rPr>
          <w:rFonts w:ascii="Times New Roman" w:hAnsi="Times New Roman" w:cs="Times New Roman"/>
          <w:sz w:val="20"/>
          <w:szCs w:val="20"/>
        </w:rPr>
        <w:t>ação massiva ao PT</w:t>
      </w:r>
      <w:r w:rsidR="008B5213" w:rsidRPr="007703FA">
        <w:rPr>
          <w:rStyle w:val="Refdenotaderodap"/>
          <w:rFonts w:ascii="Times New Roman" w:hAnsi="Times New Roman" w:cs="Times New Roman"/>
          <w:sz w:val="20"/>
          <w:szCs w:val="20"/>
        </w:rPr>
        <w:footnoteReference w:id="5"/>
      </w:r>
      <w:r w:rsidR="002C55ED" w:rsidRPr="007703FA">
        <w:rPr>
          <w:rFonts w:ascii="Times New Roman" w:hAnsi="Times New Roman" w:cs="Times New Roman"/>
          <w:sz w:val="20"/>
          <w:szCs w:val="20"/>
        </w:rPr>
        <w:t>.</w:t>
      </w:r>
      <w:r w:rsidR="00C91C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3348C" w:rsidRPr="007703FA" w:rsidRDefault="0053348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Como se observa</w:t>
      </w:r>
      <w:r w:rsidR="00E9559B" w:rsidRPr="007703FA">
        <w:rPr>
          <w:rFonts w:ascii="Times New Roman" w:hAnsi="Times New Roman" w:cs="Times New Roman"/>
          <w:sz w:val="24"/>
          <w:szCs w:val="24"/>
        </w:rPr>
        <w:t>,</w:t>
      </w:r>
      <w:r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Pr="009B0E1F">
        <w:rPr>
          <w:rFonts w:ascii="Times New Roman" w:hAnsi="Times New Roman" w:cs="Times New Roman"/>
          <w:sz w:val="24"/>
          <w:szCs w:val="24"/>
        </w:rPr>
        <w:t>a política partidária fazia parte das pautas das CEBs</w:t>
      </w:r>
      <w:r w:rsidR="009B0E1F">
        <w:rPr>
          <w:rFonts w:ascii="Times New Roman" w:hAnsi="Times New Roman" w:cs="Times New Roman"/>
          <w:sz w:val="24"/>
          <w:szCs w:val="24"/>
        </w:rPr>
        <w:t xml:space="preserve"> </w:t>
      </w:r>
      <w:r w:rsidRPr="007703FA">
        <w:rPr>
          <w:rFonts w:ascii="Times New Roman" w:hAnsi="Times New Roman" w:cs="Times New Roman"/>
          <w:sz w:val="24"/>
          <w:szCs w:val="24"/>
        </w:rPr>
        <w:t>no contexto em que estas surgem, até</w:t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os dias atuais.</w:t>
      </w:r>
      <w:r w:rsidR="00077FCF">
        <w:rPr>
          <w:rFonts w:ascii="Times New Roman" w:hAnsi="Times New Roman" w:cs="Times New Roman"/>
          <w:sz w:val="24"/>
          <w:szCs w:val="24"/>
        </w:rPr>
        <w:t xml:space="preserve"> O que não significa, exatamente, que os militantes das CEBs</w:t>
      </w:r>
      <w:r w:rsidR="007E7FFE">
        <w:rPr>
          <w:rFonts w:ascii="Times New Roman" w:hAnsi="Times New Roman" w:cs="Times New Roman"/>
          <w:sz w:val="24"/>
          <w:szCs w:val="24"/>
        </w:rPr>
        <w:t xml:space="preserve"> eram direcionados à filiação em partidos político</w:t>
      </w:r>
      <w:r w:rsidR="00BE4A40">
        <w:rPr>
          <w:rFonts w:ascii="Times New Roman" w:hAnsi="Times New Roman" w:cs="Times New Roman"/>
          <w:sz w:val="24"/>
          <w:szCs w:val="24"/>
        </w:rPr>
        <w:t>s</w:t>
      </w:r>
      <w:r w:rsidR="00EA3A09">
        <w:rPr>
          <w:rFonts w:ascii="Times New Roman" w:hAnsi="Times New Roman" w:cs="Times New Roman"/>
          <w:sz w:val="24"/>
          <w:szCs w:val="24"/>
        </w:rPr>
        <w:t xml:space="preserve"> na organização</w:t>
      </w:r>
      <w:r w:rsidR="00BE4A40">
        <w:rPr>
          <w:rFonts w:ascii="Times New Roman" w:hAnsi="Times New Roman" w:cs="Times New Roman"/>
          <w:sz w:val="24"/>
          <w:szCs w:val="24"/>
        </w:rPr>
        <w:t xml:space="preserve">. Pois o </w:t>
      </w:r>
      <w:r w:rsidR="00077FCF">
        <w:rPr>
          <w:rFonts w:ascii="Times New Roman" w:hAnsi="Times New Roman" w:cs="Times New Roman"/>
          <w:sz w:val="24"/>
          <w:szCs w:val="24"/>
        </w:rPr>
        <w:t>compromisso</w:t>
      </w:r>
      <w:r w:rsidR="00BE4A40">
        <w:rPr>
          <w:rFonts w:ascii="Times New Roman" w:hAnsi="Times New Roman" w:cs="Times New Roman"/>
          <w:sz w:val="24"/>
          <w:szCs w:val="24"/>
        </w:rPr>
        <w:t xml:space="preserve"> </w:t>
      </w:r>
      <w:r w:rsidR="00815B8A">
        <w:rPr>
          <w:rFonts w:ascii="Times New Roman" w:hAnsi="Times New Roman" w:cs="Times New Roman"/>
          <w:sz w:val="24"/>
          <w:szCs w:val="24"/>
        </w:rPr>
        <w:t>com a religião, nesse sentido, é mais</w:t>
      </w:r>
      <w:r w:rsidR="00F93EEF">
        <w:rPr>
          <w:rFonts w:ascii="Times New Roman" w:hAnsi="Times New Roman" w:cs="Times New Roman"/>
          <w:sz w:val="24"/>
          <w:szCs w:val="24"/>
        </w:rPr>
        <w:t xml:space="preserve"> importante do que com a política partidária</w:t>
      </w:r>
      <w:r w:rsidR="00BF1C4E">
        <w:rPr>
          <w:rFonts w:ascii="Times New Roman" w:hAnsi="Times New Roman" w:cs="Times New Roman"/>
          <w:sz w:val="24"/>
          <w:szCs w:val="24"/>
        </w:rPr>
        <w:t xml:space="preserve">. A arraigada </w:t>
      </w:r>
      <w:proofErr w:type="spellStart"/>
      <w:r w:rsidR="00BF1C4E">
        <w:rPr>
          <w:rFonts w:ascii="Times New Roman" w:hAnsi="Times New Roman" w:cs="Times New Roman"/>
          <w:sz w:val="24"/>
          <w:szCs w:val="24"/>
        </w:rPr>
        <w:t>eclesialidade</w:t>
      </w:r>
      <w:proofErr w:type="spellEnd"/>
      <w:r w:rsidR="00BF1C4E">
        <w:rPr>
          <w:rFonts w:ascii="Times New Roman" w:hAnsi="Times New Roman" w:cs="Times New Roman"/>
          <w:sz w:val="24"/>
          <w:szCs w:val="24"/>
        </w:rPr>
        <w:t xml:space="preserve">, ou seja, o forte vinculo com </w:t>
      </w:r>
      <w:r w:rsidR="007A04C3">
        <w:rPr>
          <w:rFonts w:ascii="Times New Roman" w:hAnsi="Times New Roman" w:cs="Times New Roman"/>
          <w:sz w:val="24"/>
          <w:szCs w:val="24"/>
        </w:rPr>
        <w:t>os dogmas da</w:t>
      </w:r>
      <w:r w:rsidR="00BF1C4E">
        <w:rPr>
          <w:rFonts w:ascii="Times New Roman" w:hAnsi="Times New Roman" w:cs="Times New Roman"/>
          <w:sz w:val="24"/>
          <w:szCs w:val="24"/>
        </w:rPr>
        <w:t xml:space="preserve"> igreja era determinante quanto às atitudes de religiosos formados com base nas hierarquias </w:t>
      </w:r>
      <w:r w:rsidR="003559CF">
        <w:rPr>
          <w:rFonts w:ascii="Times New Roman" w:hAnsi="Times New Roman" w:cs="Times New Roman"/>
          <w:sz w:val="24"/>
          <w:szCs w:val="24"/>
        </w:rPr>
        <w:t xml:space="preserve">desta. </w:t>
      </w:r>
      <w:r w:rsidR="00EE1224" w:rsidRPr="007703FA">
        <w:rPr>
          <w:rFonts w:ascii="Times New Roman" w:hAnsi="Times New Roman" w:cs="Times New Roman"/>
          <w:sz w:val="24"/>
          <w:szCs w:val="24"/>
        </w:rPr>
        <w:t>Ainda, para Costa</w:t>
      </w:r>
      <w:r w:rsidR="003B78F4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6"/>
      </w:r>
      <w:r w:rsidR="00EE1224" w:rsidRPr="007703FA">
        <w:rPr>
          <w:rFonts w:ascii="Times New Roman" w:hAnsi="Times New Roman" w:cs="Times New Roman"/>
          <w:sz w:val="24"/>
          <w:szCs w:val="24"/>
        </w:rPr>
        <w:t xml:space="preserve"> a nova conjuntura política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 (década d</w:t>
      </w:r>
      <w:r w:rsidR="005A142E" w:rsidRPr="007703FA">
        <w:rPr>
          <w:rFonts w:ascii="Times New Roman" w:hAnsi="Times New Roman" w:cs="Times New Roman"/>
          <w:sz w:val="24"/>
          <w:szCs w:val="24"/>
        </w:rPr>
        <w:t>e 1980), Campanha das Diretas Já, encerramento</w:t>
      </w:r>
      <w:r w:rsidR="00BE2F71" w:rsidRPr="007703FA">
        <w:rPr>
          <w:rFonts w:ascii="Times New Roman" w:hAnsi="Times New Roman" w:cs="Times New Roman"/>
          <w:sz w:val="24"/>
          <w:szCs w:val="24"/>
        </w:rPr>
        <w:t>do período ditatorial com Tancredo Neves eleito pelo voto popular,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 trouxe para a pastoral popular um duplo influxo: o tímido recuo do envolvimento com a política partidária por parte de alguns membros e o imine</w:t>
      </w:r>
      <w:r w:rsidR="00BE2F71" w:rsidRPr="007703FA">
        <w:rPr>
          <w:rFonts w:ascii="Times New Roman" w:hAnsi="Times New Roman" w:cs="Times New Roman"/>
          <w:sz w:val="24"/>
          <w:szCs w:val="24"/>
        </w:rPr>
        <w:t>n</w:t>
      </w:r>
      <w:r w:rsidR="00A05B86" w:rsidRPr="007703FA">
        <w:rPr>
          <w:rFonts w:ascii="Times New Roman" w:hAnsi="Times New Roman" w:cs="Times New Roman"/>
          <w:sz w:val="24"/>
          <w:szCs w:val="24"/>
        </w:rPr>
        <w:t xml:space="preserve">te engajamento de outros agentes emambientes mais amplos devido às inevitáveis divisões sindicais e partidárias. </w:t>
      </w:r>
    </w:p>
    <w:p w:rsidR="001605FC" w:rsidRPr="007703FA" w:rsidRDefault="00B175F7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Existem, no </w:t>
      </w:r>
      <w:r w:rsidR="00D06CD5" w:rsidRPr="007703FA">
        <w:rPr>
          <w:rFonts w:ascii="Times New Roman" w:hAnsi="Times New Roman" w:cs="Times New Roman"/>
          <w:sz w:val="24"/>
          <w:szCs w:val="24"/>
        </w:rPr>
        <w:t>e</w:t>
      </w:r>
      <w:r w:rsidRPr="007703FA">
        <w:rPr>
          <w:rFonts w:ascii="Times New Roman" w:hAnsi="Times New Roman" w:cs="Times New Roman"/>
          <w:sz w:val="24"/>
          <w:szCs w:val="24"/>
        </w:rPr>
        <w:t xml:space="preserve">ntanto, outras </w:t>
      </w:r>
      <w:r w:rsidR="00D06CD5" w:rsidRPr="007703FA">
        <w:rPr>
          <w:rFonts w:ascii="Times New Roman" w:hAnsi="Times New Roman" w:cs="Times New Roman"/>
          <w:sz w:val="24"/>
          <w:szCs w:val="24"/>
        </w:rPr>
        <w:t>avaliações sobre a trajetória das CEBs. Assim, é salutar discutir além do seu cunho religioso, pastoral e político outras que permeiam essa organização pelo Brasil para uma melhor compreensão do seu desenvolvimento e consolidação como uma importante via de evangelização para a igreja Católica, respaldada pela Confederação Nacional dos Bispos do Brasil (CNBB</w:t>
      </w:r>
      <w:r w:rsidR="006A7BEF" w:rsidRPr="007703FA">
        <w:rPr>
          <w:rFonts w:ascii="Times New Roman" w:hAnsi="Times New Roman" w:cs="Times New Roman"/>
          <w:sz w:val="24"/>
          <w:szCs w:val="24"/>
        </w:rPr>
        <w:t xml:space="preserve">) </w:t>
      </w:r>
      <w:r w:rsidR="008B5213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7"/>
      </w:r>
      <w:r w:rsidR="000F6104" w:rsidRPr="007703FA">
        <w:rPr>
          <w:rFonts w:ascii="Times New Roman" w:hAnsi="Times New Roman" w:cs="Times New Roman"/>
          <w:sz w:val="24"/>
          <w:szCs w:val="24"/>
        </w:rPr>
        <w:t xml:space="preserve">. 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Nessa </w:t>
      </w:r>
      <w:r w:rsidR="00812033" w:rsidRPr="007703FA">
        <w:rPr>
          <w:rFonts w:ascii="Times New Roman" w:hAnsi="Times New Roman" w:cs="Times New Roman"/>
          <w:sz w:val="24"/>
          <w:szCs w:val="24"/>
        </w:rPr>
        <w:lastRenderedPageBreak/>
        <w:t>perspectiva</w:t>
      </w:r>
      <w:r w:rsidR="00C838BB" w:rsidRPr="007703FA">
        <w:rPr>
          <w:rFonts w:ascii="Times New Roman" w:hAnsi="Times New Roman" w:cs="Times New Roman"/>
          <w:sz w:val="24"/>
          <w:szCs w:val="24"/>
        </w:rPr>
        <w:t>,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para Santos</w:t>
      </w:r>
      <w:r w:rsidR="00A961FA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8"/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as CEBs foram os principais suportes e apoio às </w:t>
      </w:r>
      <w:r w:rsidR="000F6104" w:rsidRPr="007703FA">
        <w:rPr>
          <w:rFonts w:ascii="Times New Roman" w:hAnsi="Times New Roman" w:cs="Times New Roman"/>
          <w:sz w:val="24"/>
          <w:szCs w:val="24"/>
        </w:rPr>
        <w:t>ideias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defendidas pela </w:t>
      </w:r>
      <w:r w:rsidR="00812033" w:rsidRPr="00B53290">
        <w:rPr>
          <w:rFonts w:ascii="Times New Roman" w:hAnsi="Times New Roman" w:cs="Times New Roman"/>
          <w:sz w:val="24"/>
          <w:szCs w:val="24"/>
        </w:rPr>
        <w:t>Teologia da Libertação</w:t>
      </w:r>
      <w:r w:rsidR="00D46B54">
        <w:rPr>
          <w:rFonts w:ascii="Times New Roman" w:hAnsi="Times New Roman" w:cs="Times New Roman"/>
          <w:sz w:val="24"/>
          <w:szCs w:val="24"/>
        </w:rPr>
        <w:t xml:space="preserve"> que desponta no Brasil em finais da década de 1960, como expressão de uma igreja libertária </w:t>
      </w:r>
      <w:r w:rsidR="00E02239">
        <w:rPr>
          <w:rFonts w:ascii="Times New Roman" w:hAnsi="Times New Roman" w:cs="Times New Roman"/>
          <w:sz w:val="24"/>
          <w:szCs w:val="24"/>
        </w:rPr>
        <w:t>“</w:t>
      </w:r>
      <w:r w:rsidR="00D46B54" w:rsidRPr="00D46B54">
        <w:rPr>
          <w:rFonts w:ascii="Times New Roman" w:hAnsi="Times New Roman" w:cs="Times New Roman"/>
          <w:i/>
          <w:sz w:val="24"/>
          <w:szCs w:val="24"/>
        </w:rPr>
        <w:t>que opta preferencialmente e solidariamente pelos pobres</w:t>
      </w:r>
      <w:r w:rsidR="00E02239">
        <w:rPr>
          <w:rFonts w:ascii="Times New Roman" w:hAnsi="Times New Roman" w:cs="Times New Roman"/>
          <w:i/>
          <w:sz w:val="24"/>
          <w:szCs w:val="24"/>
        </w:rPr>
        <w:t>”</w:t>
      </w:r>
      <w:r w:rsidR="00812033" w:rsidRPr="007703FA">
        <w:rPr>
          <w:rFonts w:ascii="Times New Roman" w:hAnsi="Times New Roman" w:cs="Times New Roman"/>
          <w:sz w:val="24"/>
          <w:szCs w:val="24"/>
        </w:rPr>
        <w:t>.</w:t>
      </w:r>
      <w:r w:rsidR="00F141C2">
        <w:rPr>
          <w:rStyle w:val="Refdenotaderodap"/>
          <w:rFonts w:ascii="Times New Roman" w:hAnsi="Times New Roman" w:cs="Times New Roman"/>
          <w:sz w:val="24"/>
          <w:szCs w:val="24"/>
        </w:rPr>
        <w:footnoteReference w:id="9"/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Esta, por sua vez influenciada pelo marxismo que fazia parte das discussões de intelectuais religiosos, </w:t>
      </w:r>
      <w:r w:rsidR="00B5285E" w:rsidRPr="00AB7562">
        <w:rPr>
          <w:rFonts w:ascii="Times New Roman" w:hAnsi="Times New Roman" w:cs="Times New Roman"/>
          <w:color w:val="000000" w:themeColor="text1"/>
          <w:sz w:val="24"/>
          <w:szCs w:val="24"/>
        </w:rPr>
        <w:t>e de</w:t>
      </w:r>
      <w:r w:rsidR="00B5285E">
        <w:rPr>
          <w:rFonts w:ascii="Times New Roman" w:hAnsi="Times New Roman" w:cs="Times New Roman"/>
          <w:sz w:val="24"/>
          <w:szCs w:val="24"/>
        </w:rPr>
        <w:t xml:space="preserve"> </w:t>
      </w:r>
      <w:r w:rsidR="00812033" w:rsidRPr="007703FA">
        <w:rPr>
          <w:rFonts w:ascii="Times New Roman" w:hAnsi="Times New Roman" w:cs="Times New Roman"/>
          <w:sz w:val="24"/>
          <w:szCs w:val="24"/>
        </w:rPr>
        <w:t>ateus, mas que</w:t>
      </w:r>
      <w:r w:rsidR="001605FC" w:rsidRPr="007703FA">
        <w:rPr>
          <w:rFonts w:ascii="Times New Roman" w:hAnsi="Times New Roman" w:cs="Times New Roman"/>
          <w:sz w:val="24"/>
          <w:szCs w:val="24"/>
        </w:rPr>
        <w:t>,</w:t>
      </w:r>
      <w:r w:rsidR="00812033" w:rsidRPr="007703FA">
        <w:rPr>
          <w:rFonts w:ascii="Times New Roman" w:hAnsi="Times New Roman" w:cs="Times New Roman"/>
          <w:sz w:val="24"/>
          <w:szCs w:val="24"/>
        </w:rPr>
        <w:t xml:space="preserve"> tinham em comum o sonho de um mundo socialista</w:t>
      </w:r>
      <w:r w:rsidR="001605FC" w:rsidRPr="007703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079C" w:rsidRPr="007703FA" w:rsidRDefault="001605FC" w:rsidP="00652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A Teologia da Libertação</w:t>
      </w:r>
      <w:r w:rsidR="007C5E27" w:rsidRPr="007703FA">
        <w:rPr>
          <w:rFonts w:ascii="Times New Roman" w:hAnsi="Times New Roman" w:cs="Times New Roman"/>
          <w:sz w:val="24"/>
          <w:szCs w:val="24"/>
        </w:rPr>
        <w:t xml:space="preserve"> difundida</w:t>
      </w:r>
      <w:r w:rsidR="007941C2">
        <w:rPr>
          <w:rFonts w:ascii="Times New Roman" w:hAnsi="Times New Roman" w:cs="Times New Roman"/>
          <w:sz w:val="24"/>
          <w:szCs w:val="24"/>
        </w:rPr>
        <w:t xml:space="preserve"> na Igreja Católica do Brasil </w:t>
      </w:r>
      <w:r w:rsidR="007C5E27" w:rsidRPr="007703FA">
        <w:rPr>
          <w:rFonts w:ascii="Times New Roman" w:hAnsi="Times New Roman" w:cs="Times New Roman"/>
          <w:sz w:val="24"/>
          <w:szCs w:val="24"/>
        </w:rPr>
        <w:t xml:space="preserve">por </w:t>
      </w:r>
      <w:r w:rsidR="00D8282D">
        <w:rPr>
          <w:rFonts w:ascii="Times New Roman" w:hAnsi="Times New Roman" w:cs="Times New Roman"/>
          <w:sz w:val="24"/>
          <w:szCs w:val="24"/>
        </w:rPr>
        <w:t xml:space="preserve">religiosos ligados às causas sociais como </w:t>
      </w:r>
      <w:r w:rsidR="007C5E27" w:rsidRPr="007703FA">
        <w:rPr>
          <w:rFonts w:ascii="Times New Roman" w:hAnsi="Times New Roman" w:cs="Times New Roman"/>
          <w:sz w:val="24"/>
          <w:szCs w:val="24"/>
        </w:rPr>
        <w:t>Frei Leonardo Boff</w:t>
      </w:r>
      <w:r w:rsidR="004D38EA">
        <w:rPr>
          <w:rFonts w:ascii="Times New Roman" w:hAnsi="Times New Roman" w:cs="Times New Roman"/>
          <w:sz w:val="24"/>
          <w:szCs w:val="24"/>
        </w:rPr>
        <w:t>,</w:t>
      </w:r>
      <w:r w:rsidR="002E7299" w:rsidRPr="007703FA">
        <w:rPr>
          <w:rFonts w:ascii="Times New Roman" w:hAnsi="Times New Roman" w:cs="Times New Roman"/>
          <w:sz w:val="24"/>
          <w:szCs w:val="24"/>
        </w:rPr>
        <w:t xml:space="preserve"> marca</w:t>
      </w:r>
      <w:r w:rsidRPr="007703FA">
        <w:rPr>
          <w:rFonts w:ascii="Times New Roman" w:hAnsi="Times New Roman" w:cs="Times New Roman"/>
          <w:sz w:val="24"/>
          <w:szCs w:val="24"/>
        </w:rPr>
        <w:t xml:space="preserve"> um novo momento do Cristianismo, as </w:t>
      </w:r>
      <w:r w:rsidR="009129D1" w:rsidRPr="007703FA">
        <w:rPr>
          <w:rFonts w:ascii="Times New Roman" w:hAnsi="Times New Roman" w:cs="Times New Roman"/>
          <w:sz w:val="24"/>
          <w:szCs w:val="24"/>
        </w:rPr>
        <w:t>ideias</w:t>
      </w:r>
      <w:r w:rsidRPr="007703FA">
        <w:rPr>
          <w:rFonts w:ascii="Times New Roman" w:hAnsi="Times New Roman" w:cs="Times New Roman"/>
          <w:sz w:val="24"/>
          <w:szCs w:val="24"/>
        </w:rPr>
        <w:t xml:space="preserve"> marxistas circulavam pela igreja Católica vista por uma ótica que vislumbrava mudanças de atitudes de padres, bispos. A base recebe apoio de parte da hierarquia da igreja Católica</w:t>
      </w:r>
      <w:r w:rsidR="009E0558" w:rsidRPr="007703FA">
        <w:rPr>
          <w:rFonts w:ascii="Times New Roman" w:hAnsi="Times New Roman" w:cs="Times New Roman"/>
          <w:sz w:val="24"/>
          <w:szCs w:val="24"/>
        </w:rPr>
        <w:t>, assim essa demonstrava que estava mudando ao preferir apoiar setores populares na luta por justiça e vida digna.</w:t>
      </w:r>
      <w:r w:rsidR="00FF5D90" w:rsidRPr="007703FA">
        <w:rPr>
          <w:rFonts w:ascii="Times New Roman" w:hAnsi="Times New Roman" w:cs="Times New Roman"/>
          <w:sz w:val="24"/>
          <w:szCs w:val="24"/>
        </w:rPr>
        <w:t xml:space="preserve"> Entretanto</w:t>
      </w:r>
      <w:r w:rsidR="005C079C" w:rsidRPr="007703FA">
        <w:rPr>
          <w:rFonts w:ascii="Times New Roman" w:hAnsi="Times New Roman" w:cs="Times New Roman"/>
          <w:sz w:val="24"/>
          <w:szCs w:val="24"/>
        </w:rPr>
        <w:t>,</w:t>
      </w:r>
      <w:r w:rsidR="00157FA9" w:rsidRPr="007703FA">
        <w:rPr>
          <w:rFonts w:ascii="Times New Roman" w:hAnsi="Times New Roman" w:cs="Times New Roman"/>
          <w:sz w:val="24"/>
          <w:szCs w:val="24"/>
        </w:rPr>
        <w:t xml:space="preserve"> era comum encontrar resistência</w:t>
      </w:r>
      <w:r w:rsidR="00377431" w:rsidRPr="007703FA">
        <w:rPr>
          <w:rFonts w:ascii="Times New Roman" w:hAnsi="Times New Roman" w:cs="Times New Roman"/>
          <w:sz w:val="24"/>
          <w:szCs w:val="24"/>
        </w:rPr>
        <w:t>, pois</w:t>
      </w:r>
    </w:p>
    <w:p w:rsidR="005C079C" w:rsidRPr="007703FA" w:rsidRDefault="005C079C" w:rsidP="006524E1">
      <w:pPr>
        <w:spacing w:line="24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 w:rsidRPr="003117EA">
        <w:rPr>
          <w:rFonts w:ascii="Times New Roman" w:hAnsi="Times New Roman" w:cs="Times New Roman"/>
          <w:sz w:val="20"/>
          <w:szCs w:val="20"/>
        </w:rPr>
        <w:t xml:space="preserve">[...] </w:t>
      </w:r>
      <w:r w:rsidR="007E0D97">
        <w:rPr>
          <w:rFonts w:ascii="Times New Roman" w:hAnsi="Times New Roman" w:cs="Times New Roman"/>
          <w:sz w:val="20"/>
          <w:szCs w:val="20"/>
        </w:rPr>
        <w:t>os setores mais conservadores, especialmente as hierarquias das referidas comunidades, condenavam o pensamento progressista e a Teologia da Libertação de forma bastante agressiva.</w:t>
      </w:r>
      <w:r w:rsidRPr="003117EA">
        <w:rPr>
          <w:rStyle w:val="Refdenotaderodap"/>
          <w:rFonts w:ascii="Times New Roman" w:hAnsi="Times New Roman" w:cs="Times New Roman"/>
          <w:sz w:val="20"/>
          <w:szCs w:val="20"/>
        </w:rPr>
        <w:footnoteReference w:id="10"/>
      </w:r>
    </w:p>
    <w:p w:rsidR="00EE1224" w:rsidRPr="007703FA" w:rsidRDefault="00836043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Outro reforço às pastorais sociais, conforme Reginaldo</w:t>
      </w:r>
      <w:r w:rsidR="00FD609B" w:rsidRPr="007703FA">
        <w:rPr>
          <w:rFonts w:ascii="Times New Roman" w:hAnsi="Times New Roman" w:cs="Times New Roman"/>
          <w:sz w:val="24"/>
          <w:szCs w:val="24"/>
        </w:rPr>
        <w:t>,</w:t>
      </w:r>
      <w:r w:rsidR="00E3662F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11"/>
      </w:r>
      <w:r w:rsidR="009B179B" w:rsidRPr="007703FA">
        <w:rPr>
          <w:rFonts w:ascii="Times New Roman" w:hAnsi="Times New Roman" w:cs="Times New Roman"/>
          <w:sz w:val="24"/>
          <w:szCs w:val="24"/>
        </w:rPr>
        <w:t xml:space="preserve"> decorre da influência de padres e religiosos franceses, intelectuais que refletiam sobre os problemas sociais e traziam uma nova leitura de cristianismo. A autora indica a influência do padre francês François </w:t>
      </w:r>
      <w:proofErr w:type="spellStart"/>
      <w:proofErr w:type="gramStart"/>
      <w:r w:rsidR="009B179B" w:rsidRPr="007703FA">
        <w:rPr>
          <w:rFonts w:ascii="Times New Roman" w:hAnsi="Times New Roman" w:cs="Times New Roman"/>
          <w:sz w:val="24"/>
          <w:szCs w:val="24"/>
        </w:rPr>
        <w:t>L’Espinay</w:t>
      </w:r>
      <w:proofErr w:type="spellEnd"/>
      <w:proofErr w:type="gramEnd"/>
      <w:r w:rsidR="009B179B" w:rsidRPr="007703FA">
        <w:rPr>
          <w:rFonts w:ascii="Times New Roman" w:hAnsi="Times New Roman" w:cs="Times New Roman"/>
          <w:sz w:val="24"/>
          <w:szCs w:val="24"/>
        </w:rPr>
        <w:t xml:space="preserve"> e seus questionamentos </w:t>
      </w:r>
      <w:r w:rsidR="00D51679" w:rsidRPr="007703FA">
        <w:rPr>
          <w:rFonts w:ascii="Times New Roman" w:hAnsi="Times New Roman" w:cs="Times New Roman"/>
          <w:sz w:val="24"/>
          <w:szCs w:val="24"/>
        </w:rPr>
        <w:t xml:space="preserve">que suscitaram inquietações sobre a </w:t>
      </w:r>
      <w:r w:rsidR="00D51679" w:rsidRPr="00B53290">
        <w:rPr>
          <w:rFonts w:ascii="Times New Roman" w:hAnsi="Times New Roman" w:cs="Times New Roman"/>
          <w:sz w:val="24"/>
          <w:szCs w:val="24"/>
        </w:rPr>
        <w:t>situação do negro dentro da Igreja</w:t>
      </w:r>
      <w:r w:rsidR="00D51679" w:rsidRPr="007703FA">
        <w:rPr>
          <w:rFonts w:ascii="Times New Roman" w:hAnsi="Times New Roman" w:cs="Times New Roman"/>
          <w:sz w:val="24"/>
          <w:szCs w:val="24"/>
        </w:rPr>
        <w:t xml:space="preserve">, o que promoveu posteriormente a </w:t>
      </w:r>
      <w:r w:rsidR="00135084" w:rsidRPr="007703FA">
        <w:rPr>
          <w:rFonts w:ascii="Times New Roman" w:hAnsi="Times New Roman" w:cs="Times New Roman"/>
          <w:sz w:val="24"/>
          <w:szCs w:val="24"/>
        </w:rPr>
        <w:t>organização de negros na Igreja paulista, que culminou na fundação do Grupo de União e Consciência Negra</w:t>
      </w:r>
      <w:r w:rsidR="000A4BD8" w:rsidRPr="007703FA">
        <w:rPr>
          <w:rFonts w:ascii="Times New Roman" w:hAnsi="Times New Roman" w:cs="Times New Roman"/>
          <w:sz w:val="24"/>
          <w:szCs w:val="24"/>
        </w:rPr>
        <w:t>,</w:t>
      </w:r>
      <w:r w:rsidR="00135084" w:rsidRPr="007703FA">
        <w:rPr>
          <w:rFonts w:ascii="Times New Roman" w:hAnsi="Times New Roman" w:cs="Times New Roman"/>
          <w:sz w:val="24"/>
          <w:szCs w:val="24"/>
        </w:rPr>
        <w:t xml:space="preserve"> em 1981. Nesse contexto o debate passara de social e político para contemplar questões étnico-raciais. </w:t>
      </w:r>
      <w:r w:rsidR="00C467F7" w:rsidRPr="007703FA">
        <w:rPr>
          <w:rFonts w:ascii="Times New Roman" w:hAnsi="Times New Roman" w:cs="Times New Roman"/>
          <w:sz w:val="24"/>
          <w:szCs w:val="24"/>
        </w:rPr>
        <w:t xml:space="preserve">Isso pode também ser verificado em ações </w:t>
      </w:r>
      <w:r w:rsidR="003B5458" w:rsidRPr="007703FA">
        <w:rPr>
          <w:rFonts w:ascii="Times New Roman" w:hAnsi="Times New Roman" w:cs="Times New Roman"/>
          <w:sz w:val="24"/>
          <w:szCs w:val="24"/>
        </w:rPr>
        <w:t xml:space="preserve">do Conselho </w:t>
      </w:r>
      <w:r w:rsidR="003B5458" w:rsidRPr="007703FA">
        <w:rPr>
          <w:rFonts w:ascii="Times New Roman" w:hAnsi="Times New Roman" w:cs="Times New Roman"/>
          <w:sz w:val="24"/>
          <w:szCs w:val="24"/>
        </w:rPr>
        <w:lastRenderedPageBreak/>
        <w:t>Missionário Indigenista (CIMI)</w:t>
      </w:r>
      <w:r w:rsidR="00760592">
        <w:rPr>
          <w:rFonts w:ascii="Times New Roman" w:hAnsi="Times New Roman" w:cs="Times New Roman"/>
          <w:sz w:val="24"/>
          <w:szCs w:val="24"/>
        </w:rPr>
        <w:t xml:space="preserve"> </w:t>
      </w:r>
      <w:r w:rsidR="003B5458" w:rsidRPr="007703FA">
        <w:rPr>
          <w:rFonts w:ascii="Times New Roman" w:hAnsi="Times New Roman" w:cs="Times New Roman"/>
          <w:sz w:val="24"/>
          <w:szCs w:val="24"/>
        </w:rPr>
        <w:t xml:space="preserve">em defesa </w:t>
      </w:r>
      <w:r w:rsidR="007C5E27" w:rsidRPr="007703FA">
        <w:rPr>
          <w:rFonts w:ascii="Times New Roman" w:hAnsi="Times New Roman" w:cs="Times New Roman"/>
          <w:sz w:val="24"/>
          <w:szCs w:val="24"/>
        </w:rPr>
        <w:t>dos povos indígenas do Brasil</w:t>
      </w:r>
      <w:r w:rsidR="00F055CB" w:rsidRPr="007703FA">
        <w:rPr>
          <w:rFonts w:ascii="Times New Roman" w:hAnsi="Times New Roman" w:cs="Times New Roman"/>
          <w:sz w:val="24"/>
          <w:szCs w:val="24"/>
        </w:rPr>
        <w:t>. Soares</w:t>
      </w:r>
      <w:r w:rsidR="00E3662F" w:rsidRPr="007703FA">
        <w:rPr>
          <w:rStyle w:val="Refdenotaderodap"/>
          <w:rFonts w:ascii="Times New Roman" w:hAnsi="Times New Roman" w:cs="Times New Roman"/>
          <w:sz w:val="24"/>
          <w:szCs w:val="24"/>
        </w:rPr>
        <w:footnoteReference w:id="12"/>
      </w:r>
      <w:r w:rsidR="00422109">
        <w:rPr>
          <w:rFonts w:ascii="Times New Roman" w:hAnsi="Times New Roman" w:cs="Times New Roman"/>
          <w:sz w:val="24"/>
          <w:szCs w:val="24"/>
        </w:rPr>
        <w:t xml:space="preserve"> </w:t>
      </w:r>
      <w:r w:rsidR="00F055CB" w:rsidRPr="007703FA">
        <w:rPr>
          <w:rFonts w:ascii="Times New Roman" w:hAnsi="Times New Roman" w:cs="Times New Roman"/>
          <w:sz w:val="24"/>
          <w:szCs w:val="24"/>
        </w:rPr>
        <w:t>também detectou influência de um padre francês</w:t>
      </w:r>
      <w:r w:rsidR="00991197" w:rsidRPr="007703FA">
        <w:rPr>
          <w:rFonts w:ascii="Times New Roman" w:hAnsi="Times New Roman" w:cs="Times New Roman"/>
          <w:sz w:val="24"/>
          <w:szCs w:val="24"/>
        </w:rPr>
        <w:t xml:space="preserve">, Jacques </w:t>
      </w:r>
      <w:proofErr w:type="spellStart"/>
      <w:r w:rsidR="00991197" w:rsidRPr="007703FA">
        <w:rPr>
          <w:rFonts w:ascii="Times New Roman" w:hAnsi="Times New Roman" w:cs="Times New Roman"/>
          <w:sz w:val="24"/>
          <w:szCs w:val="24"/>
        </w:rPr>
        <w:t>Dusquene</w:t>
      </w:r>
      <w:proofErr w:type="spellEnd"/>
      <w:r w:rsidR="00991197" w:rsidRPr="007703FA">
        <w:rPr>
          <w:rFonts w:ascii="Times New Roman" w:hAnsi="Times New Roman" w:cs="Times New Roman"/>
          <w:sz w:val="24"/>
          <w:szCs w:val="24"/>
        </w:rPr>
        <w:t>,</w:t>
      </w:r>
      <w:r w:rsidR="00F055CB" w:rsidRPr="007703FA">
        <w:rPr>
          <w:rFonts w:ascii="Times New Roman" w:hAnsi="Times New Roman" w:cs="Times New Roman"/>
          <w:sz w:val="24"/>
          <w:szCs w:val="24"/>
        </w:rPr>
        <w:t xml:space="preserve"> na organização das CEB</w:t>
      </w:r>
      <w:r w:rsidR="00991197" w:rsidRPr="007703FA">
        <w:rPr>
          <w:rFonts w:ascii="Times New Roman" w:hAnsi="Times New Roman" w:cs="Times New Roman"/>
          <w:sz w:val="24"/>
          <w:szCs w:val="24"/>
        </w:rPr>
        <w:t xml:space="preserve">s em Volta Redonda, Rio de Janeiro. Nota-se que </w:t>
      </w:r>
      <w:r w:rsidR="00991197" w:rsidRPr="00AC1255">
        <w:rPr>
          <w:rFonts w:ascii="Times New Roman" w:hAnsi="Times New Roman" w:cs="Times New Roman"/>
          <w:sz w:val="24"/>
          <w:szCs w:val="24"/>
        </w:rPr>
        <w:t xml:space="preserve">em grande parte do Brasil essas </w:t>
      </w:r>
      <w:r w:rsidR="00C275CF" w:rsidRPr="00AC1255">
        <w:rPr>
          <w:rFonts w:ascii="Times New Roman" w:hAnsi="Times New Roman" w:cs="Times New Roman"/>
          <w:sz w:val="24"/>
          <w:szCs w:val="24"/>
        </w:rPr>
        <w:t>organizações foram</w:t>
      </w:r>
      <w:r w:rsidR="00E5008A" w:rsidRPr="00AC1255">
        <w:rPr>
          <w:rFonts w:ascii="Times New Roman" w:hAnsi="Times New Roman" w:cs="Times New Roman"/>
          <w:sz w:val="24"/>
          <w:szCs w:val="24"/>
        </w:rPr>
        <w:t xml:space="preserve"> </w:t>
      </w:r>
      <w:r w:rsidR="00760592" w:rsidRPr="00AC1255">
        <w:rPr>
          <w:rFonts w:ascii="Times New Roman" w:hAnsi="Times New Roman" w:cs="Times New Roman"/>
          <w:sz w:val="24"/>
          <w:szCs w:val="24"/>
        </w:rPr>
        <w:t>implantadas</w:t>
      </w:r>
      <w:r w:rsidR="00C275CF" w:rsidRPr="00AC1255">
        <w:rPr>
          <w:rFonts w:ascii="Times New Roman" w:hAnsi="Times New Roman" w:cs="Times New Roman"/>
          <w:sz w:val="24"/>
          <w:szCs w:val="24"/>
        </w:rPr>
        <w:t xml:space="preserve"> e or</w:t>
      </w:r>
      <w:r w:rsidR="001B1571" w:rsidRPr="00AC1255">
        <w:rPr>
          <w:rFonts w:ascii="Times New Roman" w:hAnsi="Times New Roman" w:cs="Times New Roman"/>
          <w:sz w:val="24"/>
          <w:szCs w:val="24"/>
        </w:rPr>
        <w:t>ganizadas sob a influência</w:t>
      </w:r>
      <w:r w:rsidR="001B1571" w:rsidRPr="007703FA">
        <w:rPr>
          <w:rFonts w:ascii="Times New Roman" w:hAnsi="Times New Roman" w:cs="Times New Roman"/>
          <w:sz w:val="24"/>
          <w:szCs w:val="24"/>
        </w:rPr>
        <w:t xml:space="preserve"> estrangei</w:t>
      </w:r>
      <w:r w:rsidR="00F540DC" w:rsidRPr="007703FA">
        <w:rPr>
          <w:rFonts w:ascii="Times New Roman" w:hAnsi="Times New Roman" w:cs="Times New Roman"/>
          <w:sz w:val="24"/>
          <w:szCs w:val="24"/>
        </w:rPr>
        <w:t>r</w:t>
      </w:r>
      <w:r w:rsidR="004F618F" w:rsidRPr="007703FA">
        <w:rPr>
          <w:rFonts w:ascii="Times New Roman" w:hAnsi="Times New Roman" w:cs="Times New Roman"/>
          <w:sz w:val="24"/>
          <w:szCs w:val="24"/>
        </w:rPr>
        <w:t xml:space="preserve">a de padres </w:t>
      </w:r>
      <w:proofErr w:type="gramStart"/>
      <w:r w:rsidR="004F618F" w:rsidRPr="007703FA">
        <w:rPr>
          <w:rFonts w:ascii="Times New Roman" w:hAnsi="Times New Roman" w:cs="Times New Roman"/>
          <w:sz w:val="24"/>
          <w:szCs w:val="24"/>
        </w:rPr>
        <w:t>missionários/operários</w:t>
      </w:r>
      <w:proofErr w:type="gramEnd"/>
      <w:r w:rsidR="004F618F" w:rsidRPr="007703FA">
        <w:rPr>
          <w:rFonts w:ascii="Times New Roman" w:hAnsi="Times New Roman" w:cs="Times New Roman"/>
          <w:sz w:val="24"/>
          <w:szCs w:val="24"/>
        </w:rPr>
        <w:t xml:space="preserve"> que traziam elementos novos para reforçar </w:t>
      </w:r>
      <w:r w:rsidR="0083045C" w:rsidRPr="007703FA">
        <w:rPr>
          <w:rFonts w:ascii="Times New Roman" w:hAnsi="Times New Roman" w:cs="Times New Roman"/>
          <w:sz w:val="24"/>
          <w:szCs w:val="24"/>
        </w:rPr>
        <w:t>o trabalho de base nas dioceses.</w:t>
      </w:r>
    </w:p>
    <w:p w:rsidR="008B5213" w:rsidRPr="007703FA" w:rsidRDefault="0083045C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O nascimento das CEBs fez surgir uma nova forma de ser Igreja, menos centralizadora, cedendo</w:t>
      </w:r>
      <w:r w:rsidR="00F6343D" w:rsidRPr="007703FA">
        <w:rPr>
          <w:rFonts w:ascii="Times New Roman" w:hAnsi="Times New Roman" w:cs="Times New Roman"/>
          <w:sz w:val="24"/>
          <w:szCs w:val="24"/>
        </w:rPr>
        <w:t xml:space="preserve"> espaço</w:t>
      </w:r>
      <w:r w:rsidRPr="007703FA">
        <w:rPr>
          <w:rFonts w:ascii="Times New Roman" w:hAnsi="Times New Roman" w:cs="Times New Roman"/>
          <w:sz w:val="24"/>
          <w:szCs w:val="24"/>
        </w:rPr>
        <w:t xml:space="preserve"> para a participação e engajamento de </w:t>
      </w:r>
      <w:r w:rsidRPr="00AC1255">
        <w:rPr>
          <w:rFonts w:ascii="Times New Roman" w:hAnsi="Times New Roman" w:cs="Times New Roman"/>
          <w:sz w:val="24"/>
          <w:szCs w:val="24"/>
        </w:rPr>
        <w:t>leigos</w:t>
      </w:r>
      <w:r w:rsidR="00AC1255">
        <w:rPr>
          <w:rFonts w:ascii="Times New Roman" w:hAnsi="Times New Roman" w:cs="Times New Roman"/>
          <w:sz w:val="24"/>
          <w:szCs w:val="24"/>
        </w:rPr>
        <w:t xml:space="preserve">, ou seja, de pessoas que não fizeram parte de processo de formação para assumir uma função como religioso </w:t>
      </w:r>
      <w:r w:rsidRPr="007703FA">
        <w:rPr>
          <w:rFonts w:ascii="Times New Roman" w:hAnsi="Times New Roman" w:cs="Times New Roman"/>
          <w:sz w:val="24"/>
          <w:szCs w:val="24"/>
        </w:rPr>
        <w:t>na Igreja</w:t>
      </w:r>
      <w:r w:rsidR="00AC1255">
        <w:rPr>
          <w:rFonts w:ascii="Times New Roman" w:hAnsi="Times New Roman" w:cs="Times New Roman"/>
          <w:sz w:val="24"/>
          <w:szCs w:val="24"/>
        </w:rPr>
        <w:t xml:space="preserve"> – padre, bispo, frei, freira, </w:t>
      </w:r>
      <w:proofErr w:type="spellStart"/>
      <w:r w:rsidR="00AC125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AC1255">
        <w:rPr>
          <w:rFonts w:ascii="Times New Roman" w:hAnsi="Times New Roman" w:cs="Times New Roman"/>
          <w:sz w:val="24"/>
          <w:szCs w:val="24"/>
        </w:rPr>
        <w:t xml:space="preserve"> - </w:t>
      </w:r>
      <w:r w:rsidRPr="007703FA">
        <w:rPr>
          <w:rFonts w:ascii="Times New Roman" w:hAnsi="Times New Roman" w:cs="Times New Roman"/>
          <w:sz w:val="24"/>
          <w:szCs w:val="24"/>
        </w:rPr>
        <w:t>reconhecendo estes como bases de sustentação de um novo cristianismo. Transformou as estruturas da Igreja católica, renovando-a e col</w:t>
      </w:r>
      <w:r w:rsidR="008B66A7" w:rsidRPr="007703FA">
        <w:rPr>
          <w:rFonts w:ascii="Times New Roman" w:hAnsi="Times New Roman" w:cs="Times New Roman"/>
          <w:sz w:val="24"/>
          <w:szCs w:val="24"/>
        </w:rPr>
        <w:t xml:space="preserve">ocando-se em contato </w:t>
      </w:r>
      <w:r w:rsidRPr="007703FA">
        <w:rPr>
          <w:rFonts w:ascii="Times New Roman" w:hAnsi="Times New Roman" w:cs="Times New Roman"/>
          <w:sz w:val="24"/>
          <w:szCs w:val="24"/>
        </w:rPr>
        <w:t>com a realidade social e os problemas da sociedade contemporânea</w:t>
      </w:r>
      <w:r w:rsidR="006B4CEB" w:rsidRPr="007703FA">
        <w:rPr>
          <w:rFonts w:ascii="Times New Roman" w:hAnsi="Times New Roman" w:cs="Times New Roman"/>
          <w:sz w:val="24"/>
          <w:szCs w:val="24"/>
        </w:rPr>
        <w:t>.</w:t>
      </w:r>
      <w:r w:rsidR="00140F05" w:rsidRPr="007703FA">
        <w:rPr>
          <w:rFonts w:ascii="Times New Roman" w:hAnsi="Times New Roman" w:cs="Times New Roman"/>
          <w:sz w:val="24"/>
          <w:szCs w:val="24"/>
        </w:rPr>
        <w:t xml:space="preserve"> A partir desse processo a Igreja se renova e está </w:t>
      </w:r>
      <w:r w:rsidR="00A36697" w:rsidRPr="007703FA">
        <w:rPr>
          <w:rFonts w:ascii="Times New Roman" w:hAnsi="Times New Roman" w:cs="Times New Roman"/>
          <w:sz w:val="24"/>
          <w:szCs w:val="24"/>
        </w:rPr>
        <w:t>apta a cumprir sua função r</w:t>
      </w:r>
      <w:r w:rsidR="00836F1E" w:rsidRPr="007703FA">
        <w:rPr>
          <w:rFonts w:ascii="Times New Roman" w:hAnsi="Times New Roman" w:cs="Times New Roman"/>
          <w:sz w:val="24"/>
          <w:szCs w:val="24"/>
        </w:rPr>
        <w:t xml:space="preserve">eligiosa e também social participando da </w:t>
      </w:r>
      <w:r w:rsidR="009C7889" w:rsidRPr="007703FA">
        <w:rPr>
          <w:rFonts w:ascii="Times New Roman" w:hAnsi="Times New Roman" w:cs="Times New Roman"/>
          <w:sz w:val="24"/>
          <w:szCs w:val="24"/>
        </w:rPr>
        <w:t xml:space="preserve">luta social pela </w:t>
      </w:r>
      <w:r w:rsidR="00836F1E" w:rsidRPr="007703FA">
        <w:rPr>
          <w:rFonts w:ascii="Times New Roman" w:hAnsi="Times New Roman" w:cs="Times New Roman"/>
          <w:sz w:val="24"/>
          <w:szCs w:val="24"/>
        </w:rPr>
        <w:t>promoção e garantia dos direitos dos cidadãos.</w:t>
      </w:r>
      <w:r w:rsidR="00815C1F" w:rsidRPr="007703FA">
        <w:rPr>
          <w:rFonts w:ascii="Times New Roman" w:hAnsi="Times New Roman" w:cs="Times New Roman"/>
          <w:sz w:val="24"/>
          <w:szCs w:val="24"/>
        </w:rPr>
        <w:t xml:space="preserve"> Nessas circunstâncias sindicatos, associações, movimentos populares ganham fôlego, pois </w:t>
      </w:r>
      <w:r w:rsidR="004C5EEE" w:rsidRPr="007703FA">
        <w:rPr>
          <w:rFonts w:ascii="Times New Roman" w:hAnsi="Times New Roman" w:cs="Times New Roman"/>
          <w:sz w:val="24"/>
          <w:szCs w:val="24"/>
        </w:rPr>
        <w:t>v</w:t>
      </w:r>
      <w:r w:rsidR="004C5EEE" w:rsidRPr="00EF7FD0">
        <w:rPr>
          <w:rFonts w:ascii="Times New Roman" w:hAnsi="Times New Roman" w:cs="Times New Roman"/>
          <w:color w:val="000000" w:themeColor="text1"/>
          <w:sz w:val="24"/>
          <w:szCs w:val="24"/>
        </w:rPr>
        <w:t>eem</w:t>
      </w:r>
      <w:r w:rsidR="00815C1F" w:rsidRPr="007703FA">
        <w:rPr>
          <w:rFonts w:ascii="Times New Roman" w:hAnsi="Times New Roman" w:cs="Times New Roman"/>
          <w:sz w:val="24"/>
          <w:szCs w:val="24"/>
        </w:rPr>
        <w:t xml:space="preserve"> na instituição Igreja Católica uma forte aliada que é, ainda, </w:t>
      </w:r>
      <w:r w:rsidR="00AB6231" w:rsidRPr="007703FA">
        <w:rPr>
          <w:rFonts w:ascii="Times New Roman" w:hAnsi="Times New Roman" w:cs="Times New Roman"/>
          <w:sz w:val="24"/>
          <w:szCs w:val="24"/>
        </w:rPr>
        <w:t xml:space="preserve">influente nas decisões de legisladores, juristas e executivos do país. </w:t>
      </w:r>
    </w:p>
    <w:p w:rsidR="006646E4" w:rsidRPr="004C5EEE" w:rsidRDefault="005F2225" w:rsidP="00573EDD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É nessa perspectiva que </w:t>
      </w:r>
      <w:r w:rsidRPr="00D63373">
        <w:rPr>
          <w:rFonts w:ascii="Times New Roman" w:hAnsi="Times New Roman" w:cs="Times New Roman"/>
          <w:sz w:val="24"/>
          <w:szCs w:val="24"/>
        </w:rPr>
        <w:t>será analisada a influência da Congregação Irmãs de São José nas ati</w:t>
      </w:r>
      <w:r w:rsidR="00B14BF8" w:rsidRPr="00D63373">
        <w:rPr>
          <w:rFonts w:ascii="Times New Roman" w:hAnsi="Times New Roman" w:cs="Times New Roman"/>
          <w:sz w:val="24"/>
          <w:szCs w:val="24"/>
        </w:rPr>
        <w:t xml:space="preserve">vidades </w:t>
      </w:r>
      <w:r w:rsidR="003C170C" w:rsidRPr="00D63373">
        <w:rPr>
          <w:rFonts w:ascii="Times New Roman" w:hAnsi="Times New Roman" w:cs="Times New Roman"/>
          <w:sz w:val="24"/>
          <w:szCs w:val="24"/>
        </w:rPr>
        <w:t xml:space="preserve">de </w:t>
      </w:r>
      <w:r w:rsidR="00B14BF8" w:rsidRPr="00D63373">
        <w:rPr>
          <w:rFonts w:ascii="Times New Roman" w:hAnsi="Times New Roman" w:cs="Times New Roman"/>
          <w:sz w:val="24"/>
          <w:szCs w:val="24"/>
        </w:rPr>
        <w:t>associa</w:t>
      </w:r>
      <w:r w:rsidR="00D63373" w:rsidRPr="00D63373">
        <w:rPr>
          <w:rFonts w:ascii="Times New Roman" w:hAnsi="Times New Roman" w:cs="Times New Roman"/>
          <w:sz w:val="24"/>
          <w:szCs w:val="24"/>
        </w:rPr>
        <w:t>ções</w:t>
      </w:r>
      <w:r w:rsidR="004926E0" w:rsidRPr="00D63373">
        <w:rPr>
          <w:rFonts w:ascii="Times New Roman" w:hAnsi="Times New Roman" w:cs="Times New Roman"/>
          <w:sz w:val="24"/>
          <w:szCs w:val="24"/>
        </w:rPr>
        <w:t xml:space="preserve"> </w:t>
      </w:r>
      <w:r w:rsidR="00D63373" w:rsidRPr="00D63373">
        <w:rPr>
          <w:rFonts w:ascii="Times New Roman" w:hAnsi="Times New Roman" w:cs="Times New Roman"/>
          <w:sz w:val="24"/>
          <w:szCs w:val="24"/>
        </w:rPr>
        <w:t xml:space="preserve">e </w:t>
      </w:r>
      <w:r w:rsidR="00461C73" w:rsidRPr="00D63373">
        <w:rPr>
          <w:rFonts w:ascii="Times New Roman" w:hAnsi="Times New Roman" w:cs="Times New Roman"/>
          <w:sz w:val="24"/>
          <w:szCs w:val="24"/>
        </w:rPr>
        <w:t>outros</w:t>
      </w:r>
      <w:r w:rsidR="00B14BF8" w:rsidRPr="00D63373">
        <w:rPr>
          <w:rFonts w:ascii="Times New Roman" w:hAnsi="Times New Roman" w:cs="Times New Roman"/>
          <w:sz w:val="24"/>
          <w:szCs w:val="24"/>
        </w:rPr>
        <w:t xml:space="preserve"> movimentos populares</w:t>
      </w:r>
      <w:r w:rsidRPr="00D63373">
        <w:rPr>
          <w:rFonts w:ascii="Times New Roman" w:hAnsi="Times New Roman" w:cs="Times New Roman"/>
          <w:sz w:val="24"/>
          <w:szCs w:val="24"/>
        </w:rPr>
        <w:t xml:space="preserve"> do município de Antônio Cardoso no período de 2001 a 2008</w:t>
      </w:r>
      <w:r w:rsidR="00B96613" w:rsidRPr="007703FA">
        <w:rPr>
          <w:rFonts w:ascii="Times New Roman" w:hAnsi="Times New Roman" w:cs="Times New Roman"/>
          <w:sz w:val="24"/>
          <w:szCs w:val="24"/>
        </w:rPr>
        <w:t>.</w:t>
      </w:r>
      <w:r w:rsidR="004C5E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749" w:rsidRPr="007703FA" w:rsidRDefault="00A24749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94B" w:rsidRPr="007703FA" w:rsidRDefault="00D6694B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49" w:rsidRPr="007703FA" w:rsidRDefault="00CE0B8F" w:rsidP="005C60E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>JUSTIFICATIVA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607" w:rsidRPr="007703FA" w:rsidRDefault="00A24749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Embora o município de Antônio Cardoso</w:t>
      </w:r>
      <w:r w:rsidR="00775E3F">
        <w:rPr>
          <w:rFonts w:ascii="Times New Roman" w:hAnsi="Times New Roman" w:cs="Times New Roman"/>
          <w:sz w:val="24"/>
          <w:szCs w:val="24"/>
        </w:rPr>
        <w:t xml:space="preserve"> </w:t>
      </w:r>
      <w:r w:rsidR="00775E3F" w:rsidRPr="001E1793">
        <w:rPr>
          <w:rFonts w:ascii="Times New Roman" w:hAnsi="Times New Roman" w:cs="Times New Roman"/>
          <w:sz w:val="24"/>
          <w:szCs w:val="24"/>
        </w:rPr>
        <w:t>possua</w:t>
      </w:r>
      <w:r w:rsidRPr="007703FA">
        <w:rPr>
          <w:rFonts w:ascii="Times New Roman" w:hAnsi="Times New Roman" w:cs="Times New Roman"/>
          <w:sz w:val="24"/>
          <w:szCs w:val="24"/>
        </w:rPr>
        <w:t xml:space="preserve"> uma população predominantemente católica e organizações sociais que </w:t>
      </w:r>
      <w:r w:rsidR="006558C1" w:rsidRPr="007703FA">
        <w:rPr>
          <w:rFonts w:ascii="Times New Roman" w:hAnsi="Times New Roman" w:cs="Times New Roman"/>
          <w:sz w:val="24"/>
          <w:szCs w:val="24"/>
        </w:rPr>
        <w:t>se destacam</w:t>
      </w:r>
      <w:r w:rsidRPr="007703FA">
        <w:rPr>
          <w:rFonts w:ascii="Times New Roman" w:hAnsi="Times New Roman" w:cs="Times New Roman"/>
          <w:sz w:val="24"/>
          <w:szCs w:val="24"/>
        </w:rPr>
        <w:t xml:space="preserve"> no Brasil e no exterior pelo desenvolvimento de ações políticas que visam à melhoria na qualidade de </w:t>
      </w:r>
      <w:r w:rsidRPr="007703FA">
        <w:rPr>
          <w:rFonts w:ascii="Times New Roman" w:hAnsi="Times New Roman" w:cs="Times New Roman"/>
          <w:sz w:val="24"/>
          <w:szCs w:val="24"/>
        </w:rPr>
        <w:lastRenderedPageBreak/>
        <w:t>vida dos munícipes</w:t>
      </w:r>
      <w:r w:rsidR="007F7EE3">
        <w:rPr>
          <w:rStyle w:val="Refdenotaderodap"/>
          <w:rFonts w:ascii="Times New Roman" w:hAnsi="Times New Roman" w:cs="Times New Roman"/>
          <w:sz w:val="24"/>
          <w:szCs w:val="24"/>
        </w:rPr>
        <w:footnoteReference w:id="13"/>
      </w:r>
      <w:r w:rsidR="00775E3F">
        <w:rPr>
          <w:rFonts w:ascii="Times New Roman" w:hAnsi="Times New Roman" w:cs="Times New Roman"/>
          <w:sz w:val="24"/>
          <w:szCs w:val="24"/>
        </w:rPr>
        <w:t xml:space="preserve">. </w:t>
      </w:r>
      <w:r w:rsidR="00B11E02" w:rsidRPr="00B11E02">
        <w:rPr>
          <w:rFonts w:ascii="Times New Roman" w:hAnsi="Times New Roman" w:cs="Times New Roman"/>
          <w:sz w:val="24"/>
          <w:szCs w:val="24"/>
        </w:rPr>
        <w:t>Não dispõe de</w:t>
      </w:r>
      <w:r w:rsidR="007F0BFF" w:rsidRPr="00B11E02">
        <w:rPr>
          <w:rFonts w:ascii="Times New Roman" w:hAnsi="Times New Roman" w:cs="Times New Roman"/>
          <w:sz w:val="24"/>
          <w:szCs w:val="24"/>
        </w:rPr>
        <w:t xml:space="preserve"> trabalho acadêmico</w:t>
      </w:r>
      <w:r w:rsidR="007F0BFF" w:rsidRPr="007703FA">
        <w:rPr>
          <w:rFonts w:ascii="Times New Roman" w:hAnsi="Times New Roman" w:cs="Times New Roman"/>
          <w:sz w:val="24"/>
          <w:szCs w:val="24"/>
        </w:rPr>
        <w:t xml:space="preserve"> que tenha sistematizado as mobilizações sociais e religiosas que tinham como foco prioritário a intervenção na condução das políticas públicas do município.</w:t>
      </w:r>
    </w:p>
    <w:p w:rsidR="00A25DAE" w:rsidRPr="007703FA" w:rsidRDefault="00556607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>Nessa dimensão a pesquisa com a temática comunidade eclesial de base e movimentos s</w:t>
      </w:r>
      <w:r w:rsidR="00592345" w:rsidRPr="007703FA">
        <w:rPr>
          <w:rFonts w:ascii="Times New Roman" w:hAnsi="Times New Roman" w:cs="Times New Roman"/>
          <w:sz w:val="24"/>
          <w:szCs w:val="24"/>
        </w:rPr>
        <w:t>ociais populares em Antônio Cardoso</w:t>
      </w:r>
      <w:r w:rsidR="00D226BB" w:rsidRPr="007703FA">
        <w:rPr>
          <w:rFonts w:ascii="Times New Roman" w:hAnsi="Times New Roman" w:cs="Times New Roman"/>
          <w:sz w:val="24"/>
          <w:szCs w:val="24"/>
        </w:rPr>
        <w:t xml:space="preserve"> (2001-2008)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592345" w:rsidRPr="0009583D">
        <w:rPr>
          <w:rFonts w:ascii="Times New Roman" w:hAnsi="Times New Roman" w:cs="Times New Roman"/>
          <w:sz w:val="24"/>
          <w:szCs w:val="24"/>
        </w:rPr>
        <w:t>vem para sanar parte da defasagem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de pesquisas relativas ao município, pr</w:t>
      </w:r>
      <w:r w:rsidR="00BA3A4C" w:rsidRPr="007703FA">
        <w:rPr>
          <w:rFonts w:ascii="Times New Roman" w:hAnsi="Times New Roman" w:cs="Times New Roman"/>
          <w:sz w:val="24"/>
          <w:szCs w:val="24"/>
        </w:rPr>
        <w:t>incipalmente</w:t>
      </w:r>
      <w:r w:rsidR="00AA66B6" w:rsidRPr="007703FA">
        <w:rPr>
          <w:rFonts w:ascii="Times New Roman" w:hAnsi="Times New Roman" w:cs="Times New Roman"/>
          <w:sz w:val="24"/>
          <w:szCs w:val="24"/>
        </w:rPr>
        <w:t>,</w:t>
      </w:r>
      <w:r w:rsidR="00BA3A4C" w:rsidRPr="007703FA">
        <w:rPr>
          <w:rFonts w:ascii="Times New Roman" w:hAnsi="Times New Roman" w:cs="Times New Roman"/>
          <w:sz w:val="24"/>
          <w:szCs w:val="24"/>
        </w:rPr>
        <w:t xml:space="preserve"> no que se refere à</w:t>
      </w:r>
      <w:r w:rsidR="00592345" w:rsidRPr="007703FA">
        <w:rPr>
          <w:rFonts w:ascii="Times New Roman" w:hAnsi="Times New Roman" w:cs="Times New Roman"/>
          <w:sz w:val="24"/>
          <w:szCs w:val="24"/>
        </w:rPr>
        <w:t xml:space="preserve"> </w:t>
      </w:r>
      <w:r w:rsidR="00592345" w:rsidRPr="003C170C">
        <w:rPr>
          <w:rFonts w:ascii="Times New Roman" w:hAnsi="Times New Roman" w:cs="Times New Roman"/>
          <w:sz w:val="24"/>
          <w:szCs w:val="24"/>
        </w:rPr>
        <w:t>inter</w:t>
      </w:r>
      <w:r w:rsidR="003C170C" w:rsidRPr="003C170C">
        <w:rPr>
          <w:rFonts w:ascii="Times New Roman" w:hAnsi="Times New Roman" w:cs="Times New Roman"/>
          <w:sz w:val="24"/>
          <w:szCs w:val="24"/>
        </w:rPr>
        <w:t xml:space="preserve">ação entre fé e </w:t>
      </w:r>
      <w:r w:rsidR="003C170C">
        <w:rPr>
          <w:rFonts w:ascii="Times New Roman" w:hAnsi="Times New Roman" w:cs="Times New Roman"/>
          <w:sz w:val="24"/>
          <w:szCs w:val="24"/>
        </w:rPr>
        <w:t>luta social</w:t>
      </w:r>
      <w:r w:rsidR="00BA3A4C" w:rsidRPr="007703FA">
        <w:rPr>
          <w:rFonts w:ascii="Times New Roman" w:hAnsi="Times New Roman" w:cs="Times New Roman"/>
          <w:sz w:val="24"/>
          <w:szCs w:val="24"/>
        </w:rPr>
        <w:t xml:space="preserve"> que é o foco dessa pesquisa.</w:t>
      </w:r>
    </w:p>
    <w:p w:rsidR="00DF5042" w:rsidRPr="007703FA" w:rsidRDefault="00A25DAE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Quanto </w:t>
      </w:r>
      <w:r w:rsidR="002651CD" w:rsidRPr="007703FA">
        <w:rPr>
          <w:rFonts w:ascii="Times New Roman" w:hAnsi="Times New Roman" w:cs="Times New Roman"/>
          <w:sz w:val="24"/>
          <w:szCs w:val="24"/>
        </w:rPr>
        <w:t>à</w:t>
      </w:r>
      <w:r w:rsidRPr="007703FA">
        <w:rPr>
          <w:rFonts w:ascii="Times New Roman" w:hAnsi="Times New Roman" w:cs="Times New Roman"/>
          <w:sz w:val="24"/>
          <w:szCs w:val="24"/>
        </w:rPr>
        <w:t xml:space="preserve"> escolha do tema o que </w:t>
      </w:r>
      <w:r w:rsidRPr="001E1793">
        <w:rPr>
          <w:rFonts w:ascii="Times New Roman" w:hAnsi="Times New Roman" w:cs="Times New Roman"/>
          <w:sz w:val="24"/>
          <w:szCs w:val="24"/>
        </w:rPr>
        <w:t xml:space="preserve">mais </w:t>
      </w:r>
      <w:r w:rsidR="001E1793">
        <w:rPr>
          <w:rFonts w:ascii="Times New Roman" w:hAnsi="Times New Roman" w:cs="Times New Roman"/>
          <w:sz w:val="24"/>
          <w:szCs w:val="24"/>
        </w:rPr>
        <w:t>nos</w:t>
      </w:r>
      <w:r w:rsidR="00A83946" w:rsidRPr="007703FA">
        <w:rPr>
          <w:rFonts w:ascii="Times New Roman" w:hAnsi="Times New Roman" w:cs="Times New Roman"/>
          <w:sz w:val="24"/>
          <w:szCs w:val="24"/>
        </w:rPr>
        <w:t xml:space="preserve"> motivou</w:t>
      </w:r>
      <w:r w:rsidRPr="007703FA">
        <w:rPr>
          <w:rFonts w:ascii="Times New Roman" w:hAnsi="Times New Roman" w:cs="Times New Roman"/>
          <w:sz w:val="24"/>
          <w:szCs w:val="24"/>
        </w:rPr>
        <w:t xml:space="preserve"> foi o fato de </w:t>
      </w:r>
      <w:r w:rsidR="002651CD" w:rsidRPr="007703FA">
        <w:rPr>
          <w:rFonts w:ascii="Times New Roman" w:hAnsi="Times New Roman" w:cs="Times New Roman"/>
          <w:sz w:val="24"/>
          <w:szCs w:val="24"/>
        </w:rPr>
        <w:t>serem</w:t>
      </w:r>
      <w:r w:rsidRPr="007703FA">
        <w:rPr>
          <w:rFonts w:ascii="Times New Roman" w:hAnsi="Times New Roman" w:cs="Times New Roman"/>
          <w:sz w:val="24"/>
          <w:szCs w:val="24"/>
        </w:rPr>
        <w:t xml:space="preserve"> áreas do conhecimento que faz</w:t>
      </w:r>
      <w:r w:rsidR="00A66263" w:rsidRPr="007703FA">
        <w:rPr>
          <w:rFonts w:ascii="Times New Roman" w:hAnsi="Times New Roman" w:cs="Times New Roman"/>
          <w:sz w:val="24"/>
          <w:szCs w:val="24"/>
        </w:rPr>
        <w:t>em</w:t>
      </w:r>
      <w:r w:rsidR="00827047">
        <w:rPr>
          <w:rFonts w:ascii="Times New Roman" w:hAnsi="Times New Roman" w:cs="Times New Roman"/>
          <w:sz w:val="24"/>
          <w:szCs w:val="24"/>
        </w:rPr>
        <w:t xml:space="preserve"> parte do cotidiano, da vivencia como</w:t>
      </w:r>
      <w:r w:rsidRPr="007703FA">
        <w:rPr>
          <w:rFonts w:ascii="Times New Roman" w:hAnsi="Times New Roman" w:cs="Times New Roman"/>
          <w:sz w:val="24"/>
          <w:szCs w:val="24"/>
        </w:rPr>
        <w:t xml:space="preserve"> militante social e participante de órgãos da Paróquia Nossa Senhora do Resgate das Umburanas que realiza</w:t>
      </w:r>
      <w:r w:rsidR="00C5746B" w:rsidRPr="007703FA">
        <w:rPr>
          <w:rFonts w:ascii="Times New Roman" w:hAnsi="Times New Roman" w:cs="Times New Roman"/>
          <w:sz w:val="24"/>
          <w:szCs w:val="24"/>
        </w:rPr>
        <w:t>m</w:t>
      </w:r>
      <w:r w:rsidRPr="007703FA">
        <w:rPr>
          <w:rFonts w:ascii="Times New Roman" w:hAnsi="Times New Roman" w:cs="Times New Roman"/>
          <w:sz w:val="24"/>
          <w:szCs w:val="24"/>
        </w:rPr>
        <w:t xml:space="preserve"> trabalhos mais relativos </w:t>
      </w:r>
      <w:r w:rsidR="000D7C5F" w:rsidRPr="007703FA">
        <w:rPr>
          <w:rFonts w:ascii="Times New Roman" w:hAnsi="Times New Roman" w:cs="Times New Roman"/>
          <w:sz w:val="24"/>
          <w:szCs w:val="24"/>
        </w:rPr>
        <w:t>à</w:t>
      </w:r>
      <w:r w:rsidRPr="007703FA">
        <w:rPr>
          <w:rFonts w:ascii="Times New Roman" w:hAnsi="Times New Roman" w:cs="Times New Roman"/>
          <w:sz w:val="24"/>
          <w:szCs w:val="24"/>
        </w:rPr>
        <w:t xml:space="preserve"> fé de jovens cristãos católicos como a Pastoral da Juventude.</w:t>
      </w:r>
    </w:p>
    <w:p w:rsidR="006646E4" w:rsidRDefault="0012131A" w:rsidP="00A143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Outro aspecto </w:t>
      </w:r>
      <w:r w:rsidRPr="003A6608">
        <w:rPr>
          <w:rFonts w:ascii="Times New Roman" w:hAnsi="Times New Roman" w:cs="Times New Roman"/>
          <w:sz w:val="24"/>
          <w:szCs w:val="24"/>
        </w:rPr>
        <w:t xml:space="preserve">que </w:t>
      </w:r>
      <w:r w:rsidR="003A6608">
        <w:rPr>
          <w:rFonts w:ascii="Times New Roman" w:hAnsi="Times New Roman" w:cs="Times New Roman"/>
          <w:sz w:val="24"/>
          <w:szCs w:val="24"/>
        </w:rPr>
        <w:t>nos</w:t>
      </w:r>
      <w:r w:rsidR="00A83946" w:rsidRPr="007703FA">
        <w:rPr>
          <w:rFonts w:ascii="Times New Roman" w:hAnsi="Times New Roman" w:cs="Times New Roman"/>
          <w:sz w:val="24"/>
          <w:szCs w:val="24"/>
        </w:rPr>
        <w:t xml:space="preserve"> fez</w:t>
      </w:r>
      <w:r w:rsidRPr="007703FA">
        <w:rPr>
          <w:rFonts w:ascii="Times New Roman" w:hAnsi="Times New Roman" w:cs="Times New Roman"/>
          <w:sz w:val="24"/>
          <w:szCs w:val="24"/>
        </w:rPr>
        <w:t xml:space="preserve"> decidir realmente </w:t>
      </w:r>
      <w:r w:rsidR="006646E4" w:rsidRPr="003A6608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 w:rsidRPr="003A6608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703FA">
        <w:rPr>
          <w:rFonts w:ascii="Times New Roman" w:hAnsi="Times New Roman" w:cs="Times New Roman"/>
          <w:sz w:val="24"/>
          <w:szCs w:val="24"/>
        </w:rPr>
        <w:t xml:space="preserve"> tema foi </w:t>
      </w:r>
      <w:r w:rsidR="003A6608">
        <w:rPr>
          <w:rFonts w:ascii="Times New Roman" w:hAnsi="Times New Roman" w:cs="Times New Roman"/>
          <w:sz w:val="24"/>
          <w:szCs w:val="24"/>
        </w:rPr>
        <w:t>quanto</w:t>
      </w:r>
      <w:r w:rsidRPr="007703FA">
        <w:rPr>
          <w:rFonts w:ascii="Times New Roman" w:hAnsi="Times New Roman" w:cs="Times New Roman"/>
          <w:sz w:val="24"/>
          <w:szCs w:val="24"/>
        </w:rPr>
        <w:t xml:space="preserve"> ao acesso </w:t>
      </w:r>
      <w:r w:rsidR="007A35BB" w:rsidRPr="007703FA">
        <w:rPr>
          <w:rFonts w:ascii="Times New Roman" w:hAnsi="Times New Roman" w:cs="Times New Roman"/>
          <w:sz w:val="24"/>
          <w:szCs w:val="24"/>
        </w:rPr>
        <w:t>às</w:t>
      </w:r>
      <w:r w:rsidRPr="007703FA">
        <w:rPr>
          <w:rFonts w:ascii="Times New Roman" w:hAnsi="Times New Roman" w:cs="Times New Roman"/>
          <w:sz w:val="24"/>
          <w:szCs w:val="24"/>
        </w:rPr>
        <w:t xml:space="preserve"> fontes, haja vista que num primeiro momento a </w:t>
      </w:r>
      <w:r w:rsidR="00372374" w:rsidRPr="007703FA">
        <w:rPr>
          <w:rFonts w:ascii="Times New Roman" w:hAnsi="Times New Roman" w:cs="Times New Roman"/>
          <w:sz w:val="24"/>
          <w:szCs w:val="24"/>
        </w:rPr>
        <w:t>ideia</w:t>
      </w:r>
      <w:r w:rsidRPr="007703FA">
        <w:rPr>
          <w:rFonts w:ascii="Times New Roman" w:hAnsi="Times New Roman" w:cs="Times New Roman"/>
          <w:sz w:val="24"/>
          <w:szCs w:val="24"/>
        </w:rPr>
        <w:t xml:space="preserve"> era pesquisar o processo de colonização e povoamento das Umburanas no século XVII, mas demandava maior disponibilidade de tempo para viagens a cidades como Salvador, Castro Alves, Cachoeira, São Gonçalo dos Campos pelo fato das fontes que tratam do assunto </w:t>
      </w:r>
      <w:r w:rsidR="00560F3D" w:rsidRPr="007703FA">
        <w:rPr>
          <w:rFonts w:ascii="Times New Roman" w:hAnsi="Times New Roman" w:cs="Times New Roman"/>
          <w:sz w:val="24"/>
          <w:szCs w:val="24"/>
        </w:rPr>
        <w:t xml:space="preserve">estarem </w:t>
      </w:r>
      <w:r w:rsidRPr="007703FA">
        <w:rPr>
          <w:rFonts w:ascii="Times New Roman" w:hAnsi="Times New Roman" w:cs="Times New Roman"/>
          <w:sz w:val="24"/>
          <w:szCs w:val="24"/>
        </w:rPr>
        <w:t xml:space="preserve">em arquivos desses municípios. </w:t>
      </w:r>
      <w:r w:rsidR="003F01B2" w:rsidRPr="007703FA">
        <w:rPr>
          <w:rFonts w:ascii="Times New Roman" w:hAnsi="Times New Roman" w:cs="Times New Roman"/>
          <w:sz w:val="24"/>
          <w:szCs w:val="24"/>
        </w:rPr>
        <w:t>E, com a temática es</w:t>
      </w:r>
      <w:r w:rsidR="00125795">
        <w:rPr>
          <w:rFonts w:ascii="Times New Roman" w:hAnsi="Times New Roman" w:cs="Times New Roman"/>
          <w:sz w:val="24"/>
          <w:szCs w:val="24"/>
        </w:rPr>
        <w:t>colhida as fontes que utilizaremos como atas, jornais</w:t>
      </w:r>
      <w:r w:rsidR="003F01B2" w:rsidRPr="007703FA">
        <w:rPr>
          <w:rFonts w:ascii="Times New Roman" w:hAnsi="Times New Roman" w:cs="Times New Roman"/>
          <w:sz w:val="24"/>
          <w:szCs w:val="24"/>
        </w:rPr>
        <w:t xml:space="preserve"> informativos e relatórios de atividades de entidades sociais elencadas estão no município</w:t>
      </w:r>
      <w:r w:rsidR="00736ED2">
        <w:rPr>
          <w:rFonts w:ascii="Times New Roman" w:hAnsi="Times New Roman" w:cs="Times New Roman"/>
          <w:sz w:val="24"/>
          <w:szCs w:val="24"/>
        </w:rPr>
        <w:t xml:space="preserve"> nos arquivos de associações e outros movimentos populares</w:t>
      </w:r>
      <w:r w:rsidR="003F01B2" w:rsidRPr="007703FA">
        <w:rPr>
          <w:rFonts w:ascii="Times New Roman" w:hAnsi="Times New Roman" w:cs="Times New Roman"/>
          <w:sz w:val="24"/>
          <w:szCs w:val="24"/>
        </w:rPr>
        <w:t xml:space="preserve"> e </w:t>
      </w:r>
      <w:r w:rsidR="00673DD8" w:rsidRPr="007703FA">
        <w:rPr>
          <w:rFonts w:ascii="Times New Roman" w:hAnsi="Times New Roman" w:cs="Times New Roman"/>
          <w:sz w:val="24"/>
          <w:szCs w:val="24"/>
        </w:rPr>
        <w:t xml:space="preserve">disponíveis para serem utilizados em quaisquer trabalhos </w:t>
      </w:r>
      <w:r w:rsidR="00E725D0" w:rsidRPr="007703FA">
        <w:rPr>
          <w:rFonts w:ascii="Times New Roman" w:hAnsi="Times New Roman" w:cs="Times New Roman"/>
          <w:sz w:val="24"/>
          <w:szCs w:val="24"/>
        </w:rPr>
        <w:t>sobre Antônio Cardoso.</w:t>
      </w:r>
      <w:r w:rsidR="00664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ED2" w:rsidRDefault="00736ED2" w:rsidP="005C60EF">
      <w:pPr>
        <w:spacing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36BC4" w:rsidRPr="007703FA" w:rsidRDefault="00033D31" w:rsidP="00033D31">
      <w:pPr>
        <w:tabs>
          <w:tab w:val="center" w:pos="4252"/>
          <w:tab w:val="left" w:pos="7576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56605" w:rsidRPr="007703FA">
        <w:rPr>
          <w:rFonts w:ascii="Times New Roman" w:hAnsi="Times New Roman" w:cs="Times New Roman"/>
          <w:b/>
          <w:sz w:val="24"/>
          <w:szCs w:val="24"/>
        </w:rPr>
        <w:t>OBJETIVOS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3EDD" w:rsidRDefault="00E36BC4" w:rsidP="006646E4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03FA">
        <w:rPr>
          <w:rFonts w:ascii="Times New Roman" w:hAnsi="Times New Roman" w:cs="Times New Roman"/>
          <w:b/>
          <w:sz w:val="24"/>
          <w:szCs w:val="24"/>
        </w:rPr>
        <w:t xml:space="preserve">Geral </w:t>
      </w:r>
    </w:p>
    <w:p w:rsidR="000305DC" w:rsidRPr="007703FA" w:rsidRDefault="00711580" w:rsidP="00832B5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C26">
        <w:rPr>
          <w:rFonts w:ascii="Times New Roman" w:hAnsi="Times New Roman" w:cs="Times New Roman"/>
          <w:sz w:val="24"/>
          <w:szCs w:val="24"/>
        </w:rPr>
        <w:t xml:space="preserve">Analisar 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interação entre as </w:t>
      </w:r>
      <w:r w:rsidR="00F53805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atividades </w:t>
      </w:r>
      <w:r w:rsidR="007C4A50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de militantes sociais e</w:t>
      </w:r>
      <w:r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</w:t>
      </w:r>
      <w:r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relig</w:t>
      </w:r>
      <w:r w:rsidR="000450FD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iosos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buscando c</w:t>
      </w:r>
      <w:r w:rsidR="003C170C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ompreender a</w:t>
      </w:r>
      <w:r w:rsidR="00723B07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76F6" w:rsidRPr="004376F6">
        <w:rPr>
          <w:rFonts w:ascii="Times New Roman" w:hAnsi="Times New Roman" w:cs="Times New Roman"/>
          <w:color w:val="000000" w:themeColor="text1"/>
          <w:sz w:val="24"/>
          <w:szCs w:val="24"/>
        </w:rPr>
        <w:t>articulação entre</w:t>
      </w:r>
      <w:r w:rsidR="004376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C170C">
        <w:rPr>
          <w:rFonts w:ascii="Times New Roman" w:hAnsi="Times New Roman" w:cs="Times New Roman"/>
          <w:sz w:val="24"/>
          <w:szCs w:val="24"/>
        </w:rPr>
        <w:t xml:space="preserve">fé e luta social </w:t>
      </w:r>
      <w:r w:rsidRPr="007703FA">
        <w:rPr>
          <w:rFonts w:ascii="Times New Roman" w:hAnsi="Times New Roman" w:cs="Times New Roman"/>
          <w:sz w:val="24"/>
          <w:szCs w:val="24"/>
        </w:rPr>
        <w:t>e</w:t>
      </w:r>
      <w:r w:rsidR="003C170C">
        <w:rPr>
          <w:rFonts w:ascii="Times New Roman" w:hAnsi="Times New Roman" w:cs="Times New Roman"/>
          <w:sz w:val="24"/>
          <w:szCs w:val="24"/>
        </w:rPr>
        <w:t>m</w:t>
      </w:r>
      <w:r w:rsidRPr="007703FA">
        <w:rPr>
          <w:rFonts w:ascii="Times New Roman" w:hAnsi="Times New Roman" w:cs="Times New Roman"/>
          <w:sz w:val="24"/>
          <w:szCs w:val="24"/>
        </w:rPr>
        <w:t xml:space="preserve"> Ant</w:t>
      </w:r>
      <w:r w:rsidR="000839A4" w:rsidRPr="007703FA">
        <w:rPr>
          <w:rFonts w:ascii="Times New Roman" w:hAnsi="Times New Roman" w:cs="Times New Roman"/>
          <w:sz w:val="24"/>
          <w:szCs w:val="24"/>
        </w:rPr>
        <w:t>ônio Cardoso</w:t>
      </w:r>
      <w:r w:rsidR="00741D2B" w:rsidRPr="007703FA">
        <w:rPr>
          <w:rFonts w:ascii="Times New Roman" w:hAnsi="Times New Roman" w:cs="Times New Roman"/>
          <w:sz w:val="24"/>
          <w:szCs w:val="24"/>
        </w:rPr>
        <w:t xml:space="preserve"> no período compreendido</w:t>
      </w:r>
      <w:r w:rsidR="008B1981">
        <w:rPr>
          <w:rFonts w:ascii="Times New Roman" w:hAnsi="Times New Roman" w:cs="Times New Roman"/>
          <w:sz w:val="24"/>
          <w:szCs w:val="24"/>
        </w:rPr>
        <w:t xml:space="preserve"> entre 2001 a 2008</w:t>
      </w:r>
      <w:r w:rsidR="004376F6">
        <w:rPr>
          <w:rFonts w:ascii="Times New Roman" w:hAnsi="Times New Roman" w:cs="Times New Roman"/>
          <w:sz w:val="24"/>
          <w:szCs w:val="24"/>
        </w:rPr>
        <w:t>.</w:t>
      </w:r>
    </w:p>
    <w:p w:rsidR="00F14B84" w:rsidRPr="007703FA" w:rsidRDefault="00A80D91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lastRenderedPageBreak/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9C45D6" w:rsidRPr="007703FA">
        <w:rPr>
          <w:rFonts w:ascii="Times New Roman" w:hAnsi="Times New Roman" w:cs="Times New Roman"/>
          <w:sz w:val="24"/>
          <w:szCs w:val="24"/>
        </w:rPr>
        <w:softHyphen/>
      </w:r>
      <w:r w:rsidR="00E741C4" w:rsidRPr="007703FA">
        <w:rPr>
          <w:rFonts w:ascii="Times New Roman" w:hAnsi="Times New Roman" w:cs="Times New Roman"/>
          <w:b/>
          <w:sz w:val="24"/>
          <w:szCs w:val="24"/>
        </w:rPr>
        <w:t>Específicos</w:t>
      </w:r>
    </w:p>
    <w:p w:rsidR="0040073F" w:rsidRPr="007703FA" w:rsidRDefault="0040073F" w:rsidP="0040073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Analisar a conjuntura </w:t>
      </w:r>
      <w:proofErr w:type="spellStart"/>
      <w:r>
        <w:rPr>
          <w:rFonts w:ascii="Times New Roman" w:hAnsi="Times New Roman" w:cs="Times New Roman"/>
          <w:sz w:val="24"/>
          <w:szCs w:val="24"/>
        </w:rPr>
        <w:t>sócio-religiosa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 em Antônio Cardoso</w:t>
      </w:r>
      <w:r>
        <w:rPr>
          <w:rFonts w:ascii="Times New Roman" w:hAnsi="Times New Roman" w:cs="Times New Roman"/>
          <w:sz w:val="24"/>
          <w:szCs w:val="24"/>
        </w:rPr>
        <w:t xml:space="preserve"> entre 2001 a 2008</w:t>
      </w:r>
      <w:r w:rsidRPr="007703FA">
        <w:rPr>
          <w:rFonts w:ascii="Times New Roman" w:hAnsi="Times New Roman" w:cs="Times New Roman"/>
          <w:sz w:val="24"/>
          <w:szCs w:val="24"/>
        </w:rPr>
        <w:t>;</w:t>
      </w:r>
    </w:p>
    <w:p w:rsidR="00E82A31" w:rsidRPr="007703FA" w:rsidRDefault="00644C6F" w:rsidP="0046306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Mapear as mais importantes ações realizadas pela C</w:t>
      </w:r>
      <w:r w:rsidR="00B34C26">
        <w:rPr>
          <w:rFonts w:ascii="Times New Roman" w:hAnsi="Times New Roman" w:cs="Times New Roman"/>
          <w:sz w:val="24"/>
          <w:szCs w:val="24"/>
        </w:rPr>
        <w:t>ongregação Irmãs de São José em conjunto com</w:t>
      </w:r>
      <w:r>
        <w:rPr>
          <w:rFonts w:ascii="Times New Roman" w:hAnsi="Times New Roman" w:cs="Times New Roman"/>
          <w:sz w:val="24"/>
          <w:szCs w:val="24"/>
        </w:rPr>
        <w:t xml:space="preserve"> movime</w:t>
      </w:r>
      <w:r w:rsidR="00782351">
        <w:rPr>
          <w:rFonts w:ascii="Times New Roman" w:hAnsi="Times New Roman" w:cs="Times New Roman"/>
          <w:sz w:val="24"/>
          <w:szCs w:val="24"/>
        </w:rPr>
        <w:t>ntos sociais populares</w:t>
      </w:r>
      <w:r w:rsidR="00E82A31" w:rsidRPr="007703FA">
        <w:rPr>
          <w:rFonts w:ascii="Times New Roman" w:hAnsi="Times New Roman" w:cs="Times New Roman"/>
          <w:sz w:val="24"/>
          <w:szCs w:val="24"/>
        </w:rPr>
        <w:t>;</w:t>
      </w:r>
    </w:p>
    <w:p w:rsidR="008E3342" w:rsidRPr="007703FA" w:rsidRDefault="008E334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0EF" w:rsidRPr="007703FA" w:rsidRDefault="005C60EF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342" w:rsidRPr="007703FA" w:rsidRDefault="004E147B" w:rsidP="005C60EF">
      <w:pPr>
        <w:pStyle w:val="Ttulo"/>
        <w:rPr>
          <w:sz w:val="24"/>
          <w:szCs w:val="24"/>
        </w:rPr>
      </w:pPr>
      <w:r w:rsidRPr="007703FA">
        <w:rPr>
          <w:sz w:val="24"/>
          <w:szCs w:val="24"/>
        </w:rPr>
        <w:t>Q</w:t>
      </w:r>
      <w:r w:rsidR="00E036CC" w:rsidRPr="007703FA">
        <w:rPr>
          <w:sz w:val="24"/>
          <w:szCs w:val="24"/>
        </w:rPr>
        <w:t>UADRO</w:t>
      </w:r>
      <w:r w:rsidRPr="007703FA">
        <w:rPr>
          <w:sz w:val="24"/>
          <w:szCs w:val="24"/>
        </w:rPr>
        <w:t xml:space="preserve"> T</w:t>
      </w:r>
      <w:r w:rsidR="00E036CC" w:rsidRPr="007703FA">
        <w:rPr>
          <w:sz w:val="24"/>
          <w:szCs w:val="24"/>
        </w:rPr>
        <w:t>EÓRICO</w:t>
      </w:r>
      <w:r w:rsidRPr="007703FA">
        <w:rPr>
          <w:sz w:val="24"/>
          <w:szCs w:val="24"/>
        </w:rPr>
        <w:t>-M</w:t>
      </w:r>
      <w:r w:rsidR="00E036CC" w:rsidRPr="007703FA">
        <w:rPr>
          <w:sz w:val="24"/>
          <w:szCs w:val="24"/>
        </w:rPr>
        <w:t>ETODOLÓGICO</w:t>
      </w:r>
    </w:p>
    <w:p w:rsidR="008E3342" w:rsidRPr="007703FA" w:rsidRDefault="008E3342" w:rsidP="00A143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069" w:rsidRPr="007703FA" w:rsidRDefault="008E3342" w:rsidP="006777D4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 partir do se pretende pesquisar o nosso olhar é direcionado para o campo de estudo da </w:t>
      </w:r>
      <w:r w:rsidRPr="007E48A3">
        <w:rPr>
          <w:rFonts w:ascii="Times New Roman" w:eastAsia="Arial Unicode MS" w:hAnsi="Times New Roman" w:cs="Times New Roman"/>
          <w:sz w:val="24"/>
          <w:szCs w:val="24"/>
        </w:rPr>
        <w:t>História Social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 Nesse sentido, Hobsbawm</w:t>
      </w:r>
      <w:r w:rsidR="00D6694B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4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cha</w:t>
      </w:r>
      <w:r w:rsidR="00911F2D" w:rsidRPr="007703FA">
        <w:rPr>
          <w:rFonts w:ascii="Times New Roman" w:eastAsia="Arial Unicode MS" w:hAnsi="Times New Roman" w:cs="Times New Roman"/>
          <w:sz w:val="24"/>
          <w:szCs w:val="24"/>
        </w:rPr>
        <w:t>ma atenção à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dificuldade que existe em definir um modelo para explicar essa abordagem, no sentido de colocar o que é pretendido quando mencionamos a necessidade de fazer </w:t>
      </w:r>
      <w:r w:rsidRPr="007E48A3">
        <w:rPr>
          <w:rFonts w:ascii="Times New Roman" w:eastAsia="Arial Unicode MS" w:hAnsi="Times New Roman" w:cs="Times New Roman"/>
          <w:sz w:val="24"/>
          <w:szCs w:val="24"/>
        </w:rPr>
        <w:t>um estudo totalizante</w:t>
      </w:r>
      <w:r w:rsidR="007E48A3">
        <w:rPr>
          <w:rFonts w:ascii="Times New Roman" w:eastAsia="Arial Unicode MS" w:hAnsi="Times New Roman" w:cs="Times New Roman"/>
          <w:sz w:val="24"/>
          <w:szCs w:val="24"/>
        </w:rPr>
        <w:t>, isso significa não perder a dimensão das relações sociais que se dão em um campo maior em relação ao que se pode observar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Para esse autor, a “história da sociedade é, entre outras coisas, a história de unidades específicas de pessoa</w:t>
      </w:r>
      <w:r w:rsidR="00C655E8" w:rsidRPr="007703FA">
        <w:rPr>
          <w:rFonts w:ascii="Times New Roman" w:eastAsia="Arial Unicode MS" w:hAnsi="Times New Roman" w:cs="Times New Roman"/>
          <w:sz w:val="24"/>
          <w:szCs w:val="24"/>
        </w:rPr>
        <w:t>s que vivem juntas”. Para o autor a sociedade é</w:t>
      </w:r>
    </w:p>
    <w:p w:rsidR="00571174" w:rsidRPr="007703FA" w:rsidRDefault="00474D15" w:rsidP="006777D4">
      <w:pPr>
        <w:spacing w:line="24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“</w:t>
      </w:r>
      <w:r w:rsidR="0089240B" w:rsidRPr="007703FA">
        <w:rPr>
          <w:rFonts w:ascii="Times New Roman" w:eastAsia="Arial Unicode MS" w:hAnsi="Times New Roman" w:cs="Times New Roman"/>
          <w:sz w:val="20"/>
          <w:szCs w:val="20"/>
        </w:rPr>
        <w:t>[...]</w:t>
      </w:r>
      <w:r w:rsidR="00CD04BD" w:rsidRPr="007703FA">
        <w:rPr>
          <w:rFonts w:ascii="Times New Roman" w:eastAsia="Arial Unicode MS" w:hAnsi="Times New Roman" w:cs="Times New Roman"/>
          <w:sz w:val="20"/>
          <w:szCs w:val="20"/>
        </w:rPr>
        <w:t xml:space="preserve"> simplesmente um dentre vários conjuntos de inter-relações humanas de escala e amplitude variada, nos quais as pessoas podem ser classificadas ou classificam a si mesmas, muitas vezes com simultaneidade e superposições</w:t>
      </w:r>
      <w:r>
        <w:rPr>
          <w:rFonts w:ascii="Times New Roman" w:eastAsia="Arial Unicode MS" w:hAnsi="Times New Roman" w:cs="Times New Roman"/>
          <w:sz w:val="20"/>
          <w:szCs w:val="20"/>
        </w:rPr>
        <w:t>”</w:t>
      </w:r>
      <w:r w:rsidR="006777D4">
        <w:rPr>
          <w:rFonts w:ascii="Times New Roman" w:eastAsia="Arial Unicode MS" w:hAnsi="Times New Roman" w:cs="Times New Roman"/>
          <w:sz w:val="20"/>
          <w:szCs w:val="20"/>
        </w:rPr>
        <w:t>.</w:t>
      </w:r>
      <w:r w:rsidR="00D6694B" w:rsidRPr="007703FA">
        <w:rPr>
          <w:rStyle w:val="Refdenotaderodap"/>
          <w:rFonts w:ascii="Times New Roman" w:eastAsia="Arial Unicode MS" w:hAnsi="Times New Roman" w:cs="Times New Roman"/>
          <w:sz w:val="20"/>
          <w:szCs w:val="20"/>
        </w:rPr>
        <w:footnoteReference w:id="15"/>
      </w:r>
    </w:p>
    <w:p w:rsidR="008E3342" w:rsidRPr="007703FA" w:rsidRDefault="00911F2D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Hobsbawm, noutra dimensão </w:t>
      </w:r>
      <w:r w:rsidR="00297481" w:rsidRPr="007703FA">
        <w:rPr>
          <w:rFonts w:ascii="Times New Roman" w:eastAsia="Arial Unicode MS" w:hAnsi="Times New Roman" w:cs="Times New Roman"/>
          <w:sz w:val="24"/>
          <w:szCs w:val="24"/>
        </w:rPr>
        <w:t xml:space="preserve">propõe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que a história da sociedade não pode ser </w:t>
      </w:r>
      <w:r w:rsidR="001806F8">
        <w:rPr>
          <w:rFonts w:ascii="Times New Roman" w:eastAsia="Arial Unicode MS" w:hAnsi="Times New Roman" w:cs="Times New Roman"/>
          <w:sz w:val="24"/>
          <w:szCs w:val="24"/>
        </w:rPr>
        <w:t>dissociada da análise econômica. Todavia</w:t>
      </w:r>
      <w:r w:rsidR="00C30C55"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E35BC" w:rsidRPr="007703FA">
        <w:rPr>
          <w:rFonts w:ascii="Times New Roman" w:eastAsia="Arial Unicode MS" w:hAnsi="Times New Roman" w:cs="Times New Roman"/>
          <w:sz w:val="24"/>
          <w:szCs w:val="24"/>
        </w:rPr>
        <w:t>as análises</w:t>
      </w:r>
      <w:r w:rsidR="0038744D">
        <w:rPr>
          <w:rFonts w:ascii="Times New Roman" w:eastAsia="Arial Unicode MS" w:hAnsi="Times New Roman" w:cs="Times New Roman"/>
          <w:sz w:val="24"/>
          <w:szCs w:val="24"/>
        </w:rPr>
        <w:t>, mesmo que,</w:t>
      </w:r>
      <w:r w:rsidR="00AE35BC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mais superficiais podem conter o mais importante no estudo que, é o processo histórico.</w:t>
      </w:r>
    </w:p>
    <w:p w:rsidR="009E2F34" w:rsidRPr="007703FA" w:rsidRDefault="007776EA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A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 xml:space="preserve"> História Soc</w:t>
      </w:r>
      <w:r>
        <w:rPr>
          <w:rFonts w:ascii="Times New Roman" w:eastAsia="Arial Unicode MS" w:hAnsi="Times New Roman" w:cs="Times New Roman"/>
          <w:sz w:val="24"/>
          <w:szCs w:val="24"/>
        </w:rPr>
        <w:t>ial</w:t>
      </w:r>
      <w:r w:rsidR="00BC7012" w:rsidRPr="007703FA">
        <w:rPr>
          <w:rFonts w:ascii="Times New Roman" w:eastAsia="Arial Unicode MS" w:hAnsi="Times New Roman" w:cs="Times New Roman"/>
          <w:sz w:val="24"/>
          <w:szCs w:val="24"/>
        </w:rPr>
        <w:t xml:space="preserve"> valoriza o </w:t>
      </w:r>
      <w:r w:rsidRPr="007776EA">
        <w:rPr>
          <w:rFonts w:ascii="Times New Roman" w:eastAsia="Arial Unicode MS" w:hAnsi="Times New Roman" w:cs="Times New Roman"/>
          <w:sz w:val="24"/>
          <w:szCs w:val="24"/>
        </w:rPr>
        <w:t>estudo de</w:t>
      </w:r>
      <w:r w:rsidR="00BC7012" w:rsidRPr="007776EA">
        <w:rPr>
          <w:rFonts w:ascii="Times New Roman" w:eastAsia="Arial Unicode MS" w:hAnsi="Times New Roman" w:cs="Times New Roman"/>
          <w:sz w:val="24"/>
          <w:szCs w:val="24"/>
        </w:rPr>
        <w:t xml:space="preserve"> sujeitos coletivos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>em seu movimento histórico.</w:t>
      </w:r>
    </w:p>
    <w:p w:rsidR="00CE111A" w:rsidRPr="007703FA" w:rsidRDefault="00E16215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Pretende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 xml:space="preserve">-se aqui considerar “a singularidade do acontecimento e da ação do sujeito, por um lado, e a totalidade muito mais complexa de relações da qual aquela 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singularidade é uma parte, exatamente porque é a negação determinada um do outro,</w:t>
      </w:r>
      <w:r w:rsidR="005C121F" w:rsidRPr="007703FA">
        <w:rPr>
          <w:rFonts w:ascii="Times New Roman" w:eastAsia="Arial Unicode MS" w:hAnsi="Times New Roman" w:cs="Times New Roman"/>
          <w:sz w:val="24"/>
          <w:szCs w:val="24"/>
        </w:rPr>
        <w:t xml:space="preserve"> se determinam reciprocamente,</w:t>
      </w:r>
      <w:r w:rsidR="0072371B" w:rsidRPr="007703FA">
        <w:rPr>
          <w:rFonts w:ascii="Times New Roman" w:eastAsia="Arial Unicode MS" w:hAnsi="Times New Roman" w:cs="Times New Roman"/>
          <w:sz w:val="24"/>
          <w:szCs w:val="24"/>
        </w:rPr>
        <w:t xml:space="preserve"> a parte não existe, como tal, fora da relação com o todo”.</w:t>
      </w:r>
    </w:p>
    <w:p w:rsidR="00456F03" w:rsidRPr="007703FA" w:rsidRDefault="00456F03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Como se nota</w:t>
      </w:r>
      <w:r w:rsidR="00733D41" w:rsidRPr="0091172F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o período histórico da pesquisa (2001-2008) se configura com </w:t>
      </w:r>
      <w:r w:rsidRPr="00E177DC">
        <w:rPr>
          <w:rFonts w:ascii="Times New Roman" w:eastAsia="Arial Unicode MS" w:hAnsi="Times New Roman" w:cs="Times New Roman"/>
          <w:sz w:val="24"/>
          <w:szCs w:val="24"/>
        </w:rPr>
        <w:t>História do Tempo Presente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Esta</w:t>
      </w:r>
      <w:r w:rsidR="00733D41" w:rsidRPr="005C3A28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ao mesmo tempo em que apresenta uma pluralidade de fontes (jornais, revistas, faixas, banners, documentários, fotografias, sites em internet, atas, relatos orais e escritos, música, etc.) e de temas (formas de organização e militância de trabalhadores urbanos e rurais, atuação da imprensa, formas de expressão de atividades culturais, propaganda e representações, intelectuais na política, memória de grupos sociais, etc.), </w:t>
      </w:r>
      <w:r w:rsidRPr="00BE7BB5">
        <w:rPr>
          <w:rFonts w:ascii="Times New Roman" w:eastAsia="Arial Unicode MS" w:hAnsi="Times New Roman" w:cs="Times New Roman"/>
          <w:sz w:val="24"/>
          <w:szCs w:val="24"/>
        </w:rPr>
        <w:t>ainda é um campo pouco explorado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visto com descrédito pelo fato do historiador do presente ser contemporâneo do seu objeto de estudo e, por isso, as memórias sobre acontecimentos e processos são referências fundamentais para a construção do conhecimento histórico por ele produzido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6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O que para muitos não adeptos dessa tendência historiográfica, apresenta-se como um problema na produção científica, pois o historiador está mais suscetível a 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análises limitadas (emocionais)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- o que não descaracteriza o trabalho, haja vista possuir 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metodologias</w:t>
      </w:r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inerentes à História</w:t>
      </w:r>
      <w:proofErr w:type="gramStart"/>
      <w:r w:rsidR="00E93A30" w:rsidRPr="007703FA">
        <w:rPr>
          <w:rFonts w:ascii="Times New Roman" w:eastAsia="Arial Unicode MS" w:hAnsi="Times New Roman" w:cs="Times New Roman"/>
          <w:sz w:val="24"/>
          <w:szCs w:val="24"/>
        </w:rPr>
        <w:t>-</w:t>
      </w:r>
      <w:r w:rsidR="00751537" w:rsidRPr="007703FA">
        <w:rPr>
          <w:rFonts w:ascii="Times New Roman" w:eastAsia="Arial Unicode MS" w:hAnsi="Times New Roman" w:cs="Times New Roman"/>
          <w:sz w:val="24"/>
          <w:szCs w:val="24"/>
        </w:rPr>
        <w:t>,</w:t>
      </w:r>
      <w:proofErr w:type="gram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produções que se assemelham às de jornalistas, muitas vezes informativas. Contudo </w:t>
      </w:r>
      <w:proofErr w:type="spellStart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Chauveau</w:t>
      </w:r>
      <w:proofErr w:type="spellEnd"/>
      <w:r w:rsidR="0076475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&amp;</w:t>
      </w:r>
      <w:r w:rsidR="0076475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745A9D" w:rsidRPr="007703FA">
        <w:rPr>
          <w:rFonts w:ascii="Times New Roman" w:eastAsia="Arial Unicode MS" w:hAnsi="Times New Roman" w:cs="Times New Roman"/>
          <w:sz w:val="24"/>
          <w:szCs w:val="24"/>
        </w:rPr>
        <w:t>Tétard</w:t>
      </w:r>
      <w:proofErr w:type="spellEnd"/>
      <w:r w:rsidR="0076475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salienta que trabalhos jornalísticos podem conter metodologias próprias da História o que denominam de mestiçagem metodológica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7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F56DA" w:rsidRPr="007703FA" w:rsidRDefault="0075534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</w:t>
      </w:r>
      <w:r w:rsidR="00BF56DA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metodologia para a pesquisa da História do Tempo Presente integra procedimentos diversificados e acesso a várias fontes. Entende-se que se tenha o mesmo rigor necessário a estudos referentes a outros períodos da história, incluindo seleção de fontes e análise crítica da documentação pesquisada e/ou produzida</w:t>
      </w:r>
      <w:r w:rsidR="00F74921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8"/>
      </w:r>
      <w:r w:rsidR="00BF56DA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305DC" w:rsidRPr="007703FA" w:rsidRDefault="000305D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ab/>
      </w:r>
    </w:p>
    <w:p w:rsidR="004F4222" w:rsidRPr="007703FA" w:rsidRDefault="004F4222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b/>
          <w:sz w:val="24"/>
          <w:szCs w:val="24"/>
        </w:rPr>
        <w:t>As fontes</w:t>
      </w:r>
    </w:p>
    <w:p w:rsidR="000305DC" w:rsidRPr="007703FA" w:rsidRDefault="000305DC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D60BB6" w:rsidRPr="007703FA" w:rsidRDefault="00252522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Quanto aos aspectos relacionados à Metodologia a </w:t>
      </w:r>
      <w:r w:rsidR="004F4222" w:rsidRPr="007703FA">
        <w:rPr>
          <w:rFonts w:ascii="Times New Roman" w:eastAsia="Arial Unicode MS" w:hAnsi="Times New Roman" w:cs="Times New Roman"/>
          <w:sz w:val="24"/>
          <w:szCs w:val="24"/>
        </w:rPr>
        <w:t xml:space="preserve">pesquisa que venho realizando com a temática comunidade eclesial de base e movimentos sociais populares em Antônio Cardoso (2001-2008). Dispõe de fontes como: </w:t>
      </w:r>
      <w:r w:rsidR="004F4222" w:rsidRPr="00783DBC">
        <w:rPr>
          <w:rFonts w:ascii="Times New Roman" w:eastAsia="Arial Unicode MS" w:hAnsi="Times New Roman" w:cs="Times New Roman"/>
          <w:sz w:val="24"/>
          <w:szCs w:val="24"/>
        </w:rPr>
        <w:t>atas</w:t>
      </w:r>
      <w:r w:rsidR="00846061" w:rsidRPr="00783DBC">
        <w:rPr>
          <w:rFonts w:ascii="Times New Roman" w:eastAsia="Arial Unicode MS" w:hAnsi="Times New Roman" w:cs="Times New Roman"/>
          <w:sz w:val="24"/>
          <w:szCs w:val="24"/>
        </w:rPr>
        <w:t xml:space="preserve"> de assembléias ordinárias e extraordinárias de associações e movimentos</w:t>
      </w:r>
      <w:r w:rsidR="004F4222" w:rsidRPr="00783DBC">
        <w:rPr>
          <w:rFonts w:ascii="Times New Roman" w:eastAsia="Arial Unicode MS" w:hAnsi="Times New Roman" w:cs="Times New Roman"/>
          <w:sz w:val="24"/>
          <w:szCs w:val="24"/>
        </w:rPr>
        <w:t>, jornais</w:t>
      </w:r>
      <w:r w:rsidR="00846061" w:rsidRPr="00783DBC">
        <w:rPr>
          <w:rFonts w:ascii="Times New Roman" w:eastAsia="Arial Unicode MS" w:hAnsi="Times New Roman" w:cs="Times New Roman"/>
          <w:sz w:val="24"/>
          <w:szCs w:val="24"/>
        </w:rPr>
        <w:t xml:space="preserve"> informativos do </w:t>
      </w:r>
      <w:r w:rsidR="00846061" w:rsidRPr="00CD1F13">
        <w:rPr>
          <w:rFonts w:ascii="Times New Roman" w:eastAsia="Arial Unicode MS" w:hAnsi="Times New Roman" w:cs="Times New Roman"/>
          <w:sz w:val="24"/>
          <w:szCs w:val="24"/>
        </w:rPr>
        <w:t>FDLIS</w:t>
      </w:r>
      <w:r w:rsidR="003B52CC" w:rsidRPr="00CD1F13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</w:t>
      </w:r>
      <w:r w:rsidR="00F068AE" w:rsidRPr="00CD1F13">
        <w:rPr>
          <w:rFonts w:ascii="Times New Roman" w:eastAsia="Arial Unicode MS" w:hAnsi="Times New Roman" w:cs="Times New Roman"/>
          <w:sz w:val="24"/>
          <w:szCs w:val="24"/>
        </w:rPr>
        <w:t>e conseguintes entrevistas</w:t>
      </w:r>
      <w:r w:rsidR="005512C2" w:rsidRPr="00CD1F13">
        <w:rPr>
          <w:rFonts w:ascii="Times New Roman" w:eastAsia="Arial Unicode MS" w:hAnsi="Times New Roman" w:cs="Times New Roman"/>
          <w:sz w:val="24"/>
          <w:szCs w:val="24"/>
        </w:rPr>
        <w:t xml:space="preserve"> representantes dos movimentos sociais e religiosos</w:t>
      </w:r>
      <w:r w:rsidR="005512C2" w:rsidRPr="00832B57">
        <w:rPr>
          <w:rFonts w:ascii="Times New Roman" w:eastAsia="Arial Unicode MS" w:hAnsi="Times New Roman" w:cs="Times New Roman"/>
          <w:b/>
          <w:sz w:val="24"/>
          <w:szCs w:val="24"/>
        </w:rPr>
        <w:t>,</w:t>
      </w:r>
      <w:r w:rsidR="005512C2">
        <w:rPr>
          <w:rFonts w:ascii="Times New Roman" w:eastAsia="Arial Unicode MS" w:hAnsi="Times New Roman" w:cs="Times New Roman"/>
          <w:sz w:val="24"/>
          <w:szCs w:val="24"/>
        </w:rPr>
        <w:t xml:space="preserve"> além de alguns relatórios das respectivas entidades</w:t>
      </w:r>
      <w:r w:rsidR="00730988">
        <w:rPr>
          <w:rFonts w:ascii="Times New Roman" w:eastAsia="Arial Unicode MS" w:hAnsi="Times New Roman" w:cs="Times New Roman"/>
          <w:sz w:val="24"/>
          <w:szCs w:val="24"/>
        </w:rPr>
        <w:t>. As atas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fazem parte do arquivo das entidades elencadas: </w:t>
      </w:r>
      <w:r w:rsidR="00F068AE" w:rsidRPr="00C44F4F">
        <w:rPr>
          <w:rFonts w:ascii="Times New Roman" w:eastAsia="Arial Unicode MS" w:hAnsi="Times New Roman" w:cs="Times New Roman"/>
          <w:sz w:val="24"/>
          <w:szCs w:val="24"/>
        </w:rPr>
        <w:t>Fórum de Desenvolvimento Local Integrado e Sustentável, Associação Comunitária Rural de Paus Altos, Associação Florescer, Associação Comunitária Rural de Santo Estevão Velho</w:t>
      </w:r>
      <w:r w:rsidR="00B96932" w:rsidRPr="00C44F4F">
        <w:rPr>
          <w:rFonts w:ascii="Times New Roman" w:eastAsia="Arial Unicode MS" w:hAnsi="Times New Roman" w:cs="Times New Roman"/>
          <w:sz w:val="24"/>
          <w:szCs w:val="24"/>
        </w:rPr>
        <w:t>, Movimento de Jovens de Antônio Cardoso</w:t>
      </w:r>
      <w:r w:rsidR="00635EAE" w:rsidRPr="00C44F4F">
        <w:rPr>
          <w:rFonts w:ascii="Times New Roman" w:eastAsia="Arial Unicode MS" w:hAnsi="Times New Roman" w:cs="Times New Roman"/>
          <w:sz w:val="24"/>
          <w:szCs w:val="24"/>
        </w:rPr>
        <w:t>, Paróquia Nossa Senhora do Resgate das Umburanas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  <w:r w:rsidR="0004577D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19"/>
      </w:r>
      <w:r w:rsidR="003B52C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>N</w:t>
      </w:r>
      <w:r w:rsidR="00437656" w:rsidRPr="007703FA">
        <w:rPr>
          <w:rFonts w:ascii="Times New Roman" w:eastAsia="Arial Unicode MS" w:hAnsi="Times New Roman" w:cs="Times New Roman"/>
          <w:sz w:val="24"/>
          <w:szCs w:val="24"/>
        </w:rPr>
        <w:t>ela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s estão presentes registros de </w:t>
      </w:r>
      <w:r w:rsidR="003C7006" w:rsidRPr="007703FA">
        <w:rPr>
          <w:rFonts w:ascii="Times New Roman" w:eastAsia="Arial Unicode MS" w:hAnsi="Times New Roman" w:cs="Times New Roman"/>
          <w:sz w:val="24"/>
          <w:szCs w:val="24"/>
        </w:rPr>
        <w:t>assembleias</w:t>
      </w:r>
      <w:r w:rsidR="00F068A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para tomadas de decisões inerentes a cada entidade</w:t>
      </w:r>
      <w:r w:rsidR="00437656" w:rsidRPr="007703F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7F3C3C" w:rsidRPr="00C44F4F">
        <w:rPr>
          <w:rFonts w:ascii="Times New Roman" w:eastAsia="Arial Unicode MS" w:hAnsi="Times New Roman" w:cs="Times New Roman"/>
          <w:sz w:val="24"/>
          <w:szCs w:val="24"/>
        </w:rPr>
        <w:t xml:space="preserve">no que se refere às </w:t>
      </w:r>
      <w:r w:rsidR="00832B57" w:rsidRPr="00832B57">
        <w:rPr>
          <w:rFonts w:ascii="Times New Roman" w:eastAsia="Arial Unicode MS" w:hAnsi="Times New Roman" w:cs="Times New Roman"/>
          <w:b/>
          <w:sz w:val="24"/>
          <w:szCs w:val="24"/>
        </w:rPr>
        <w:t>atas</w:t>
      </w:r>
      <w:r w:rsidR="007F3C3C" w:rsidRPr="007703FA">
        <w:rPr>
          <w:rFonts w:ascii="Times New Roman" w:eastAsia="Arial Unicode MS" w:hAnsi="Times New Roman" w:cs="Times New Roman"/>
          <w:sz w:val="24"/>
          <w:szCs w:val="24"/>
        </w:rPr>
        <w:t xml:space="preserve">, entretanto o desenrolar de algumas decisões não podem ser vistas nas várias </w:t>
      </w:r>
      <w:r w:rsidR="00B1263F" w:rsidRPr="007703FA">
        <w:rPr>
          <w:rFonts w:ascii="Times New Roman" w:eastAsia="Arial Unicode MS" w:hAnsi="Times New Roman" w:cs="Times New Roman"/>
          <w:sz w:val="24"/>
          <w:szCs w:val="24"/>
        </w:rPr>
        <w:t>atas pesquisadas até o momento, dessa forma,</w:t>
      </w:r>
      <w:r w:rsidR="004C201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foi necessário subsidiá-las com </w:t>
      </w:r>
      <w:r w:rsidR="004C2010" w:rsidRPr="00C44F4F">
        <w:rPr>
          <w:rFonts w:ascii="Times New Roman" w:eastAsia="Arial Unicode MS" w:hAnsi="Times New Roman" w:cs="Times New Roman"/>
          <w:sz w:val="24"/>
          <w:szCs w:val="24"/>
        </w:rPr>
        <w:t>relatórios de atividades</w:t>
      </w:r>
      <w:r w:rsidR="004C201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das entidades. Tais relatórios apresentam detalhes da participação dos movimentos em eventos, ações desenvolvidas em prol de suas respectivas comunidades.</w:t>
      </w:r>
    </w:p>
    <w:p w:rsidR="005C7D3B" w:rsidRPr="007703FA" w:rsidRDefault="00D60BB6" w:rsidP="00F43591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Nota-se, também nesses relatórios, atas e jornais a preocupação de</w:t>
      </w:r>
      <w:r w:rsidR="00F43591">
        <w:rPr>
          <w:rFonts w:ascii="Times New Roman" w:eastAsia="Arial Unicode MS" w:hAnsi="Times New Roman" w:cs="Times New Roman"/>
          <w:sz w:val="24"/>
          <w:szCs w:val="24"/>
        </w:rPr>
        <w:t xml:space="preserve"> dirigentes de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associações e movimentos com a </w:t>
      </w:r>
      <w:r w:rsidRPr="00194AD0">
        <w:rPr>
          <w:rFonts w:ascii="Times New Roman" w:eastAsia="Arial Unicode MS" w:hAnsi="Times New Roman" w:cs="Times New Roman"/>
          <w:sz w:val="24"/>
          <w:szCs w:val="24"/>
        </w:rPr>
        <w:t>capacitação de seus membros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Instruí-los</w:t>
      </w:r>
      <w:r w:rsidR="00CA6495">
        <w:rPr>
          <w:rFonts w:ascii="Times New Roman" w:eastAsia="Arial Unicode MS" w:hAnsi="Times New Roman" w:cs="Times New Roman"/>
          <w:sz w:val="24"/>
          <w:szCs w:val="24"/>
        </w:rPr>
        <w:t xml:space="preserve"> com cursos de formação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era a forma mais eficaz de comprometê-los com as causas sociais.</w:t>
      </w:r>
    </w:p>
    <w:p w:rsidR="005C7D3B" w:rsidRPr="007703FA" w:rsidRDefault="00CF3F3B" w:rsidP="00F43591">
      <w:pPr>
        <w:spacing w:line="240" w:lineRule="auto"/>
        <w:ind w:left="1416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t xml:space="preserve">“O processo de capacitação dos integrantes do Fórum foi realizado pela UEFS, no período de 02 de fevereiro a 10 de março de 2001, beneficiando 40 membros, entre titulares e suplentes” </w:t>
      </w:r>
      <w:r w:rsidRPr="007703FA">
        <w:rPr>
          <w:rStyle w:val="Refdenotaderodap"/>
          <w:rFonts w:ascii="Times New Roman" w:eastAsia="Arial Unicode MS" w:hAnsi="Times New Roman" w:cs="Times New Roman"/>
          <w:sz w:val="20"/>
          <w:szCs w:val="20"/>
        </w:rPr>
        <w:footnoteReference w:id="20"/>
      </w:r>
      <w:r w:rsidRPr="007703FA">
        <w:rPr>
          <w:rFonts w:ascii="Times New Roman" w:eastAsia="Arial Unicode MS" w:hAnsi="Times New Roman" w:cs="Times New Roman"/>
          <w:sz w:val="20"/>
          <w:szCs w:val="20"/>
        </w:rPr>
        <w:t>.</w:t>
      </w:r>
    </w:p>
    <w:p w:rsidR="00EF50BE" w:rsidRPr="007703FA" w:rsidRDefault="00D60BB6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Assim</w:t>
      </w:r>
      <w:r w:rsidR="007A1FD5" w:rsidRPr="007703FA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esses movimentos puderam participar de Conselhos Municipais de Direitos coletivos consultivos ou deliberativos, elaborar e executar projetos sociais, propor mudanças nas estruturas da sociedade cardosense a legisladores e executivos.</w:t>
      </w:r>
    </w:p>
    <w:p w:rsidR="00EF50BE" w:rsidRPr="007703FA" w:rsidRDefault="00EF50B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Esses documentos além do que já foi exposto </w:t>
      </w:r>
      <w:r w:rsidRPr="00194AD0">
        <w:rPr>
          <w:rFonts w:ascii="Times New Roman" w:eastAsia="Arial Unicode MS" w:hAnsi="Times New Roman" w:cs="Times New Roman"/>
          <w:sz w:val="24"/>
          <w:szCs w:val="24"/>
        </w:rPr>
        <w:t>trazem consigo momentos de reflexões sobre a conjuntura política de Antônio Cardoso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no período proposto a ser estudado (2001-2008). Evidenciando a necessidade de se fortalecer os partidos de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esquerdas e objetivar o poder político do município</w:t>
      </w:r>
      <w:r w:rsidR="00AA65CA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1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  <w:r w:rsidR="00194AD0">
        <w:rPr>
          <w:rFonts w:ascii="Times New Roman" w:eastAsia="Arial Unicode MS" w:hAnsi="Times New Roman" w:cs="Times New Roman"/>
          <w:sz w:val="24"/>
          <w:szCs w:val="24"/>
        </w:rPr>
        <w:t xml:space="preserve"> Entretanto essa questão não é foco da pesquisa.</w:t>
      </w:r>
    </w:p>
    <w:p w:rsidR="00E521D7" w:rsidRPr="007703FA" w:rsidRDefault="00116FF1" w:rsidP="005B1086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Noutra perspectiva as caligrafias das</w:t>
      </w:r>
      <w:r w:rsidR="00D50B8E" w:rsidRPr="007703FA">
        <w:rPr>
          <w:rFonts w:ascii="Times New Roman" w:eastAsia="Arial Unicode MS" w:hAnsi="Times New Roman" w:cs="Times New Roman"/>
          <w:sz w:val="24"/>
          <w:szCs w:val="24"/>
        </w:rPr>
        <w:t xml:space="preserve"> atas revelam-se preocupantes, p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ois as formas de escritas dos responsáveis em lavrar as atas de algumas entidades em dados momentos assemelham-se às de pessoas </w:t>
      </w:r>
      <w:r w:rsidR="00FF1F6F" w:rsidRPr="007703FA">
        <w:rPr>
          <w:rFonts w:ascii="Times New Roman" w:eastAsia="Arial Unicode MS" w:hAnsi="Times New Roman" w:cs="Times New Roman"/>
          <w:sz w:val="24"/>
          <w:szCs w:val="24"/>
        </w:rPr>
        <w:t>semianalfabetas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, são </w:t>
      </w:r>
      <w:r w:rsidR="00DC5C8D" w:rsidRPr="007703FA">
        <w:rPr>
          <w:rFonts w:ascii="Times New Roman" w:eastAsia="Arial Unicode MS" w:hAnsi="Times New Roman" w:cs="Times New Roman"/>
          <w:sz w:val="24"/>
          <w:szCs w:val="24"/>
        </w:rPr>
        <w:t>“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emaranhados</w:t>
      </w:r>
      <w:r w:rsidR="00DC5C8D" w:rsidRPr="007703FA">
        <w:rPr>
          <w:rFonts w:ascii="Times New Roman" w:eastAsia="Arial Unicode MS" w:hAnsi="Times New Roman" w:cs="Times New Roman"/>
          <w:sz w:val="24"/>
          <w:szCs w:val="24"/>
        </w:rPr>
        <w:t>” de palav</w:t>
      </w:r>
      <w:r w:rsidR="00B96932" w:rsidRPr="007703FA">
        <w:rPr>
          <w:rFonts w:ascii="Times New Roman" w:eastAsia="Arial Unicode MS" w:hAnsi="Times New Roman" w:cs="Times New Roman"/>
          <w:sz w:val="24"/>
          <w:szCs w:val="24"/>
        </w:rPr>
        <w:t>ras faltando letras ou tão incompreensíveis que denotam que tais entidades, ainda são geridas por pessoas com baixo grau de escolaridade o que é preocupante por revelar um município ineficiente no desenvolvimento das políticas públicas educacionais.</w:t>
      </w:r>
      <w:r w:rsidR="00E521D7" w:rsidRPr="007703FA">
        <w:rPr>
          <w:rFonts w:ascii="Times New Roman" w:eastAsia="Arial Unicode MS" w:hAnsi="Times New Roman" w:cs="Times New Roman"/>
          <w:sz w:val="24"/>
          <w:szCs w:val="24"/>
        </w:rPr>
        <w:t xml:space="preserve"> Vejamos:</w:t>
      </w:r>
    </w:p>
    <w:p w:rsidR="00E521D7" w:rsidRPr="007703FA" w:rsidRDefault="00FA5E74" w:rsidP="005B1086">
      <w:pPr>
        <w:spacing w:line="240" w:lineRule="auto"/>
        <w:ind w:left="141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0"/>
          <w:szCs w:val="20"/>
        </w:rPr>
        <w:t>“</w:t>
      </w:r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[...] A. E. J. Segunda Secretaria que Por motivo de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ouzeceio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nos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reunioo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esta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afastada do cargo. J. B. S. S. Suplente de Conselho Fiscal que Por motivo de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alzecianas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reunião </w:t>
      </w:r>
      <w:proofErr w:type="gram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esta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afastado do cargo</w:t>
      </w:r>
      <w:proofErr w:type="gram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e </w:t>
      </w:r>
      <w:proofErr w:type="spellStart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>Prnonecendo</w:t>
      </w:r>
      <w:proofErr w:type="spellEnd"/>
      <w:r w:rsidR="00A44C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 com o sócio</w:t>
      </w:r>
      <w:r w:rsidR="00B53982" w:rsidRPr="007703FA">
        <w:rPr>
          <w:rFonts w:ascii="Times New Roman" w:eastAsia="Arial Unicode MS" w:hAnsi="Times New Roman" w:cs="Times New Roman"/>
          <w:sz w:val="20"/>
          <w:szCs w:val="20"/>
        </w:rPr>
        <w:t xml:space="preserve">” </w:t>
      </w:r>
      <w:r w:rsidR="0089670A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2"/>
      </w:r>
      <w:r w:rsidR="00A44C82" w:rsidRPr="007703FA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E521D7" w:rsidRPr="007703FA" w:rsidRDefault="001D765B" w:rsidP="00E521D7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Poe essas e outras razões </w:t>
      </w:r>
      <w:r w:rsidR="00B96932" w:rsidRPr="007703FA">
        <w:rPr>
          <w:rFonts w:ascii="Times New Roman" w:eastAsia="Arial Unicode MS" w:hAnsi="Times New Roman" w:cs="Times New Roman"/>
          <w:sz w:val="24"/>
          <w:szCs w:val="24"/>
        </w:rPr>
        <w:t>uma das entidade</w:t>
      </w:r>
      <w:r w:rsidR="002A62E7" w:rsidRPr="007703FA">
        <w:rPr>
          <w:rFonts w:ascii="Times New Roman" w:eastAsia="Arial Unicode MS" w:hAnsi="Times New Roman" w:cs="Times New Roman"/>
          <w:sz w:val="24"/>
          <w:szCs w:val="24"/>
        </w:rPr>
        <w:t>s, o Movimento de Jovens de Antônio Cardoso propôs ao poder público local uma ação educacional para acesso e permanência de jovens negros e rurais em universidades da região: Cursinho pré-vestibular Educar para Mudar, outras ações nessa dimensão foram encaminhadas ao poder público local como clamor para redução do analfabetismo no município.</w:t>
      </w:r>
    </w:p>
    <w:p w:rsidR="00353FEC" w:rsidRPr="007703FA" w:rsidRDefault="00E521D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Ainda, sobre a escrita para Chartier a falta de prática faz com que os sujeitos percam o domínio da escrita</w:t>
      </w:r>
      <w:r w:rsidR="00866D4B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3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O que revela que muitos são poucos leitores</w:t>
      </w:r>
      <w:r w:rsidR="005E7D49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o acesso a leitura é restrito a alguns grupos e/ ou sujeito individualmente.</w:t>
      </w:r>
      <w:r w:rsidR="00452994" w:rsidRPr="007703FA">
        <w:rPr>
          <w:rFonts w:ascii="Times New Roman" w:eastAsia="Arial Unicode MS" w:hAnsi="Times New Roman" w:cs="Times New Roman"/>
          <w:sz w:val="24"/>
          <w:szCs w:val="24"/>
        </w:rPr>
        <w:t xml:space="preserve"> Mesmo com avanços nos setores educacionais das sociedades modernas e contemporâneas a apreensão da leitura e da escrita por sujeitos que outrora foram excluídos do processo histórico de uma comunidade</w:t>
      </w:r>
      <w:r w:rsidR="00F84D48" w:rsidRPr="007703FA">
        <w:rPr>
          <w:rFonts w:ascii="Times New Roman" w:eastAsia="Arial Unicode MS" w:hAnsi="Times New Roman" w:cs="Times New Roman"/>
          <w:sz w:val="24"/>
          <w:szCs w:val="24"/>
        </w:rPr>
        <w:t xml:space="preserve"> é evidenciado quando estes se atentam para a participação social</w:t>
      </w:r>
      <w:r w:rsidR="00A27DCD" w:rsidRPr="007703FA">
        <w:rPr>
          <w:rFonts w:ascii="Times New Roman" w:eastAsia="Arial Unicode MS" w:hAnsi="Times New Roman" w:cs="Times New Roman"/>
          <w:sz w:val="24"/>
          <w:szCs w:val="24"/>
        </w:rPr>
        <w:t>. Durante séculos mulheres, por exemplo, foram limitadas a educação para o lar, saber ler e escrever eram honrarias dedicadas aos homens</w:t>
      </w:r>
      <w:r w:rsidR="00A27DCD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4"/>
      </w:r>
      <w:r w:rsidR="00F03EC0" w:rsidRPr="007703FA">
        <w:rPr>
          <w:rFonts w:ascii="Times New Roman" w:eastAsia="Arial Unicode MS" w:hAnsi="Times New Roman" w:cs="Times New Roman"/>
          <w:sz w:val="24"/>
          <w:szCs w:val="24"/>
        </w:rPr>
        <w:t xml:space="preserve">. Mulheres também foram excluídas do </w:t>
      </w:r>
      <w:r w:rsidR="00F03EC0"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>processo de p</w:t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>articipação reivindicativa</w:t>
      </w:r>
      <w:r w:rsidR="00943B00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5"/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</w:t>
      </w:r>
      <w:r w:rsidR="008143F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para as secretá</w:t>
      </w:r>
      <w:r w:rsidR="00943B00" w:rsidRPr="007703FA">
        <w:rPr>
          <w:rFonts w:ascii="Times New Roman" w:eastAsia="Arial Unicode MS" w:hAnsi="Times New Roman" w:cs="Times New Roman"/>
          <w:sz w:val="24"/>
          <w:szCs w:val="24"/>
        </w:rPr>
        <w:t>rias de associações</w:t>
      </w:r>
      <w:r w:rsidR="008143F0" w:rsidRPr="007703FA">
        <w:rPr>
          <w:rFonts w:ascii="Times New Roman" w:eastAsia="Arial Unicode MS" w:hAnsi="Times New Roman" w:cs="Times New Roman"/>
          <w:sz w:val="24"/>
          <w:szCs w:val="24"/>
        </w:rPr>
        <w:t xml:space="preserve"> e movimentos o acesso a leitura e escrita foi um processo também tardio</w:t>
      </w:r>
    </w:p>
    <w:p w:rsidR="00E521D7" w:rsidRPr="007703FA" w:rsidRDefault="00E521D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35EAE" w:rsidRPr="007703FA" w:rsidRDefault="00635EAE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Segue algumas atas, já </w:t>
      </w:r>
      <w:r w:rsidR="00396087" w:rsidRPr="007703FA">
        <w:rPr>
          <w:rFonts w:ascii="Times New Roman" w:eastAsia="Arial Unicode MS" w:hAnsi="Times New Roman" w:cs="Times New Roman"/>
          <w:sz w:val="24"/>
          <w:szCs w:val="24"/>
        </w:rPr>
        <w:t>catalogadas: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Nº. </w:t>
            </w:r>
            <w:proofErr w:type="gramStart"/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do</w:t>
            </w:r>
            <w:proofErr w:type="gramEnd"/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livro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Entidade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Período (ano)</w:t>
            </w:r>
          </w:p>
        </w:tc>
        <w:tc>
          <w:tcPr>
            <w:tcW w:w="2161" w:type="dxa"/>
          </w:tcPr>
          <w:p w:rsidR="00104912" w:rsidRPr="00E9524D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Conteúdo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Movimento de Jovens de Antônio Cardoso – MOJAC.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2006-2008</w:t>
            </w:r>
          </w:p>
        </w:tc>
        <w:tc>
          <w:tcPr>
            <w:tcW w:w="2161" w:type="dxa"/>
          </w:tcPr>
          <w:p w:rsidR="00104912" w:rsidRPr="00E9524D" w:rsidRDefault="00F64604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Fundação, oficinas de formação, seminários, avaliação de atividades</w:t>
            </w:r>
            <w:r w:rsidR="00ED111E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, planejamentos</w:t>
            </w:r>
            <w:r w:rsidR="00BB68C2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Associação Comunitária Florescer – ACOF.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2008-2008</w:t>
            </w:r>
          </w:p>
        </w:tc>
        <w:tc>
          <w:tcPr>
            <w:tcW w:w="2161" w:type="dxa"/>
          </w:tcPr>
          <w:p w:rsidR="00104912" w:rsidRPr="00E9524D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Fundação, capacitações 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Associação Comunitária Rural de Santo Estevão Velho – ASCORSEV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1980 (Séc. XX)-2008</w:t>
            </w:r>
          </w:p>
        </w:tc>
        <w:tc>
          <w:tcPr>
            <w:tcW w:w="2161" w:type="dxa"/>
          </w:tcPr>
          <w:p w:rsidR="00104912" w:rsidRPr="00E9524D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Fundação, atividades, prestação de contas. 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Associação Comunitária Rural do Tabuleiro de Paus Altos – ASCORTAPA.</w:t>
            </w:r>
          </w:p>
        </w:tc>
        <w:tc>
          <w:tcPr>
            <w:tcW w:w="2161" w:type="dxa"/>
          </w:tcPr>
          <w:p w:rsidR="00104912" w:rsidRPr="00E9524D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2002-2008</w:t>
            </w:r>
          </w:p>
        </w:tc>
        <w:tc>
          <w:tcPr>
            <w:tcW w:w="2161" w:type="dxa"/>
          </w:tcPr>
          <w:p w:rsidR="00104912" w:rsidRPr="00E9524D" w:rsidRDefault="00ED111E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Fundação, oficinas de formação</w:t>
            </w:r>
            <w:r w:rsidR="003C4826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, intercâmbios, P1MC.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Fórum de Desenvolvimento Local, Integrado e Sustentável – FDLIS ou Fórum DLIS.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2001-2</w:t>
            </w:r>
            <w:r w:rsidR="00C15ECB"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2161" w:type="dxa"/>
          </w:tcPr>
          <w:p w:rsidR="00104912" w:rsidRPr="00E9524D" w:rsidRDefault="00AB461A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Fundação, programas e projetos executados, eventos realizados, P1MC.</w:t>
            </w:r>
          </w:p>
        </w:tc>
      </w:tr>
      <w:tr w:rsidR="00104912" w:rsidRPr="007703FA" w:rsidTr="00104912"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161" w:type="dxa"/>
          </w:tcPr>
          <w:p w:rsidR="00104912" w:rsidRPr="00E9524D" w:rsidRDefault="00104912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Igreja Católica</w:t>
            </w:r>
          </w:p>
        </w:tc>
        <w:tc>
          <w:tcPr>
            <w:tcW w:w="2161" w:type="dxa"/>
          </w:tcPr>
          <w:p w:rsidR="00104912" w:rsidRPr="00E9524D" w:rsidRDefault="00C15ECB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2000-2008</w:t>
            </w:r>
          </w:p>
        </w:tc>
        <w:tc>
          <w:tcPr>
            <w:tcW w:w="2161" w:type="dxa"/>
          </w:tcPr>
          <w:p w:rsidR="00104912" w:rsidRPr="00E9524D" w:rsidRDefault="00705A98" w:rsidP="00A1435B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9524D">
              <w:rPr>
                <w:rFonts w:ascii="Times New Roman" w:eastAsia="Arial Unicode MS" w:hAnsi="Times New Roman" w:cs="Times New Roman"/>
                <w:sz w:val="20"/>
                <w:szCs w:val="20"/>
              </w:rPr>
              <w:t>Reuniões do Conselho Paroquial</w:t>
            </w:r>
          </w:p>
        </w:tc>
      </w:tr>
    </w:tbl>
    <w:p w:rsidR="00396087" w:rsidRPr="007703FA" w:rsidRDefault="00396087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71174" w:rsidRPr="007703FA" w:rsidRDefault="00EA30AB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Os jornais</w:t>
      </w:r>
      <w:r w:rsidR="00EE4691" w:rsidRPr="007703F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E4691" w:rsidRPr="00F23AEA">
        <w:rPr>
          <w:rFonts w:ascii="Times New Roman" w:eastAsia="Arial Unicode MS" w:hAnsi="Times New Roman" w:cs="Times New Roman"/>
          <w:b/>
          <w:sz w:val="24"/>
          <w:szCs w:val="24"/>
        </w:rPr>
        <w:t>Alerta!</w:t>
      </w:r>
      <w:r w:rsidR="007217AA" w:rsidRPr="00F23AE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6"/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datam do ano 2002 a 2006. Neles estão contidas </w:t>
      </w:r>
      <w:r w:rsidRPr="009939CC">
        <w:rPr>
          <w:rFonts w:ascii="Times New Roman" w:eastAsia="Arial Unicode MS" w:hAnsi="Times New Roman" w:cs="Times New Roman"/>
          <w:sz w:val="24"/>
          <w:szCs w:val="24"/>
        </w:rPr>
        <w:t>informações sobre as entidades relacionadas na pesquisa</w:t>
      </w:r>
      <w:r w:rsidR="00457846" w:rsidRPr="007703FA">
        <w:rPr>
          <w:rFonts w:ascii="Times New Roman" w:eastAsia="Arial Unicode MS" w:hAnsi="Times New Roman" w:cs="Times New Roman"/>
          <w:sz w:val="24"/>
          <w:szCs w:val="24"/>
        </w:rPr>
        <w:t xml:space="preserve">, das atuações de executivos e </w:t>
      </w:r>
      <w:r w:rsidR="00457846" w:rsidRPr="007703F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legislativos do município de Antônio </w:t>
      </w:r>
      <w:r w:rsidR="00D7772F" w:rsidRPr="007703FA">
        <w:rPr>
          <w:rFonts w:ascii="Times New Roman" w:eastAsia="Arial Unicode MS" w:hAnsi="Times New Roman" w:cs="Times New Roman"/>
          <w:sz w:val="24"/>
          <w:szCs w:val="24"/>
        </w:rPr>
        <w:t xml:space="preserve">Cardoso. </w:t>
      </w:r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t>A pesquisa histórica com fontes impressas, assim como com outras fontes exigem de forma sistemática a crítica documental. Os veículos da grande imprensa têm material em quantidades e qualidades significativas, mas o levantamento de dados é bem mais trabalhoso. Esse recurso havia sendo utilizado somente para pesquisar eventos antigos e, portanto, menos registrados. No Brasil, segundo Luca (2005, p.111)</w:t>
      </w:r>
      <w:r w:rsidR="00590735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7"/>
      </w:r>
      <w:r w:rsidR="008E7644" w:rsidRPr="007703FA">
        <w:rPr>
          <w:rFonts w:ascii="Times New Roman" w:eastAsia="Arial Unicode MS" w:hAnsi="Times New Roman" w:cs="Times New Roman"/>
          <w:sz w:val="24"/>
          <w:szCs w:val="24"/>
        </w:rPr>
        <w:t xml:space="preserve"> na década de 1970, ainda, era muito pequeno o número de trabalhos de história do país que se valia de fontes impressas como jornais e revistas. Só a partir da década de 1980 essas fontes ganham folego em produções historiográficas do Brasil, haja vista a amplitude de material produzido pela imprensa especializada.</w:t>
      </w:r>
    </w:p>
    <w:p w:rsidR="00F03E41" w:rsidRDefault="00F03E41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Utilizaremos também a </w:t>
      </w:r>
      <w:r w:rsidRPr="003D4A69">
        <w:rPr>
          <w:rFonts w:ascii="Times New Roman" w:eastAsia="Arial Unicode MS" w:hAnsi="Times New Roman" w:cs="Times New Roman"/>
          <w:sz w:val="24"/>
          <w:szCs w:val="24"/>
        </w:rPr>
        <w:t>metodologia da história oral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como recurso </w:t>
      </w:r>
      <w:r w:rsidR="00872CDE" w:rsidRPr="007703FA">
        <w:rPr>
          <w:rFonts w:ascii="Times New Roman" w:eastAsia="Arial Unicode MS" w:hAnsi="Times New Roman" w:cs="Times New Roman"/>
          <w:sz w:val="24"/>
          <w:szCs w:val="24"/>
        </w:rPr>
        <w:t>fundamental na pesquisa, pois as atas, jornais e relatórios catalogados evidenciam a necessidade de inclusão de narrativas de testemunhas oculares de atos e manifestações que ocorreram em Antônio Cardoso no contexto proposto de estudo (2001-2008).</w:t>
      </w:r>
      <w:r w:rsidR="002C6AFD" w:rsidRPr="007703FA">
        <w:rPr>
          <w:rFonts w:ascii="Times New Roman" w:eastAsia="Arial Unicode MS" w:hAnsi="Times New Roman" w:cs="Times New Roman"/>
          <w:sz w:val="24"/>
          <w:szCs w:val="24"/>
        </w:rPr>
        <w:t xml:space="preserve"> O trabalho com história oral compreende todo um conjunto de atividades anteriores e posteriores a gravação dos depoimentos. Antes de tudo é preciso pesquisar exaustivamente o que se deseja e levantar dados para a preparação dos roteiros das entrevistas. Após a gravação dos depoimentos deve-se reservar um tempo salutar para a transcrição e/ou tradução das entrevistas, estima-se que para uma hora de gravação é preciso disponibilizar cinco horas para transcrição</w:t>
      </w:r>
      <w:r w:rsidR="00590735" w:rsidRPr="007703FA">
        <w:rPr>
          <w:rStyle w:val="Refdenotaderodap"/>
          <w:rFonts w:ascii="Times New Roman" w:eastAsia="Arial Unicode MS" w:hAnsi="Times New Roman" w:cs="Times New Roman"/>
          <w:sz w:val="24"/>
          <w:szCs w:val="24"/>
        </w:rPr>
        <w:footnoteReference w:id="28"/>
      </w:r>
      <w:r w:rsidR="002C6AFD"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52578" w:rsidRDefault="00B52578" w:rsidP="00A1435B">
      <w:pPr>
        <w:spacing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As entrevistas serão realizadas com as seguintes pessoas:</w:t>
      </w:r>
    </w:p>
    <w:p w:rsidR="00A04DC9" w:rsidRPr="00323061" w:rsidRDefault="000E308C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23061">
        <w:rPr>
          <w:rFonts w:ascii="Times New Roman" w:eastAsia="Arial Unicode MS" w:hAnsi="Times New Roman" w:cs="Times New Roman"/>
          <w:sz w:val="24"/>
          <w:szCs w:val="24"/>
        </w:rPr>
        <w:t>Mirian Jorg</w:t>
      </w:r>
      <w:r w:rsidR="00A04DC9" w:rsidRPr="00323061">
        <w:rPr>
          <w:rFonts w:ascii="Times New Roman" w:eastAsia="Arial Unicode MS" w:hAnsi="Times New Roman" w:cs="Times New Roman"/>
          <w:sz w:val="24"/>
          <w:szCs w:val="24"/>
        </w:rPr>
        <w:t>e de Almeida – jovem quilombola;</w:t>
      </w:r>
    </w:p>
    <w:p w:rsidR="00A04DC9" w:rsidRPr="00323061" w:rsidRDefault="00A04DC9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Maria de Lourdes Ramos Santana – ex-coordenadora do Fórum de </w:t>
      </w:r>
      <w:r w:rsidR="00323061" w:rsidRPr="00323061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</w:t>
      </w:r>
      <w:r w:rsidRPr="00323061">
        <w:rPr>
          <w:rFonts w:ascii="Times New Roman" w:eastAsia="Arial Unicode MS" w:hAnsi="Times New Roman" w:cs="Times New Roman"/>
          <w:sz w:val="24"/>
          <w:szCs w:val="24"/>
        </w:rPr>
        <w:t>Desenvolvimento Local, Integrado e Sustentável;</w:t>
      </w:r>
    </w:p>
    <w:p w:rsidR="00A04DC9" w:rsidRPr="00323061" w:rsidRDefault="00A04DC9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Alécia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Santana – Associação Florescer;</w:t>
      </w:r>
    </w:p>
    <w:p w:rsidR="000C19DF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Ozeias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de Almeida Santos – Associação Comunitária Rural do Tabuleiro de Paus Altos;</w:t>
      </w:r>
    </w:p>
    <w:p w:rsidR="000C19DF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23061">
        <w:rPr>
          <w:rFonts w:ascii="Times New Roman" w:eastAsia="Arial Unicode MS" w:hAnsi="Times New Roman" w:cs="Times New Roman"/>
          <w:sz w:val="24"/>
          <w:szCs w:val="24"/>
        </w:rPr>
        <w:lastRenderedPageBreak/>
        <w:t>Ivonete Ribeiro Simplício – Associação Comunitária Rural de Santo Estevão Velho;</w:t>
      </w:r>
    </w:p>
    <w:p w:rsidR="000C19DF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Jocivaldo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dos Anjos – Movimento de Jovens de Antônio Cardoso;</w:t>
      </w:r>
    </w:p>
    <w:p w:rsidR="00B52578" w:rsidRPr="00323061" w:rsidRDefault="000C19DF" w:rsidP="003230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Ceverina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Cadore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e Odila </w:t>
      </w:r>
      <w:proofErr w:type="spellStart"/>
      <w:r w:rsidRPr="00323061">
        <w:rPr>
          <w:rFonts w:ascii="Times New Roman" w:eastAsia="Arial Unicode MS" w:hAnsi="Times New Roman" w:cs="Times New Roman"/>
          <w:sz w:val="24"/>
          <w:szCs w:val="24"/>
        </w:rPr>
        <w:t>Cadore</w:t>
      </w:r>
      <w:proofErr w:type="spellEnd"/>
      <w:r w:rsidRPr="00323061">
        <w:rPr>
          <w:rFonts w:ascii="Times New Roman" w:eastAsia="Arial Unicode MS" w:hAnsi="Times New Roman" w:cs="Times New Roman"/>
          <w:sz w:val="24"/>
          <w:szCs w:val="24"/>
        </w:rPr>
        <w:t xml:space="preserve"> – Congregação Irmãs de São José.  </w:t>
      </w:r>
      <w:r w:rsidR="00A04DC9" w:rsidRPr="0032306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353FEC" w:rsidRPr="007703FA" w:rsidRDefault="00353FE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F3B5B" w:rsidRPr="007703FA" w:rsidRDefault="005F3B5B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668D3" w:rsidRPr="007703FA" w:rsidRDefault="00151DF0" w:rsidP="00A1435B">
      <w:pPr>
        <w:spacing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REFERÊNCIAS</w:t>
      </w:r>
    </w:p>
    <w:p w:rsidR="00B14D3C" w:rsidRPr="007703FA" w:rsidRDefault="00B14D3C" w:rsidP="00A1435B">
      <w:pPr>
        <w:spacing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B14D3C" w:rsidRPr="00151DF0" w:rsidRDefault="00B14D3C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ALBERTI,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Verena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Fontes Orais.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FA6B5C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155-202.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BACELLAR, Carlos. Fontes Documentais.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FA6B5C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23-79.</w:t>
      </w:r>
    </w:p>
    <w:p w:rsidR="00A248E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BETTO, Frei. </w:t>
      </w:r>
      <w:r w:rsidRPr="00A248EA">
        <w:rPr>
          <w:rFonts w:ascii="Times New Roman" w:eastAsia="Arial Unicode MS" w:hAnsi="Times New Roman" w:cs="Times New Roman"/>
          <w:b/>
          <w:sz w:val="24"/>
          <w:szCs w:val="24"/>
        </w:rPr>
        <w:t>O que é comunidade Eclesial de Base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Paulo: Brasiliense, 1981.</w:t>
      </w:r>
    </w:p>
    <w:p w:rsidR="002E701D" w:rsidRPr="002E701D" w:rsidRDefault="002E701D" w:rsidP="002E701D">
      <w:pPr>
        <w:pStyle w:val="Textodenotaderodap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701D">
        <w:rPr>
          <w:rFonts w:ascii="Times New Roman" w:hAnsi="Times New Roman"/>
          <w:sz w:val="24"/>
          <w:szCs w:val="24"/>
        </w:rPr>
        <w:t xml:space="preserve">BOFF, Leonardo &amp; BOFF, </w:t>
      </w:r>
      <w:proofErr w:type="spellStart"/>
      <w:r w:rsidRPr="002E701D">
        <w:rPr>
          <w:rFonts w:ascii="Times New Roman" w:hAnsi="Times New Roman"/>
          <w:sz w:val="24"/>
          <w:szCs w:val="24"/>
        </w:rPr>
        <w:t>Clodovis</w:t>
      </w:r>
      <w:proofErr w:type="spellEnd"/>
      <w:r w:rsidRPr="002E701D">
        <w:rPr>
          <w:rFonts w:ascii="Times New Roman" w:hAnsi="Times New Roman"/>
          <w:sz w:val="24"/>
          <w:szCs w:val="24"/>
        </w:rPr>
        <w:t xml:space="preserve">. </w:t>
      </w:r>
      <w:r w:rsidRPr="002E701D">
        <w:rPr>
          <w:rFonts w:ascii="Times New Roman" w:hAnsi="Times New Roman"/>
          <w:b/>
          <w:sz w:val="24"/>
          <w:szCs w:val="24"/>
        </w:rPr>
        <w:t>Teologia da libertação no debate atual</w:t>
      </w:r>
      <w:r w:rsidRPr="002E701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E701D">
        <w:rPr>
          <w:rFonts w:ascii="Times New Roman" w:hAnsi="Times New Roman"/>
          <w:sz w:val="24"/>
          <w:szCs w:val="24"/>
        </w:rPr>
        <w:t>Petropólis</w:t>
      </w:r>
      <w:proofErr w:type="spellEnd"/>
      <w:r w:rsidRPr="002E701D">
        <w:rPr>
          <w:rFonts w:ascii="Times New Roman" w:hAnsi="Times New Roman"/>
          <w:sz w:val="24"/>
          <w:szCs w:val="24"/>
        </w:rPr>
        <w:t>, RJ: Vozes, 1985.</w:t>
      </w:r>
    </w:p>
    <w:p w:rsidR="008E7644" w:rsidRPr="007703FA" w:rsidRDefault="00FA7F1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CHARTIER, Roger. As práticas da escrita. </w:t>
      </w:r>
      <w:r w:rsidRPr="00B363C3">
        <w:rPr>
          <w:rFonts w:ascii="Times New Roman" w:hAnsi="Times New Roman" w:cs="Times New Roman"/>
          <w:sz w:val="24"/>
          <w:szCs w:val="24"/>
        </w:rPr>
        <w:t xml:space="preserve">In: ARIÈS, Philippe &amp; CHARTIER, Roger.  </w:t>
      </w:r>
      <w:r w:rsidRPr="00A248EA">
        <w:rPr>
          <w:rFonts w:ascii="Times New Roman" w:hAnsi="Times New Roman" w:cs="Times New Roman"/>
          <w:b/>
          <w:sz w:val="24"/>
          <w:szCs w:val="24"/>
        </w:rPr>
        <w:t>História da vida privada: da Renascença ao século das luzes</w:t>
      </w:r>
      <w:r w:rsidR="00F0128A">
        <w:rPr>
          <w:rFonts w:ascii="Times New Roman" w:hAnsi="Times New Roman" w:cs="Times New Roman"/>
          <w:sz w:val="24"/>
          <w:szCs w:val="24"/>
        </w:rPr>
        <w:t xml:space="preserve">. </w:t>
      </w:r>
      <w:r w:rsidRPr="007703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Orgs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.). São Paulo: Companhia das Letras, 2006.  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CHAUVEAU,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Agnès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&amp; TÉTART, Philippe. </w:t>
      </w:r>
      <w:r w:rsidRPr="00A96EB1">
        <w:rPr>
          <w:rFonts w:ascii="Times New Roman" w:eastAsia="Arial Unicode MS" w:hAnsi="Times New Roman" w:cs="Times New Roman"/>
          <w:b/>
          <w:sz w:val="24"/>
          <w:szCs w:val="24"/>
        </w:rPr>
        <w:t>Questões para a história do presente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Bauru, SP: EDUSC, 1999.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COSTA,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Iraneidson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Santos. </w:t>
      </w:r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>Que papo é esse</w:t>
      </w:r>
      <w:proofErr w:type="gramStart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>?:intelectuais</w:t>
      </w:r>
      <w:proofErr w:type="gramEnd"/>
      <w:r w:rsidRPr="002E108A">
        <w:rPr>
          <w:rFonts w:ascii="Times New Roman" w:eastAsia="Arial Unicode MS" w:hAnsi="Times New Roman" w:cs="Times New Roman"/>
          <w:b/>
          <w:sz w:val="24"/>
          <w:szCs w:val="24"/>
        </w:rPr>
        <w:t xml:space="preserve"> religiosos e classes exploradas no Brasil (1974-1985)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Salvador: UFBA, 2007. Tese de doutorado em História.</w:t>
      </w:r>
    </w:p>
    <w:p w:rsidR="00B14D3C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CRUIKSHANK, Julie. Tradição Oral e História Oral: revendo algumas questões. In: AMADO, Janaína &amp;</w:t>
      </w:r>
      <w:r w:rsidR="004F21FE">
        <w:rPr>
          <w:rFonts w:ascii="Times New Roman" w:eastAsia="Arial Unicode MS" w:hAnsi="Times New Roman" w:cs="Times New Roman"/>
          <w:sz w:val="24"/>
          <w:szCs w:val="24"/>
        </w:rPr>
        <w:t xml:space="preserve"> FERREIRA, Marieta de Moraes. (</w:t>
      </w:r>
      <w:proofErr w:type="spellStart"/>
      <w:r w:rsidR="004F21FE">
        <w:rPr>
          <w:rFonts w:ascii="Times New Roman" w:eastAsia="Arial Unicode MS" w:hAnsi="Times New Roman" w:cs="Times New Roman"/>
          <w:sz w:val="24"/>
          <w:szCs w:val="24"/>
        </w:rPr>
        <w:t>O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rgs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.). </w:t>
      </w:r>
      <w:r w:rsidRPr="00337172">
        <w:rPr>
          <w:rFonts w:ascii="Times New Roman" w:eastAsia="Arial Unicode MS" w:hAnsi="Times New Roman" w:cs="Times New Roman"/>
          <w:b/>
          <w:sz w:val="24"/>
          <w:szCs w:val="24"/>
        </w:rPr>
        <w:t>Usos &amp; Abusos da História Oral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RJ: FGV, 2006, pp. 149-164.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HOBSBAWM, E. J. </w:t>
      </w:r>
      <w:r w:rsidRPr="0040403D">
        <w:rPr>
          <w:rFonts w:ascii="Times New Roman" w:eastAsia="Arial Unicode MS" w:hAnsi="Times New Roman" w:cs="Times New Roman"/>
          <w:b/>
          <w:sz w:val="24"/>
          <w:szCs w:val="24"/>
        </w:rPr>
        <w:t>Sobre historia: ensaios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Paulo, SP: Companhia das Letras, 1998. 336p</w:t>
      </w:r>
    </w:p>
    <w:p w:rsidR="008E7644" w:rsidRPr="007703FA" w:rsidRDefault="0052637D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lastRenderedPageBreak/>
        <w:t xml:space="preserve">LEITE, Márcia Maria da Silva Barreiros. </w:t>
      </w:r>
      <w:r w:rsidRPr="003F7B64">
        <w:rPr>
          <w:rFonts w:ascii="Times New Roman" w:hAnsi="Times New Roman" w:cs="Times New Roman"/>
          <w:b/>
          <w:sz w:val="24"/>
          <w:szCs w:val="24"/>
        </w:rPr>
        <w:t>Entre a tinta e o papel: memórias de leituras e escritas femininas na Bahia (1870-1920)</w:t>
      </w:r>
      <w:r w:rsidRPr="007703FA">
        <w:rPr>
          <w:rFonts w:ascii="Times New Roman" w:hAnsi="Times New Roman" w:cs="Times New Roman"/>
          <w:sz w:val="24"/>
          <w:szCs w:val="24"/>
        </w:rPr>
        <w:t>. Salvador: Quarteto, 2005.</w:t>
      </w:r>
    </w:p>
    <w:p w:rsidR="00AF2408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LUCA, Tania Regina de. Fontes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Impresas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In: PINSKY, Carla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Bassanezi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(org.). </w:t>
      </w:r>
      <w:r w:rsidRPr="008E2A93">
        <w:rPr>
          <w:rFonts w:ascii="Times New Roman" w:eastAsia="Arial Unicode MS" w:hAnsi="Times New Roman" w:cs="Times New Roman"/>
          <w:b/>
          <w:sz w:val="24"/>
          <w:szCs w:val="24"/>
        </w:rPr>
        <w:t>Fontes Históricas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SP: Contexto, 2005, pp. 111-153.</w:t>
      </w:r>
    </w:p>
    <w:p w:rsidR="00B14D3C" w:rsidRPr="007703FA" w:rsidRDefault="00B14D3C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>PER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 xml:space="preserve">ROT, Michelle. </w:t>
      </w:r>
      <w:r w:rsidR="00807F3E" w:rsidRPr="00482F5D">
        <w:rPr>
          <w:rFonts w:ascii="Times New Roman" w:eastAsia="Arial Unicode MS" w:hAnsi="Times New Roman" w:cs="Times New Roman"/>
          <w:b/>
          <w:sz w:val="24"/>
          <w:szCs w:val="24"/>
        </w:rPr>
        <w:t>Os excluídos da h</w:t>
      </w:r>
      <w:r w:rsidRPr="00482F5D">
        <w:rPr>
          <w:rFonts w:ascii="Times New Roman" w:eastAsia="Arial Unicode MS" w:hAnsi="Times New Roman" w:cs="Times New Roman"/>
          <w:b/>
          <w:sz w:val="24"/>
          <w:szCs w:val="24"/>
        </w:rPr>
        <w:t>istória</w:t>
      </w:r>
      <w:r w:rsidR="00807F3E" w:rsidRPr="00482F5D">
        <w:rPr>
          <w:rFonts w:ascii="Times New Roman" w:eastAsia="Arial Unicode MS" w:hAnsi="Times New Roman" w:cs="Times New Roman"/>
          <w:b/>
          <w:sz w:val="24"/>
          <w:szCs w:val="24"/>
        </w:rPr>
        <w:t>: operários, mulheres e prisioneiros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. 5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ª ed. 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Rio de Janeiro: Paz e Terra, 20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1</w:t>
      </w:r>
      <w:r w:rsidR="00807F3E" w:rsidRPr="007703FA">
        <w:rPr>
          <w:rFonts w:ascii="Times New Roman" w:eastAsia="Arial Unicode MS" w:hAnsi="Times New Roman" w:cs="Times New Roman"/>
          <w:sz w:val="24"/>
          <w:szCs w:val="24"/>
        </w:rPr>
        <w:t>0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E7644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REGINALDO, Lucilene. </w:t>
      </w:r>
      <w:r w:rsidRPr="005A0C63">
        <w:rPr>
          <w:rFonts w:ascii="Times New Roman" w:eastAsia="Arial Unicode MS" w:hAnsi="Times New Roman" w:cs="Times New Roman"/>
          <w:b/>
          <w:sz w:val="24"/>
          <w:szCs w:val="24"/>
        </w:rPr>
        <w:t>“A história que não foi contada”: identidade negra e experiência religiosa na prática do Grupo de União e Consciência Negra (1978-1988)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São Paulo: PUC, 1995. Dissertação de mestrado em História.</w:t>
      </w:r>
    </w:p>
    <w:p w:rsidR="00D914FE" w:rsidRPr="007703FA" w:rsidRDefault="008E7644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SANTOS, Rita </w:t>
      </w:r>
      <w:proofErr w:type="spellStart"/>
      <w:r w:rsidRPr="007703FA">
        <w:rPr>
          <w:rFonts w:ascii="Times New Roman" w:eastAsia="Arial Unicode MS" w:hAnsi="Times New Roman" w:cs="Times New Roman"/>
          <w:sz w:val="24"/>
          <w:szCs w:val="24"/>
        </w:rPr>
        <w:t>Evejânia</w:t>
      </w:r>
      <w:proofErr w:type="spellEnd"/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 dos. </w:t>
      </w:r>
      <w:r w:rsidRPr="004828A2">
        <w:rPr>
          <w:rFonts w:ascii="Times New Roman" w:eastAsia="Arial Unicode MS" w:hAnsi="Times New Roman" w:cs="Times New Roman"/>
          <w:b/>
          <w:sz w:val="24"/>
          <w:szCs w:val="24"/>
        </w:rPr>
        <w:t>Interação fé e vida: a “caminhada” das comunidades eclesiais de base em Feira de Santana (1980-2000)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. Feira de Santana: UEFS, 2010. Mono</w:t>
      </w:r>
      <w:r w:rsidR="00D914FE" w:rsidRPr="007703FA">
        <w:rPr>
          <w:rFonts w:ascii="Times New Roman" w:eastAsia="Arial Unicode MS" w:hAnsi="Times New Roman" w:cs="Times New Roman"/>
          <w:sz w:val="24"/>
          <w:szCs w:val="24"/>
        </w:rPr>
        <w:t xml:space="preserve">grafia de conclusão de curso.  </w:t>
      </w:r>
    </w:p>
    <w:p w:rsidR="00590735" w:rsidRPr="007703FA" w:rsidRDefault="00F2527A" w:rsidP="008E7644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hAnsi="Times New Roman" w:cs="Times New Roman"/>
          <w:sz w:val="24"/>
          <w:szCs w:val="24"/>
        </w:rPr>
        <w:t xml:space="preserve">SILVA, Elizete </w:t>
      </w:r>
      <w:proofErr w:type="gramStart"/>
      <w:r w:rsidRPr="007703FA">
        <w:rPr>
          <w:rFonts w:ascii="Times New Roman" w:hAnsi="Times New Roman" w:cs="Times New Roman"/>
          <w:sz w:val="24"/>
          <w:szCs w:val="24"/>
        </w:rPr>
        <w:t>da.</w:t>
      </w:r>
      <w:proofErr w:type="gramEnd"/>
      <w:r w:rsidRPr="007703FA">
        <w:rPr>
          <w:rFonts w:ascii="Times New Roman" w:hAnsi="Times New Roman" w:cs="Times New Roman"/>
          <w:sz w:val="24"/>
          <w:szCs w:val="24"/>
        </w:rPr>
        <w:t xml:space="preserve"> Protestantismo y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teología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laliberación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 In: GONZALEZ, A. Prieto &amp; CALZADILLA, J. Ramirez.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Religion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, cultura y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espiritualidad</w:t>
      </w:r>
      <w:proofErr w:type="spellEnd"/>
      <w:r w:rsidRPr="00D8013D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AE0016">
        <w:rPr>
          <w:rFonts w:ascii="Times New Roman" w:hAnsi="Times New Roman" w:cs="Times New Roman"/>
          <w:b/>
          <w:sz w:val="24"/>
          <w:szCs w:val="24"/>
        </w:rPr>
        <w:t>la</w:t>
      </w:r>
      <w:r w:rsidR="009D1243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puertas</w:t>
      </w:r>
      <w:proofErr w:type="spell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8013D">
        <w:rPr>
          <w:rFonts w:ascii="Times New Roman" w:hAnsi="Times New Roman" w:cs="Times New Roman"/>
          <w:b/>
          <w:sz w:val="24"/>
          <w:szCs w:val="24"/>
        </w:rPr>
        <w:t>del</w:t>
      </w:r>
      <w:proofErr w:type="spellEnd"/>
      <w:proofErr w:type="gram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tercer</w:t>
      </w:r>
      <w:proofErr w:type="spellEnd"/>
      <w:r w:rsidR="009D12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013D">
        <w:rPr>
          <w:rFonts w:ascii="Times New Roman" w:hAnsi="Times New Roman" w:cs="Times New Roman"/>
          <w:b/>
          <w:sz w:val="24"/>
          <w:szCs w:val="24"/>
        </w:rPr>
        <w:t>milenio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 xml:space="preserve">. Habana. </w:t>
      </w:r>
      <w:proofErr w:type="spellStart"/>
      <w:r w:rsidRPr="007703FA">
        <w:rPr>
          <w:rFonts w:ascii="Times New Roman" w:hAnsi="Times New Roman" w:cs="Times New Roman"/>
          <w:sz w:val="24"/>
          <w:szCs w:val="24"/>
        </w:rPr>
        <w:t>Caminos</w:t>
      </w:r>
      <w:proofErr w:type="spellEnd"/>
      <w:r w:rsidRPr="007703FA">
        <w:rPr>
          <w:rFonts w:ascii="Times New Roman" w:hAnsi="Times New Roman" w:cs="Times New Roman"/>
          <w:sz w:val="24"/>
          <w:szCs w:val="24"/>
        </w:rPr>
        <w:t>, 2000</w:t>
      </w:r>
      <w:r w:rsidR="00D772D5">
        <w:rPr>
          <w:rFonts w:ascii="Times New Roman" w:hAnsi="Times New Roman" w:cs="Times New Roman"/>
          <w:sz w:val="24"/>
          <w:szCs w:val="24"/>
        </w:rPr>
        <w:t>.</w:t>
      </w:r>
    </w:p>
    <w:p w:rsidR="008E7644" w:rsidRPr="007703FA" w:rsidRDefault="00045D3D" w:rsidP="00A1435B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SOARES, Paulo Célio. </w:t>
      </w:r>
      <w:r w:rsidR="00D772D5">
        <w:rPr>
          <w:rFonts w:ascii="Times New Roman" w:eastAsia="Arial Unicode MS" w:hAnsi="Times New Roman" w:cs="Times New Roman"/>
          <w:b/>
          <w:sz w:val="24"/>
          <w:szCs w:val="24"/>
        </w:rPr>
        <w:t xml:space="preserve">A atuação </w:t>
      </w:r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 xml:space="preserve">das </w:t>
      </w:r>
      <w:proofErr w:type="spellStart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>Cebs</w:t>
      </w:r>
      <w:proofErr w:type="spellEnd"/>
      <w:r w:rsidRPr="007E468E">
        <w:rPr>
          <w:rFonts w:ascii="Times New Roman" w:eastAsia="Arial Unicode MS" w:hAnsi="Times New Roman" w:cs="Times New Roman"/>
          <w:b/>
          <w:sz w:val="24"/>
          <w:szCs w:val="24"/>
        </w:rPr>
        <w:t xml:space="preserve"> em Volta Redonda (1974-1979)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Pr="007703FA"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In: http://revistas.pucsp.br/index.php/nures/article/view/4427. </w:t>
      </w:r>
      <w:r w:rsidRPr="007703FA">
        <w:rPr>
          <w:rFonts w:ascii="Times New Roman" w:eastAsia="Arial Unicode MS" w:hAnsi="Times New Roman" w:cs="Times New Roman"/>
          <w:sz w:val="24"/>
          <w:szCs w:val="24"/>
        </w:rPr>
        <w:t>Acesso em: 14 de dezembro de 2010.</w:t>
      </w:r>
    </w:p>
    <w:sectPr w:rsidR="008E7644" w:rsidRPr="007703FA" w:rsidSect="00AF274D">
      <w:footerReference w:type="default" r:id="rId10"/>
      <w:footerReference w:type="first" r:id="rId11"/>
      <w:pgSz w:w="11906" w:h="16838"/>
      <w:pgMar w:top="1417" w:right="1701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0EC" w:rsidRDefault="001940EC" w:rsidP="00DD3FEB">
      <w:pPr>
        <w:spacing w:after="0" w:line="240" w:lineRule="auto"/>
      </w:pPr>
      <w:r>
        <w:separator/>
      </w:r>
    </w:p>
  </w:endnote>
  <w:endnote w:type="continuationSeparator" w:id="0">
    <w:p w:rsidR="001940EC" w:rsidRDefault="001940EC" w:rsidP="00DD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03589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93CE9" w:rsidRPr="00AF274D" w:rsidRDefault="00BE4460">
        <w:pPr>
          <w:pStyle w:val="Rodap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27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3CE9" w:rsidRPr="00AF27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27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2C8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F27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93CE9" w:rsidRDefault="00993CE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0881"/>
      <w:docPartObj>
        <w:docPartGallery w:val="Page Numbers (Bottom of Page)"/>
        <w:docPartUnique/>
      </w:docPartObj>
    </w:sdtPr>
    <w:sdtEndPr/>
    <w:sdtContent>
      <w:p w:rsidR="00AF274D" w:rsidRDefault="00AF274D">
        <w:pPr>
          <w:pStyle w:val="Rodap"/>
          <w:jc w:val="right"/>
        </w:pPr>
        <w:proofErr w:type="gramStart"/>
        <w:r>
          <w:t>1</w:t>
        </w:r>
        <w:proofErr w:type="gramEnd"/>
      </w:p>
    </w:sdtContent>
  </w:sdt>
  <w:p w:rsidR="00AF274D" w:rsidRDefault="00AF274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0EC" w:rsidRDefault="001940EC" w:rsidP="00DD3FEB">
      <w:pPr>
        <w:spacing w:after="0" w:line="240" w:lineRule="auto"/>
      </w:pPr>
      <w:r>
        <w:separator/>
      </w:r>
    </w:p>
  </w:footnote>
  <w:footnote w:type="continuationSeparator" w:id="0">
    <w:p w:rsidR="001940EC" w:rsidRDefault="001940EC" w:rsidP="00DD3FEB">
      <w:pPr>
        <w:spacing w:after="0" w:line="240" w:lineRule="auto"/>
      </w:pPr>
      <w:r>
        <w:continuationSeparator/>
      </w:r>
    </w:p>
  </w:footnote>
  <w:footnote w:id="1">
    <w:p w:rsidR="00B363C3" w:rsidRPr="009D60CB" w:rsidRDefault="00B363C3" w:rsidP="009266C4">
      <w:pPr>
        <w:pStyle w:val="Textodenotaderodap"/>
        <w:spacing w:line="240" w:lineRule="auto"/>
        <w:jc w:val="both"/>
        <w:rPr>
          <w:rFonts w:ascii="Times New Roman" w:hAnsi="Times New Roman"/>
        </w:rPr>
      </w:pPr>
      <w:r>
        <w:rPr>
          <w:rStyle w:val="Refdenotaderodap"/>
        </w:rPr>
        <w:footnoteRef/>
      </w:r>
      <w:r>
        <w:t xml:space="preserve"> </w:t>
      </w:r>
      <w:r w:rsidRPr="009D60CB">
        <w:rPr>
          <w:rFonts w:ascii="Times New Roman" w:hAnsi="Times New Roman"/>
        </w:rPr>
        <w:t xml:space="preserve">Sobre a Congregação Irmãs de São José de </w:t>
      </w:r>
      <w:proofErr w:type="spellStart"/>
      <w:r w:rsidRPr="009D60CB">
        <w:rPr>
          <w:rFonts w:ascii="Times New Roman" w:hAnsi="Times New Roman"/>
        </w:rPr>
        <w:t>Chambéry</w:t>
      </w:r>
      <w:proofErr w:type="spellEnd"/>
      <w:r w:rsidRPr="009D60CB">
        <w:rPr>
          <w:rFonts w:ascii="Times New Roman" w:hAnsi="Times New Roman"/>
        </w:rPr>
        <w:t xml:space="preserve">, ver: </w:t>
      </w:r>
      <w:hyperlink r:id="rId1" w:history="1">
        <w:r w:rsidRPr="009D60CB">
          <w:rPr>
            <w:rStyle w:val="Hyperlink"/>
            <w:rFonts w:ascii="Times New Roman" w:hAnsi="Times New Roman"/>
          </w:rPr>
          <w:t>http://www.isjbrasil.com.br/</w:t>
        </w:r>
      </w:hyperlink>
      <w:r w:rsidRPr="009D60CB">
        <w:rPr>
          <w:rFonts w:ascii="Times New Roman" w:hAnsi="Times New Roman"/>
        </w:rPr>
        <w:t xml:space="preserve">. Último acesso </w:t>
      </w:r>
      <w:proofErr w:type="gramStart"/>
      <w:r w:rsidRPr="009D60CB">
        <w:rPr>
          <w:rFonts w:ascii="Times New Roman" w:hAnsi="Times New Roman"/>
        </w:rPr>
        <w:t>em :</w:t>
      </w:r>
      <w:proofErr w:type="gramEnd"/>
      <w:r w:rsidRPr="009D60CB">
        <w:rPr>
          <w:rFonts w:ascii="Times New Roman" w:hAnsi="Times New Roman"/>
        </w:rPr>
        <w:t xml:space="preserve"> 16 de janeiro de 2012.</w:t>
      </w:r>
      <w:r w:rsidR="00C91C3C" w:rsidRPr="009D60CB">
        <w:rPr>
          <w:rFonts w:ascii="Times New Roman" w:hAnsi="Times New Roman"/>
        </w:rPr>
        <w:t xml:space="preserve"> </w:t>
      </w:r>
    </w:p>
  </w:footnote>
  <w:footnote w:id="2">
    <w:p w:rsidR="002D6A6F" w:rsidRPr="009D60CB" w:rsidRDefault="002D6A6F" w:rsidP="009266C4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9D60CB">
        <w:rPr>
          <w:rStyle w:val="Refdenotaderodap"/>
          <w:rFonts w:ascii="Times New Roman" w:hAnsi="Times New Roman"/>
        </w:rPr>
        <w:footnoteRef/>
      </w:r>
      <w:r w:rsidR="005C7556" w:rsidRPr="009D60CB">
        <w:rPr>
          <w:rFonts w:ascii="Times New Roman" w:hAnsi="Times New Roman"/>
        </w:rPr>
        <w:t xml:space="preserve">BETTO, Frei. </w:t>
      </w:r>
      <w:r w:rsidR="005C7556" w:rsidRPr="009D60CB">
        <w:rPr>
          <w:rFonts w:ascii="Times New Roman" w:hAnsi="Times New Roman"/>
          <w:b/>
        </w:rPr>
        <w:t>O que é comunidade eclesial de ba</w:t>
      </w:r>
      <w:r w:rsidR="008B5213" w:rsidRPr="009D60CB">
        <w:rPr>
          <w:rFonts w:ascii="Times New Roman" w:hAnsi="Times New Roman"/>
          <w:b/>
        </w:rPr>
        <w:t>se</w:t>
      </w:r>
      <w:r w:rsidR="008B5213" w:rsidRPr="009D60CB">
        <w:rPr>
          <w:rFonts w:ascii="Times New Roman" w:hAnsi="Times New Roman"/>
        </w:rPr>
        <w:t>. São Paulo: Brasiliense, 1981.</w:t>
      </w:r>
      <w:r w:rsidR="00372100" w:rsidRPr="009D60CB">
        <w:rPr>
          <w:rFonts w:ascii="Times New Roman" w:hAnsi="Times New Roman"/>
        </w:rPr>
        <w:t xml:space="preserve"> Pag. 16.</w:t>
      </w:r>
    </w:p>
  </w:footnote>
  <w:footnote w:id="3">
    <w:p w:rsidR="00A67535" w:rsidRDefault="00A67535" w:rsidP="009266C4">
      <w:pPr>
        <w:pStyle w:val="Textodenotaderodap"/>
        <w:spacing w:line="240" w:lineRule="auto"/>
        <w:jc w:val="both"/>
      </w:pPr>
      <w:r w:rsidRPr="009D60CB">
        <w:rPr>
          <w:rStyle w:val="Refdenotaderodap"/>
          <w:rFonts w:ascii="Times New Roman" w:hAnsi="Times New Roman"/>
        </w:rPr>
        <w:footnoteRef/>
      </w:r>
      <w:r w:rsidRPr="009D60CB">
        <w:rPr>
          <w:rFonts w:ascii="Times New Roman" w:hAnsi="Times New Roman"/>
        </w:rPr>
        <w:t xml:space="preserve"> Le</w:t>
      </w:r>
      <w:r w:rsidR="006B146B" w:rsidRPr="009D60CB">
        <w:rPr>
          <w:rFonts w:ascii="Times New Roman" w:hAnsi="Times New Roman"/>
        </w:rPr>
        <w:t xml:space="preserve">igos e/ou religiosos que agregam </w:t>
      </w:r>
      <w:r w:rsidR="003D188F" w:rsidRPr="009D60CB">
        <w:rPr>
          <w:rFonts w:ascii="Times New Roman" w:hAnsi="Times New Roman"/>
        </w:rPr>
        <w:t xml:space="preserve">sujeitos </w:t>
      </w:r>
      <w:r w:rsidR="00AC45CE" w:rsidRPr="009D60CB">
        <w:rPr>
          <w:rFonts w:ascii="Times New Roman" w:hAnsi="Times New Roman"/>
        </w:rPr>
        <w:t>em comunidade comprometidos com</w:t>
      </w:r>
      <w:r w:rsidR="003D188F" w:rsidRPr="009D60CB">
        <w:rPr>
          <w:rFonts w:ascii="Times New Roman" w:hAnsi="Times New Roman"/>
        </w:rPr>
        <w:t xml:space="preserve"> </w:t>
      </w:r>
      <w:r w:rsidR="006B146B" w:rsidRPr="009D60CB">
        <w:rPr>
          <w:rFonts w:ascii="Times New Roman" w:hAnsi="Times New Roman"/>
        </w:rPr>
        <w:t>luta</w:t>
      </w:r>
      <w:r w:rsidR="00AC45CE" w:rsidRPr="009D60CB">
        <w:rPr>
          <w:rFonts w:ascii="Times New Roman" w:hAnsi="Times New Roman"/>
        </w:rPr>
        <w:t>s contra as injustiças sociais</w:t>
      </w:r>
      <w:r w:rsidRPr="009D60CB">
        <w:rPr>
          <w:rFonts w:ascii="Times New Roman" w:hAnsi="Times New Roman"/>
        </w:rPr>
        <w:t>.</w:t>
      </w:r>
    </w:p>
  </w:footnote>
  <w:footnote w:id="4">
    <w:p w:rsidR="008B5213" w:rsidRPr="00051278" w:rsidRDefault="008B5213" w:rsidP="00051278">
      <w:pPr>
        <w:pStyle w:val="Textodenotaderodap"/>
        <w:spacing w:after="0"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 xml:space="preserve">COSTA, </w:t>
      </w:r>
      <w:proofErr w:type="spellStart"/>
      <w:r w:rsidRPr="00051278">
        <w:rPr>
          <w:rFonts w:ascii="Times New Roman" w:hAnsi="Times New Roman"/>
        </w:rPr>
        <w:t>Iraneidson</w:t>
      </w:r>
      <w:proofErr w:type="spellEnd"/>
      <w:r w:rsidRPr="00051278">
        <w:rPr>
          <w:rFonts w:ascii="Times New Roman" w:hAnsi="Times New Roman"/>
        </w:rPr>
        <w:t xml:space="preserve"> Santos. </w:t>
      </w:r>
      <w:r w:rsidRPr="00051278">
        <w:rPr>
          <w:rFonts w:ascii="Times New Roman" w:hAnsi="Times New Roman"/>
          <w:b/>
        </w:rPr>
        <w:t>Que papo é esse</w:t>
      </w:r>
      <w:proofErr w:type="gramStart"/>
      <w:r w:rsidRPr="00051278">
        <w:rPr>
          <w:rFonts w:ascii="Times New Roman" w:hAnsi="Times New Roman"/>
          <w:b/>
        </w:rPr>
        <w:t>?:intelectuais</w:t>
      </w:r>
      <w:proofErr w:type="gramEnd"/>
      <w:r w:rsidRPr="00051278">
        <w:rPr>
          <w:rFonts w:ascii="Times New Roman" w:hAnsi="Times New Roman"/>
          <w:b/>
        </w:rPr>
        <w:t xml:space="preserve"> religiosos e classes exploradas no Brasil (1974-1985)</w:t>
      </w:r>
      <w:r w:rsidRPr="00051278">
        <w:rPr>
          <w:rFonts w:ascii="Times New Roman" w:hAnsi="Times New Roman"/>
        </w:rPr>
        <w:t>. Salvador: UFBA, 2007.</w:t>
      </w:r>
      <w:r w:rsidR="002D76C9" w:rsidRPr="00051278">
        <w:rPr>
          <w:rFonts w:ascii="Times New Roman" w:hAnsi="Times New Roman"/>
        </w:rPr>
        <w:t xml:space="preserve"> Pag. 224.</w:t>
      </w:r>
      <w:r w:rsidRPr="00051278">
        <w:rPr>
          <w:rFonts w:ascii="Times New Roman" w:hAnsi="Times New Roman"/>
        </w:rPr>
        <w:t xml:space="preserve"> Tese de doutorado em História.</w:t>
      </w:r>
    </w:p>
  </w:footnote>
  <w:footnote w:id="5">
    <w:p w:rsidR="008B5213" w:rsidRPr="00051278" w:rsidRDefault="008B5213" w:rsidP="00051278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>Idem.</w:t>
      </w:r>
      <w:r w:rsidR="006602BF" w:rsidRPr="00051278">
        <w:rPr>
          <w:rFonts w:ascii="Times New Roman" w:hAnsi="Times New Roman"/>
        </w:rPr>
        <w:t xml:space="preserve"> Resposta a críticos das CEBs.</w:t>
      </w:r>
    </w:p>
  </w:footnote>
  <w:footnote w:id="6">
    <w:p w:rsidR="003B78F4" w:rsidRPr="00051278" w:rsidRDefault="003B78F4" w:rsidP="00051278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 xml:space="preserve"> Idem.</w:t>
      </w:r>
    </w:p>
  </w:footnote>
  <w:footnote w:id="7">
    <w:p w:rsidR="008B5213" w:rsidRPr="00051278" w:rsidRDefault="008B5213" w:rsidP="00051278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51278">
        <w:rPr>
          <w:rStyle w:val="Refdenotaderodap"/>
          <w:rFonts w:ascii="Times New Roman" w:hAnsi="Times New Roman"/>
        </w:rPr>
        <w:footnoteRef/>
      </w:r>
      <w:r w:rsidRPr="00051278">
        <w:rPr>
          <w:rFonts w:ascii="Times New Roman" w:hAnsi="Times New Roman"/>
        </w:rPr>
        <w:t xml:space="preserve">Sobre CNBB e CEBs ver: Folhetim da 48ª </w:t>
      </w:r>
      <w:r w:rsidR="004D06DF" w:rsidRPr="00051278">
        <w:rPr>
          <w:rFonts w:ascii="Times New Roman" w:hAnsi="Times New Roman"/>
        </w:rPr>
        <w:t>Assembleia</w:t>
      </w:r>
      <w:r w:rsidRPr="00051278">
        <w:rPr>
          <w:rFonts w:ascii="Times New Roman" w:hAnsi="Times New Roman"/>
        </w:rPr>
        <w:t xml:space="preserve"> Geral da CNBB. Brasília: Editora Fonte Viva, 2010.</w:t>
      </w:r>
    </w:p>
  </w:footnote>
  <w:footnote w:id="8">
    <w:p w:rsidR="00A961FA" w:rsidRPr="00D9031B" w:rsidRDefault="00A961FA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Pr="00D9031B">
        <w:rPr>
          <w:rFonts w:ascii="Times New Roman" w:hAnsi="Times New Roman"/>
        </w:rPr>
        <w:t xml:space="preserve">SANTOS, Rita </w:t>
      </w:r>
      <w:proofErr w:type="spellStart"/>
      <w:r w:rsidRPr="00D9031B">
        <w:rPr>
          <w:rFonts w:ascii="Times New Roman" w:hAnsi="Times New Roman"/>
        </w:rPr>
        <w:t>Evejânia</w:t>
      </w:r>
      <w:proofErr w:type="spellEnd"/>
      <w:r w:rsidRPr="00D9031B">
        <w:rPr>
          <w:rFonts w:ascii="Times New Roman" w:hAnsi="Times New Roman"/>
        </w:rPr>
        <w:t xml:space="preserve"> dos. Interação fé e vida: a “caminhada” das comunidades eclesiais de base em Feira de Santana (1980-2000). Feira de Santana: UEFS, 2010. Monografia de conclusão de curso.</w:t>
      </w:r>
    </w:p>
  </w:footnote>
  <w:footnote w:id="9">
    <w:p w:rsidR="00F141C2" w:rsidRPr="00D9031B" w:rsidRDefault="00F141C2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Pr="00D9031B">
        <w:rPr>
          <w:rFonts w:ascii="Times New Roman" w:hAnsi="Times New Roman"/>
        </w:rPr>
        <w:t xml:space="preserve"> Para uma melhor compreensão da Teologia da Libertação ver: BOFF, Leonardo &amp; BOFF, </w:t>
      </w:r>
      <w:proofErr w:type="spellStart"/>
      <w:r w:rsidRPr="00D9031B">
        <w:rPr>
          <w:rFonts w:ascii="Times New Roman" w:hAnsi="Times New Roman"/>
        </w:rPr>
        <w:t>Clodovis</w:t>
      </w:r>
      <w:proofErr w:type="spellEnd"/>
      <w:r w:rsidRPr="00D9031B">
        <w:rPr>
          <w:rFonts w:ascii="Times New Roman" w:hAnsi="Times New Roman"/>
        </w:rPr>
        <w:t xml:space="preserve">. </w:t>
      </w:r>
      <w:r w:rsidRPr="00D9031B">
        <w:rPr>
          <w:rFonts w:ascii="Times New Roman" w:hAnsi="Times New Roman"/>
          <w:b/>
        </w:rPr>
        <w:t>Teologia da libertação no debate atual</w:t>
      </w:r>
      <w:r w:rsidRPr="00D9031B">
        <w:rPr>
          <w:rFonts w:ascii="Times New Roman" w:hAnsi="Times New Roman"/>
        </w:rPr>
        <w:t xml:space="preserve">. </w:t>
      </w:r>
      <w:proofErr w:type="spellStart"/>
      <w:r w:rsidRPr="00D9031B">
        <w:rPr>
          <w:rFonts w:ascii="Times New Roman" w:hAnsi="Times New Roman"/>
        </w:rPr>
        <w:t>Petropólis</w:t>
      </w:r>
      <w:proofErr w:type="spellEnd"/>
      <w:r w:rsidRPr="00D9031B">
        <w:rPr>
          <w:rFonts w:ascii="Times New Roman" w:hAnsi="Times New Roman"/>
        </w:rPr>
        <w:t>, RJ: Vozes, 1985.</w:t>
      </w:r>
    </w:p>
  </w:footnote>
  <w:footnote w:id="10">
    <w:p w:rsidR="005C079C" w:rsidRPr="00D9031B" w:rsidRDefault="005C079C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="00B5285E" w:rsidRPr="00D9031B">
        <w:rPr>
          <w:rFonts w:ascii="Times New Roman" w:hAnsi="Times New Roman"/>
        </w:rPr>
        <w:t xml:space="preserve"> </w:t>
      </w:r>
      <w:r w:rsidR="007914FE" w:rsidRPr="00D9031B">
        <w:rPr>
          <w:rFonts w:ascii="Times New Roman" w:hAnsi="Times New Roman"/>
        </w:rPr>
        <w:t xml:space="preserve">Texto original: [...] </w:t>
      </w:r>
      <w:proofErr w:type="spellStart"/>
      <w:r w:rsidR="007914FE" w:rsidRPr="00D9031B">
        <w:rPr>
          <w:rFonts w:ascii="Times New Roman" w:hAnsi="Times New Roman"/>
        </w:rPr>
        <w:t>los</w:t>
      </w:r>
      <w:proofErr w:type="spellEnd"/>
      <w:r w:rsidR="007914FE" w:rsidRPr="00D9031B">
        <w:rPr>
          <w:rFonts w:ascii="Times New Roman" w:hAnsi="Times New Roman"/>
        </w:rPr>
        <w:t xml:space="preserve"> sectores más conservadores, especialmente </w:t>
      </w:r>
      <w:proofErr w:type="spellStart"/>
      <w:r w:rsidR="007914FE" w:rsidRPr="00D9031B">
        <w:rPr>
          <w:rFonts w:ascii="Times New Roman" w:hAnsi="Times New Roman"/>
        </w:rPr>
        <w:t>las</w:t>
      </w:r>
      <w:proofErr w:type="spellEnd"/>
      <w:r w:rsidR="007914FE" w:rsidRPr="00D9031B">
        <w:rPr>
          <w:rFonts w:ascii="Times New Roman" w:hAnsi="Times New Roman"/>
        </w:rPr>
        <w:t xml:space="preserve"> jerarquias de </w:t>
      </w:r>
      <w:proofErr w:type="spellStart"/>
      <w:r w:rsidR="007914FE" w:rsidRPr="00D9031B">
        <w:rPr>
          <w:rFonts w:ascii="Times New Roman" w:hAnsi="Times New Roman"/>
        </w:rPr>
        <w:t>las</w:t>
      </w:r>
      <w:proofErr w:type="spellEnd"/>
      <w:r w:rsidR="007914FE" w:rsidRPr="00D9031B">
        <w:rPr>
          <w:rFonts w:ascii="Times New Roman" w:hAnsi="Times New Roman"/>
        </w:rPr>
        <w:t xml:space="preserve"> referidas comunidades, </w:t>
      </w:r>
      <w:proofErr w:type="spellStart"/>
      <w:r w:rsidR="007914FE" w:rsidRPr="00D9031B">
        <w:rPr>
          <w:rFonts w:ascii="Times New Roman" w:hAnsi="Times New Roman"/>
        </w:rPr>
        <w:t>condenaban</w:t>
      </w:r>
      <w:proofErr w:type="spellEnd"/>
      <w:r w:rsidR="007914FE" w:rsidRPr="00D9031B">
        <w:rPr>
          <w:rFonts w:ascii="Times New Roman" w:hAnsi="Times New Roman"/>
        </w:rPr>
        <w:t xml:space="preserve"> </w:t>
      </w:r>
      <w:proofErr w:type="spellStart"/>
      <w:proofErr w:type="gramStart"/>
      <w:r w:rsidR="007914FE" w:rsidRPr="00D9031B">
        <w:rPr>
          <w:rFonts w:ascii="Times New Roman" w:hAnsi="Times New Roman"/>
        </w:rPr>
        <w:t>el</w:t>
      </w:r>
      <w:proofErr w:type="spellEnd"/>
      <w:proofErr w:type="gramEnd"/>
      <w:r w:rsidR="007914FE" w:rsidRPr="00D9031B">
        <w:rPr>
          <w:rFonts w:ascii="Times New Roman" w:hAnsi="Times New Roman"/>
        </w:rPr>
        <w:t xml:space="preserve"> pensamento </w:t>
      </w:r>
      <w:proofErr w:type="spellStart"/>
      <w:r w:rsidR="007914FE" w:rsidRPr="00D9031B">
        <w:rPr>
          <w:rFonts w:ascii="Times New Roman" w:hAnsi="Times New Roman"/>
        </w:rPr>
        <w:t>progresista</w:t>
      </w:r>
      <w:proofErr w:type="spellEnd"/>
      <w:r w:rsidR="007914FE" w:rsidRPr="00D9031B">
        <w:rPr>
          <w:rFonts w:ascii="Times New Roman" w:hAnsi="Times New Roman"/>
        </w:rPr>
        <w:t xml:space="preserve"> y </w:t>
      </w:r>
      <w:proofErr w:type="spellStart"/>
      <w:r w:rsidR="007914FE" w:rsidRPr="00D9031B">
        <w:rPr>
          <w:rFonts w:ascii="Times New Roman" w:hAnsi="Times New Roman"/>
        </w:rPr>
        <w:t>la</w:t>
      </w:r>
      <w:proofErr w:type="spellEnd"/>
      <w:r w:rsidR="007914FE" w:rsidRPr="00D9031B">
        <w:rPr>
          <w:rFonts w:ascii="Times New Roman" w:hAnsi="Times New Roman"/>
        </w:rPr>
        <w:t xml:space="preserve"> Teologia de </w:t>
      </w:r>
      <w:proofErr w:type="spellStart"/>
      <w:r w:rsidR="007914FE" w:rsidRPr="00D9031B">
        <w:rPr>
          <w:rFonts w:ascii="Times New Roman" w:hAnsi="Times New Roman"/>
        </w:rPr>
        <w:t>la</w:t>
      </w:r>
      <w:proofErr w:type="spellEnd"/>
      <w:r w:rsidR="007914FE" w:rsidRPr="00D9031B">
        <w:rPr>
          <w:rFonts w:ascii="Times New Roman" w:hAnsi="Times New Roman"/>
        </w:rPr>
        <w:t xml:space="preserve"> </w:t>
      </w:r>
      <w:proofErr w:type="spellStart"/>
      <w:r w:rsidR="007914FE" w:rsidRPr="00D9031B">
        <w:rPr>
          <w:rFonts w:ascii="Times New Roman" w:hAnsi="Times New Roman"/>
        </w:rPr>
        <w:t>Liberación</w:t>
      </w:r>
      <w:proofErr w:type="spellEnd"/>
      <w:r w:rsidR="007914FE" w:rsidRPr="00D9031B">
        <w:rPr>
          <w:rFonts w:ascii="Times New Roman" w:hAnsi="Times New Roman"/>
        </w:rPr>
        <w:t xml:space="preserve"> de forma bastante </w:t>
      </w:r>
      <w:proofErr w:type="spellStart"/>
      <w:r w:rsidR="007914FE" w:rsidRPr="00D9031B">
        <w:rPr>
          <w:rFonts w:ascii="Times New Roman" w:hAnsi="Times New Roman"/>
        </w:rPr>
        <w:t>agresiva</w:t>
      </w:r>
      <w:proofErr w:type="spellEnd"/>
      <w:r w:rsidR="007914FE" w:rsidRPr="00D9031B">
        <w:rPr>
          <w:rFonts w:ascii="Times New Roman" w:hAnsi="Times New Roman"/>
        </w:rPr>
        <w:t>.</w:t>
      </w:r>
      <w:r w:rsidR="00B5285E" w:rsidRPr="00D9031B">
        <w:rPr>
          <w:rFonts w:ascii="Times New Roman" w:hAnsi="Times New Roman"/>
        </w:rPr>
        <w:t xml:space="preserve"> </w:t>
      </w:r>
      <w:r w:rsidR="00F21DFB" w:rsidRPr="00D9031B">
        <w:rPr>
          <w:rFonts w:ascii="Times New Roman" w:hAnsi="Times New Roman"/>
        </w:rPr>
        <w:t xml:space="preserve">SILVA, Elizete da. Protestantismo y </w:t>
      </w:r>
      <w:proofErr w:type="spellStart"/>
      <w:r w:rsidR="00F21DFB" w:rsidRPr="00D9031B">
        <w:rPr>
          <w:rFonts w:ascii="Times New Roman" w:hAnsi="Times New Roman"/>
        </w:rPr>
        <w:t>teología</w:t>
      </w:r>
      <w:proofErr w:type="spellEnd"/>
      <w:r w:rsidR="00F21DFB" w:rsidRPr="00D9031B">
        <w:rPr>
          <w:rFonts w:ascii="Times New Roman" w:hAnsi="Times New Roman"/>
        </w:rPr>
        <w:t xml:space="preserve"> da </w:t>
      </w:r>
      <w:proofErr w:type="spellStart"/>
      <w:r w:rsidR="00F21DFB" w:rsidRPr="00D9031B">
        <w:rPr>
          <w:rFonts w:ascii="Times New Roman" w:hAnsi="Times New Roman"/>
        </w:rPr>
        <w:t>laliberación</w:t>
      </w:r>
      <w:proofErr w:type="spellEnd"/>
      <w:r w:rsidR="00F21DFB" w:rsidRPr="00D9031B">
        <w:rPr>
          <w:rFonts w:ascii="Times New Roman" w:hAnsi="Times New Roman"/>
        </w:rPr>
        <w:t>. In: GONZALEZ, A. Prieto</w:t>
      </w:r>
      <w:r w:rsidR="00E12739" w:rsidRPr="00D9031B">
        <w:rPr>
          <w:rFonts w:ascii="Times New Roman" w:hAnsi="Times New Roman"/>
        </w:rPr>
        <w:t xml:space="preserve">&amp; CALZADILLA, J. Ramirez. </w:t>
      </w:r>
      <w:proofErr w:type="spellStart"/>
      <w:r w:rsidR="00E12739" w:rsidRPr="00D9031B">
        <w:rPr>
          <w:rFonts w:ascii="Times New Roman" w:hAnsi="Times New Roman"/>
          <w:b/>
        </w:rPr>
        <w:t>Religion</w:t>
      </w:r>
      <w:proofErr w:type="spellEnd"/>
      <w:r w:rsidR="00E12739" w:rsidRPr="00D9031B">
        <w:rPr>
          <w:rFonts w:ascii="Times New Roman" w:hAnsi="Times New Roman"/>
          <w:b/>
        </w:rPr>
        <w:t xml:space="preserve">, cultura y </w:t>
      </w:r>
      <w:proofErr w:type="spellStart"/>
      <w:r w:rsidR="00E12739" w:rsidRPr="00D9031B">
        <w:rPr>
          <w:rFonts w:ascii="Times New Roman" w:hAnsi="Times New Roman"/>
          <w:b/>
        </w:rPr>
        <w:t>espiritualidad</w:t>
      </w:r>
      <w:proofErr w:type="spellEnd"/>
      <w:r w:rsidR="00E12739" w:rsidRPr="00D9031B">
        <w:rPr>
          <w:rFonts w:ascii="Times New Roman" w:hAnsi="Times New Roman"/>
          <w:b/>
        </w:rPr>
        <w:t xml:space="preserve"> a </w:t>
      </w:r>
      <w:r w:rsidR="002C49E7" w:rsidRPr="00D9031B">
        <w:rPr>
          <w:rFonts w:ascii="Times New Roman" w:hAnsi="Times New Roman"/>
          <w:b/>
        </w:rPr>
        <w:t xml:space="preserve">lãs </w:t>
      </w:r>
      <w:proofErr w:type="spellStart"/>
      <w:r w:rsidR="00E12739" w:rsidRPr="00D9031B">
        <w:rPr>
          <w:rFonts w:ascii="Times New Roman" w:hAnsi="Times New Roman"/>
          <w:b/>
        </w:rPr>
        <w:t>puertas</w:t>
      </w:r>
      <w:proofErr w:type="spellEnd"/>
      <w:r w:rsidR="002C49E7" w:rsidRPr="00D9031B">
        <w:rPr>
          <w:rFonts w:ascii="Times New Roman" w:hAnsi="Times New Roman"/>
          <w:b/>
        </w:rPr>
        <w:t xml:space="preserve"> </w:t>
      </w:r>
      <w:proofErr w:type="spellStart"/>
      <w:proofErr w:type="gramStart"/>
      <w:r w:rsidR="00E12739" w:rsidRPr="00D9031B">
        <w:rPr>
          <w:rFonts w:ascii="Times New Roman" w:hAnsi="Times New Roman"/>
          <w:b/>
        </w:rPr>
        <w:t>del</w:t>
      </w:r>
      <w:proofErr w:type="spellEnd"/>
      <w:proofErr w:type="gramEnd"/>
      <w:r w:rsidR="002C49E7" w:rsidRPr="00D9031B">
        <w:rPr>
          <w:rFonts w:ascii="Times New Roman" w:hAnsi="Times New Roman"/>
          <w:b/>
        </w:rPr>
        <w:t xml:space="preserve"> </w:t>
      </w:r>
      <w:proofErr w:type="spellStart"/>
      <w:r w:rsidR="00E12739" w:rsidRPr="00D9031B">
        <w:rPr>
          <w:rFonts w:ascii="Times New Roman" w:hAnsi="Times New Roman"/>
          <w:b/>
        </w:rPr>
        <w:t>tercer</w:t>
      </w:r>
      <w:proofErr w:type="spellEnd"/>
      <w:r w:rsidR="002C49E7" w:rsidRPr="00D9031B">
        <w:rPr>
          <w:rFonts w:ascii="Times New Roman" w:hAnsi="Times New Roman"/>
          <w:b/>
        </w:rPr>
        <w:t xml:space="preserve"> </w:t>
      </w:r>
      <w:proofErr w:type="spellStart"/>
      <w:r w:rsidR="007940F8" w:rsidRPr="00D9031B">
        <w:rPr>
          <w:rFonts w:ascii="Times New Roman" w:hAnsi="Times New Roman"/>
          <w:b/>
        </w:rPr>
        <w:t>mile</w:t>
      </w:r>
      <w:r w:rsidR="00E12739" w:rsidRPr="00D9031B">
        <w:rPr>
          <w:rFonts w:ascii="Times New Roman" w:hAnsi="Times New Roman"/>
          <w:b/>
        </w:rPr>
        <w:t>nio</w:t>
      </w:r>
      <w:proofErr w:type="spellEnd"/>
      <w:r w:rsidR="00E12739" w:rsidRPr="00D9031B">
        <w:rPr>
          <w:rFonts w:ascii="Times New Roman" w:hAnsi="Times New Roman"/>
        </w:rPr>
        <w:t>.</w:t>
      </w:r>
      <w:r w:rsidR="007940F8" w:rsidRPr="00D9031B">
        <w:rPr>
          <w:rFonts w:ascii="Times New Roman" w:hAnsi="Times New Roman"/>
        </w:rPr>
        <w:t xml:space="preserve"> Habana. </w:t>
      </w:r>
      <w:proofErr w:type="spellStart"/>
      <w:r w:rsidR="007940F8" w:rsidRPr="00D9031B">
        <w:rPr>
          <w:rFonts w:ascii="Times New Roman" w:hAnsi="Times New Roman"/>
        </w:rPr>
        <w:t>Caminos</w:t>
      </w:r>
      <w:proofErr w:type="spellEnd"/>
      <w:r w:rsidR="007940F8" w:rsidRPr="00D9031B">
        <w:rPr>
          <w:rFonts w:ascii="Times New Roman" w:hAnsi="Times New Roman"/>
        </w:rPr>
        <w:t xml:space="preserve">, 2000. Pag. 179. </w:t>
      </w:r>
    </w:p>
  </w:footnote>
  <w:footnote w:id="11">
    <w:p w:rsidR="00E3662F" w:rsidRPr="00D9031B" w:rsidRDefault="00E3662F" w:rsidP="00D9031B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D9031B">
        <w:rPr>
          <w:rStyle w:val="Refdenotaderodap"/>
          <w:rFonts w:ascii="Times New Roman" w:hAnsi="Times New Roman"/>
        </w:rPr>
        <w:footnoteRef/>
      </w:r>
      <w:r w:rsidRPr="00D9031B">
        <w:rPr>
          <w:rFonts w:ascii="Times New Roman" w:hAnsi="Times New Roman"/>
        </w:rPr>
        <w:t xml:space="preserve">REGINALDO, Lucilene. </w:t>
      </w:r>
      <w:r w:rsidRPr="00D9031B">
        <w:rPr>
          <w:rFonts w:ascii="Times New Roman" w:hAnsi="Times New Roman"/>
          <w:b/>
        </w:rPr>
        <w:t>“A história que não foi contada”: identidade negra e experiência religiosa na prática do Grupo de União e Consciência Negra (1978-1988)</w:t>
      </w:r>
      <w:r w:rsidRPr="00D9031B">
        <w:rPr>
          <w:rFonts w:ascii="Times New Roman" w:hAnsi="Times New Roman"/>
        </w:rPr>
        <w:t>. São Paulo: PUC, 1995. Dissertação de mestrado em História.</w:t>
      </w:r>
    </w:p>
  </w:footnote>
  <w:footnote w:id="12">
    <w:p w:rsidR="00E3662F" w:rsidRPr="007914FE" w:rsidRDefault="00E3662F" w:rsidP="00454E11">
      <w:pPr>
        <w:pStyle w:val="Textodenotaderodap"/>
        <w:spacing w:line="240" w:lineRule="auto"/>
        <w:jc w:val="both"/>
        <w:rPr>
          <w:rFonts w:asciiTheme="minorHAnsi" w:hAnsiTheme="minorHAnsi" w:cstheme="minorHAnsi"/>
        </w:rPr>
      </w:pPr>
      <w:r w:rsidRPr="00A34D5D">
        <w:rPr>
          <w:rStyle w:val="Refdenotaderodap"/>
          <w:rFonts w:ascii="Times New Roman" w:hAnsi="Times New Roman"/>
        </w:rPr>
        <w:footnoteRef/>
      </w:r>
      <w:r w:rsidRPr="00A34D5D">
        <w:rPr>
          <w:rFonts w:ascii="Times New Roman" w:hAnsi="Times New Roman"/>
        </w:rPr>
        <w:t xml:space="preserve"> </w:t>
      </w:r>
      <w:r w:rsidR="007914FE" w:rsidRPr="00A34D5D">
        <w:rPr>
          <w:rFonts w:ascii="Times New Roman" w:hAnsi="Times New Roman"/>
        </w:rPr>
        <w:t xml:space="preserve">SOARES, Paulo Célio. A atuação </w:t>
      </w:r>
      <w:r w:rsidRPr="00A34D5D">
        <w:rPr>
          <w:rFonts w:ascii="Times New Roman" w:hAnsi="Times New Roman"/>
        </w:rPr>
        <w:t xml:space="preserve">das </w:t>
      </w:r>
      <w:proofErr w:type="spellStart"/>
      <w:r w:rsidRPr="00A34D5D">
        <w:rPr>
          <w:rFonts w:ascii="Times New Roman" w:hAnsi="Times New Roman"/>
        </w:rPr>
        <w:t>Cebs</w:t>
      </w:r>
      <w:proofErr w:type="spellEnd"/>
      <w:r w:rsidRPr="00A34D5D">
        <w:rPr>
          <w:rFonts w:ascii="Times New Roman" w:hAnsi="Times New Roman"/>
        </w:rPr>
        <w:t xml:space="preserve"> em Volta Redonda (1974-1979). </w:t>
      </w:r>
      <w:r w:rsidRPr="00A34D5D">
        <w:rPr>
          <w:rFonts w:ascii="Times New Roman" w:hAnsi="Times New Roman"/>
          <w:lang w:val="en-US"/>
        </w:rPr>
        <w:t xml:space="preserve">In: </w:t>
      </w:r>
      <w:hyperlink r:id="rId2" w:history="1">
        <w:r w:rsidRPr="00A34D5D">
          <w:rPr>
            <w:rStyle w:val="Hyperlink"/>
            <w:rFonts w:ascii="Times New Roman" w:hAnsi="Times New Roman"/>
            <w:lang w:val="en-US"/>
          </w:rPr>
          <w:t>http://revistas.pucsp.br/index.php/nures/article/view/4427</w:t>
        </w:r>
      </w:hyperlink>
      <w:r w:rsidRPr="00A34D5D">
        <w:rPr>
          <w:rFonts w:ascii="Times New Roman" w:hAnsi="Times New Roman"/>
          <w:lang w:val="en-US"/>
        </w:rPr>
        <w:t xml:space="preserve">. </w:t>
      </w:r>
      <w:r w:rsidRPr="00A34D5D">
        <w:rPr>
          <w:rFonts w:ascii="Times New Roman" w:hAnsi="Times New Roman"/>
        </w:rPr>
        <w:t>Acesso em: 14 de dezembro de 2010</w:t>
      </w:r>
      <w:r w:rsidRPr="007914FE">
        <w:rPr>
          <w:rFonts w:asciiTheme="minorHAnsi" w:hAnsiTheme="minorHAnsi" w:cstheme="minorHAnsi"/>
        </w:rPr>
        <w:t>.</w:t>
      </w:r>
    </w:p>
  </w:footnote>
  <w:footnote w:id="13">
    <w:p w:rsidR="007F7EE3" w:rsidRPr="007456EF" w:rsidRDefault="007F7EE3" w:rsidP="00AD6C3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7456EF">
        <w:rPr>
          <w:rStyle w:val="Refdenotaderodap"/>
          <w:rFonts w:ascii="Times New Roman" w:hAnsi="Times New Roman"/>
        </w:rPr>
        <w:footnoteRef/>
      </w:r>
      <w:r w:rsidRPr="007456EF">
        <w:rPr>
          <w:rFonts w:ascii="Times New Roman" w:hAnsi="Times New Roman"/>
        </w:rPr>
        <w:t xml:space="preserve"> Movimento de Jovens de Antônio Cardoso, Associação Comunitário do Tabuleiro de Paus Altos, Fórum de Desenvolvimento Local, Integrado e Sustentável.</w:t>
      </w:r>
    </w:p>
  </w:footnote>
  <w:footnote w:id="14">
    <w:p w:rsidR="00D6694B" w:rsidRPr="00033D31" w:rsidRDefault="00D6694B" w:rsidP="00BE7BB5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33D31">
        <w:rPr>
          <w:rStyle w:val="Refdenotaderodap"/>
          <w:rFonts w:ascii="Times New Roman" w:hAnsi="Times New Roman"/>
        </w:rPr>
        <w:footnoteRef/>
      </w:r>
      <w:r w:rsidRPr="00033D31">
        <w:rPr>
          <w:rFonts w:ascii="Times New Roman" w:hAnsi="Times New Roman"/>
        </w:rPr>
        <w:t xml:space="preserve">HOBSBAWM, E. J. </w:t>
      </w:r>
      <w:r w:rsidRPr="00033D31">
        <w:rPr>
          <w:rFonts w:ascii="Times New Roman" w:hAnsi="Times New Roman"/>
          <w:b/>
        </w:rPr>
        <w:t>Sobre historia: ensaios</w:t>
      </w:r>
      <w:r w:rsidRPr="00033D31">
        <w:rPr>
          <w:rFonts w:ascii="Times New Roman" w:hAnsi="Times New Roman"/>
        </w:rPr>
        <w:t>. São Paulo, SP: Companhia das Letras, 1998. 336p</w:t>
      </w:r>
    </w:p>
  </w:footnote>
  <w:footnote w:id="15">
    <w:p w:rsidR="00D6694B" w:rsidRPr="00033D31" w:rsidRDefault="00D6694B" w:rsidP="00BE7BB5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033D31">
        <w:rPr>
          <w:rStyle w:val="Refdenotaderodap"/>
          <w:rFonts w:ascii="Times New Roman" w:hAnsi="Times New Roman"/>
        </w:rPr>
        <w:footnoteRef/>
      </w:r>
      <w:r w:rsidRPr="00033D31">
        <w:rPr>
          <w:rFonts w:ascii="Times New Roman" w:hAnsi="Times New Roman"/>
        </w:rPr>
        <w:t xml:space="preserve"> Idem.</w:t>
      </w:r>
      <w:r w:rsidR="003F4DAF" w:rsidRPr="00033D31">
        <w:rPr>
          <w:rFonts w:ascii="Times New Roman" w:hAnsi="Times New Roman"/>
        </w:rPr>
        <w:t xml:space="preserve"> Pag. 92.</w:t>
      </w:r>
    </w:p>
  </w:footnote>
  <w:footnote w:id="16">
    <w:p w:rsidR="00F74921" w:rsidRPr="005D3A41" w:rsidRDefault="00F74921" w:rsidP="005D3A41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CHAUVEAU, </w:t>
      </w:r>
      <w:proofErr w:type="spellStart"/>
      <w:r w:rsidRPr="005D3A41">
        <w:rPr>
          <w:rFonts w:ascii="Times New Roman" w:hAnsi="Times New Roman"/>
        </w:rPr>
        <w:t>Agnès</w:t>
      </w:r>
      <w:proofErr w:type="spellEnd"/>
      <w:r w:rsidRPr="005D3A41">
        <w:rPr>
          <w:rFonts w:ascii="Times New Roman" w:hAnsi="Times New Roman"/>
        </w:rPr>
        <w:t>&amp; TÉTART, Philippe. Questões para a história do presente. Bauru, SP: EDUSC, 1999.</w:t>
      </w:r>
    </w:p>
  </w:footnote>
  <w:footnote w:id="17">
    <w:p w:rsidR="00F74921" w:rsidRPr="005D3A41" w:rsidRDefault="00F74921" w:rsidP="005D3A41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 Idem.</w:t>
      </w:r>
      <w:r w:rsidR="0008560F" w:rsidRPr="005D3A41">
        <w:rPr>
          <w:rFonts w:ascii="Times New Roman" w:hAnsi="Times New Roman"/>
        </w:rPr>
        <w:t xml:space="preserve"> Pag. 23.</w:t>
      </w:r>
    </w:p>
  </w:footnote>
  <w:footnote w:id="18">
    <w:p w:rsidR="00F74921" w:rsidRPr="005D3A41" w:rsidRDefault="00F74921" w:rsidP="005D3A41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 Idem.</w:t>
      </w:r>
    </w:p>
  </w:footnote>
  <w:footnote w:id="19">
    <w:p w:rsidR="0004577D" w:rsidRDefault="0004577D" w:rsidP="005D3A41">
      <w:pPr>
        <w:pStyle w:val="Textodenotaderodap"/>
        <w:spacing w:line="240" w:lineRule="auto"/>
        <w:jc w:val="both"/>
      </w:pPr>
      <w:r w:rsidRPr="005D3A41">
        <w:rPr>
          <w:rStyle w:val="Refdenotaderodap"/>
          <w:rFonts w:ascii="Times New Roman" w:hAnsi="Times New Roman"/>
        </w:rPr>
        <w:footnoteRef/>
      </w:r>
      <w:r w:rsidRPr="005D3A41">
        <w:rPr>
          <w:rFonts w:ascii="Times New Roman" w:hAnsi="Times New Roman"/>
        </w:rPr>
        <w:t xml:space="preserve"> Entidades elencadas para a pesquisa.</w:t>
      </w:r>
    </w:p>
  </w:footnote>
  <w:footnote w:id="20">
    <w:p w:rsidR="00CF3F3B" w:rsidRPr="00684CAF" w:rsidRDefault="00CF3F3B" w:rsidP="00CC27C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="00585B6C" w:rsidRPr="00684CAF">
        <w:rPr>
          <w:rFonts w:ascii="Times New Roman" w:hAnsi="Times New Roman"/>
        </w:rPr>
        <w:t xml:space="preserve">Trecho de matéria </w:t>
      </w:r>
      <w:r w:rsidR="007D1394" w:rsidRPr="00684CAF">
        <w:rPr>
          <w:rFonts w:ascii="Times New Roman" w:hAnsi="Times New Roman"/>
        </w:rPr>
        <w:t>do</w:t>
      </w:r>
      <w:r w:rsidR="00585B6C" w:rsidRPr="00684CAF">
        <w:rPr>
          <w:rFonts w:ascii="Times New Roman" w:hAnsi="Times New Roman"/>
        </w:rPr>
        <w:t xml:space="preserve"> jornal </w:t>
      </w:r>
      <w:r w:rsidR="00585B6C" w:rsidRPr="00684CAF">
        <w:rPr>
          <w:rFonts w:ascii="Times New Roman" w:hAnsi="Times New Roman"/>
          <w:b/>
        </w:rPr>
        <w:t>ALERTA!</w:t>
      </w:r>
      <w:r w:rsidR="00585B6C" w:rsidRPr="00684CAF">
        <w:rPr>
          <w:rFonts w:ascii="Times New Roman" w:hAnsi="Times New Roman"/>
        </w:rPr>
        <w:t xml:space="preserve"> Do Fórum DLIS</w:t>
      </w:r>
      <w:r w:rsidR="00C911A4" w:rsidRPr="00684CAF">
        <w:rPr>
          <w:rFonts w:ascii="Times New Roman" w:hAnsi="Times New Roman"/>
        </w:rPr>
        <w:t xml:space="preserve"> como seguinte título: FORUM DE DESENVOLVIMENTO DLIS</w:t>
      </w:r>
      <w:r w:rsidR="00CE4C67" w:rsidRPr="00684CAF">
        <w:rPr>
          <w:rFonts w:ascii="Times New Roman" w:hAnsi="Times New Roman"/>
        </w:rPr>
        <w:t>. Sobre capacitação de seus membros para atuarem em sindicatos, associações e movimentos populares em parceria com a Universidade Estadual de Feira de Santana</w:t>
      </w:r>
      <w:r w:rsidR="00A7751E" w:rsidRPr="00684CAF">
        <w:rPr>
          <w:rFonts w:ascii="Times New Roman" w:hAnsi="Times New Roman"/>
        </w:rPr>
        <w:t>. Informativo Ano I – N. 02, de novembro de 2002. Pag. 1.</w:t>
      </w:r>
    </w:p>
  </w:footnote>
  <w:footnote w:id="21">
    <w:p w:rsidR="00AA65CA" w:rsidRPr="00684CAF" w:rsidRDefault="00AA65CA" w:rsidP="00CC27C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Pr="00684CAF">
        <w:rPr>
          <w:rFonts w:ascii="Times New Roman" w:hAnsi="Times New Roman"/>
        </w:rPr>
        <w:t xml:space="preserve"> Nota-se em atas e relatórios de associações catalogados. </w:t>
      </w:r>
    </w:p>
  </w:footnote>
  <w:footnote w:id="22">
    <w:p w:rsidR="0089670A" w:rsidRPr="00684CAF" w:rsidRDefault="0089670A" w:rsidP="00CC27CD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Pr="00684CAF">
        <w:rPr>
          <w:rFonts w:ascii="Times New Roman" w:hAnsi="Times New Roman"/>
        </w:rPr>
        <w:t xml:space="preserve"> Trecho de Ata de Reunião Extraordinária da ASCORTAPA, realizada em 26 de março de 2003. As letras abreviadas correspondem às iniciais de nomes de sócios da referida Associação. Tradução: [...] A. E. J. – Segunda Secretária que por motivo de ausência nas reuniões está sendo afastada do cargo. J.B.S.S. – Suplente do Conselho Fiscal que por motivo de ausência nas reuniões está sendo afastado do cargo e permanecendo como sócio.</w:t>
      </w:r>
    </w:p>
  </w:footnote>
  <w:footnote w:id="23">
    <w:p w:rsidR="00866D4B" w:rsidRPr="00684CAF" w:rsidRDefault="00866D4B" w:rsidP="00311136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Pr="00684CAF">
        <w:rPr>
          <w:rFonts w:ascii="Times New Roman" w:hAnsi="Times New Roman"/>
        </w:rPr>
        <w:t xml:space="preserve"> CHARTIER, Roger. </w:t>
      </w:r>
      <w:r w:rsidR="00FA7F14" w:rsidRPr="00684CAF">
        <w:rPr>
          <w:rFonts w:ascii="Times New Roman" w:hAnsi="Times New Roman"/>
        </w:rPr>
        <w:t xml:space="preserve">As práticas da escrita. </w:t>
      </w:r>
      <w:r w:rsidR="00FA7F14" w:rsidRPr="00684CAF">
        <w:rPr>
          <w:rFonts w:ascii="Times New Roman" w:hAnsi="Times New Roman"/>
          <w:lang w:val="en-US"/>
        </w:rPr>
        <w:t xml:space="preserve">In: ARIÈS, Philippe &amp; CHARTIER, Roger. </w:t>
      </w:r>
      <w:r w:rsidR="00FA7F14" w:rsidRPr="00684CAF">
        <w:rPr>
          <w:rFonts w:ascii="Times New Roman" w:hAnsi="Times New Roman"/>
          <w:b/>
        </w:rPr>
        <w:t>História da vida privada: da Renascença ao século das luzes</w:t>
      </w:r>
      <w:r w:rsidR="002603B5" w:rsidRPr="00684CAF">
        <w:rPr>
          <w:rFonts w:ascii="Times New Roman" w:hAnsi="Times New Roman"/>
          <w:b/>
        </w:rPr>
        <w:t>.</w:t>
      </w:r>
      <w:r w:rsidR="00FA7F14" w:rsidRPr="00684CAF">
        <w:rPr>
          <w:rFonts w:ascii="Times New Roman" w:hAnsi="Times New Roman"/>
        </w:rPr>
        <w:t xml:space="preserve"> (</w:t>
      </w:r>
      <w:proofErr w:type="spellStart"/>
      <w:r w:rsidR="00FA7F14" w:rsidRPr="00684CAF">
        <w:rPr>
          <w:rFonts w:ascii="Times New Roman" w:hAnsi="Times New Roman"/>
        </w:rPr>
        <w:t>Orgs</w:t>
      </w:r>
      <w:proofErr w:type="spellEnd"/>
      <w:r w:rsidR="00FA7F14" w:rsidRPr="00684CAF">
        <w:rPr>
          <w:rFonts w:ascii="Times New Roman" w:hAnsi="Times New Roman"/>
        </w:rPr>
        <w:t>.). São Paulo: Companhia das Letras, 2006.</w:t>
      </w:r>
    </w:p>
  </w:footnote>
  <w:footnote w:id="24">
    <w:p w:rsidR="00A27DCD" w:rsidRPr="00684CAF" w:rsidRDefault="00A27DCD" w:rsidP="00311136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684CAF">
        <w:rPr>
          <w:rStyle w:val="Refdenotaderodap"/>
          <w:rFonts w:ascii="Times New Roman" w:hAnsi="Times New Roman"/>
        </w:rPr>
        <w:footnoteRef/>
      </w:r>
      <w:r w:rsidR="00B15D93" w:rsidRPr="00684CAF">
        <w:rPr>
          <w:rFonts w:ascii="Times New Roman" w:hAnsi="Times New Roman"/>
        </w:rPr>
        <w:t xml:space="preserve">LEITE, Márcia Maria da Silva Barreiros. </w:t>
      </w:r>
      <w:r w:rsidR="00B15D93" w:rsidRPr="00684CAF">
        <w:rPr>
          <w:rFonts w:ascii="Times New Roman" w:hAnsi="Times New Roman"/>
          <w:b/>
        </w:rPr>
        <w:t>Entre a tinta e o papel: memórias de leituras e escritas femininas na Bahia (1870-1920)</w:t>
      </w:r>
      <w:r w:rsidR="00B15D93" w:rsidRPr="00684CAF">
        <w:rPr>
          <w:rFonts w:ascii="Times New Roman" w:hAnsi="Times New Roman"/>
        </w:rPr>
        <w:t>. Salvador: Quarteto, 2005.</w:t>
      </w:r>
    </w:p>
  </w:footnote>
  <w:footnote w:id="25">
    <w:p w:rsidR="00943B00" w:rsidRPr="00684CAF" w:rsidRDefault="00943B00" w:rsidP="00311136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4CAF">
        <w:rPr>
          <w:rStyle w:val="Refdenotaderodap"/>
          <w:rFonts w:ascii="Times New Roman" w:hAnsi="Times New Roman" w:cs="Times New Roman"/>
          <w:sz w:val="20"/>
          <w:szCs w:val="20"/>
        </w:rPr>
        <w:footnoteRef/>
      </w:r>
      <w:r w:rsidRPr="00684CAF">
        <w:rPr>
          <w:rFonts w:ascii="Times New Roman" w:eastAsia="Arial Unicode MS" w:hAnsi="Times New Roman" w:cs="Times New Roman"/>
          <w:sz w:val="20"/>
          <w:szCs w:val="20"/>
        </w:rPr>
        <w:t xml:space="preserve">PERROT, Michelle. </w:t>
      </w:r>
      <w:r w:rsidRPr="00684CAF">
        <w:rPr>
          <w:rFonts w:ascii="Times New Roman" w:eastAsia="Arial Unicode MS" w:hAnsi="Times New Roman" w:cs="Times New Roman"/>
          <w:b/>
          <w:sz w:val="20"/>
          <w:szCs w:val="20"/>
        </w:rPr>
        <w:t>Os excluídos da história: operários, mulheres e prisioneiros</w:t>
      </w:r>
      <w:r w:rsidRPr="00684CAF">
        <w:rPr>
          <w:rFonts w:ascii="Times New Roman" w:eastAsia="Arial Unicode MS" w:hAnsi="Times New Roman" w:cs="Times New Roman"/>
          <w:sz w:val="20"/>
          <w:szCs w:val="20"/>
        </w:rPr>
        <w:t>. 5ª ed. Rio de Janeiro: Paz e Terra, 2010.</w:t>
      </w:r>
    </w:p>
    <w:p w:rsidR="00943B00" w:rsidRDefault="00943B00">
      <w:pPr>
        <w:pStyle w:val="Textodenotaderodap"/>
      </w:pPr>
    </w:p>
  </w:footnote>
  <w:footnote w:id="26">
    <w:p w:rsidR="007217AA" w:rsidRPr="00E7537D" w:rsidRDefault="007217AA" w:rsidP="007166D6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E7537D">
        <w:rPr>
          <w:rStyle w:val="Refdenotaderodap"/>
          <w:rFonts w:ascii="Times New Roman" w:hAnsi="Times New Roman"/>
        </w:rPr>
        <w:footnoteRef/>
      </w:r>
      <w:r w:rsidRPr="00E7537D">
        <w:rPr>
          <w:rFonts w:ascii="Times New Roman" w:hAnsi="Times New Roman"/>
        </w:rPr>
        <w:t xml:space="preserve"> Nome do informativo do Fórum de Desenvolvimento Local, Integrado e Sustentável, que tinha divulgação bimestral.</w:t>
      </w:r>
    </w:p>
  </w:footnote>
  <w:footnote w:id="27">
    <w:p w:rsidR="00590735" w:rsidRDefault="00590735" w:rsidP="007166D6">
      <w:pPr>
        <w:pStyle w:val="Textodenotaderodap"/>
        <w:spacing w:line="240" w:lineRule="auto"/>
        <w:jc w:val="both"/>
      </w:pPr>
      <w:r w:rsidRPr="00E7537D">
        <w:rPr>
          <w:rStyle w:val="Refdenotaderodap"/>
          <w:rFonts w:ascii="Times New Roman" w:hAnsi="Times New Roman"/>
        </w:rPr>
        <w:footnoteRef/>
      </w:r>
      <w:r w:rsidRPr="00E7537D">
        <w:rPr>
          <w:rFonts w:ascii="Times New Roman" w:hAnsi="Times New Roman"/>
        </w:rPr>
        <w:t xml:space="preserve">LUCA, Tania Regina de. Fontes </w:t>
      </w:r>
      <w:r w:rsidR="00B3006C" w:rsidRPr="00E7537D">
        <w:rPr>
          <w:rFonts w:ascii="Times New Roman" w:hAnsi="Times New Roman"/>
        </w:rPr>
        <w:t>Impressas</w:t>
      </w:r>
      <w:r w:rsidRPr="00E7537D">
        <w:rPr>
          <w:rFonts w:ascii="Times New Roman" w:hAnsi="Times New Roman"/>
        </w:rPr>
        <w:t xml:space="preserve">. In: PINSKY, Carla </w:t>
      </w:r>
      <w:proofErr w:type="spellStart"/>
      <w:r w:rsidRPr="00E7537D">
        <w:rPr>
          <w:rFonts w:ascii="Times New Roman" w:hAnsi="Times New Roman"/>
        </w:rPr>
        <w:t>Bassanezi</w:t>
      </w:r>
      <w:proofErr w:type="spellEnd"/>
      <w:r w:rsidRPr="00E7537D">
        <w:rPr>
          <w:rFonts w:ascii="Times New Roman" w:hAnsi="Times New Roman"/>
        </w:rPr>
        <w:t xml:space="preserve">. (org.). </w:t>
      </w:r>
      <w:r w:rsidRPr="00E7537D">
        <w:rPr>
          <w:rFonts w:ascii="Times New Roman" w:hAnsi="Times New Roman"/>
          <w:b/>
        </w:rPr>
        <w:t>Fontes Históricas</w:t>
      </w:r>
      <w:r w:rsidRPr="00E7537D">
        <w:rPr>
          <w:rFonts w:ascii="Times New Roman" w:hAnsi="Times New Roman"/>
        </w:rPr>
        <w:t>. SP: Contexto, 2005, pp. 111-153.</w:t>
      </w:r>
    </w:p>
  </w:footnote>
  <w:footnote w:id="28">
    <w:p w:rsidR="00590735" w:rsidRPr="00376E46" w:rsidRDefault="00590735" w:rsidP="00470A94">
      <w:pPr>
        <w:pStyle w:val="Textodenotaderodap"/>
        <w:spacing w:line="240" w:lineRule="auto"/>
        <w:jc w:val="both"/>
        <w:rPr>
          <w:rFonts w:ascii="Times New Roman" w:hAnsi="Times New Roman"/>
        </w:rPr>
      </w:pPr>
      <w:r w:rsidRPr="00376E46">
        <w:rPr>
          <w:rStyle w:val="Refdenotaderodap"/>
          <w:rFonts w:ascii="Times New Roman" w:hAnsi="Times New Roman"/>
        </w:rPr>
        <w:footnoteRef/>
      </w:r>
      <w:r w:rsidRPr="00376E46">
        <w:rPr>
          <w:rFonts w:ascii="Times New Roman" w:hAnsi="Times New Roman"/>
        </w:rPr>
        <w:t xml:space="preserve">ALBERTI, </w:t>
      </w:r>
      <w:proofErr w:type="spellStart"/>
      <w:r w:rsidRPr="00376E46">
        <w:rPr>
          <w:rFonts w:ascii="Times New Roman" w:hAnsi="Times New Roman"/>
        </w:rPr>
        <w:t>Verena</w:t>
      </w:r>
      <w:proofErr w:type="spellEnd"/>
      <w:r w:rsidRPr="00376E46">
        <w:rPr>
          <w:rFonts w:ascii="Times New Roman" w:hAnsi="Times New Roman"/>
        </w:rPr>
        <w:t xml:space="preserve">. Fontes Orais. In: PINSKY, Carla </w:t>
      </w:r>
      <w:proofErr w:type="spellStart"/>
      <w:r w:rsidRPr="00376E46">
        <w:rPr>
          <w:rFonts w:ascii="Times New Roman" w:hAnsi="Times New Roman"/>
        </w:rPr>
        <w:t>Bassanezi</w:t>
      </w:r>
      <w:proofErr w:type="spellEnd"/>
      <w:r w:rsidRPr="00376E46">
        <w:rPr>
          <w:rFonts w:ascii="Times New Roman" w:hAnsi="Times New Roman"/>
        </w:rPr>
        <w:t>. (org.). Fontes Históricas. SP: Contexto, 2005, pp. 155-202.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B207C"/>
    <w:multiLevelType w:val="hybridMultilevel"/>
    <w:tmpl w:val="DF4E3F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33C98"/>
    <w:multiLevelType w:val="hybridMultilevel"/>
    <w:tmpl w:val="A3A440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6025"/>
    <w:rsid w:val="00013CD5"/>
    <w:rsid w:val="000174C5"/>
    <w:rsid w:val="000305DC"/>
    <w:rsid w:val="00033D31"/>
    <w:rsid w:val="00041F5E"/>
    <w:rsid w:val="000428CB"/>
    <w:rsid w:val="000450FD"/>
    <w:rsid w:val="0004577D"/>
    <w:rsid w:val="00045D3D"/>
    <w:rsid w:val="00045FE7"/>
    <w:rsid w:val="00051278"/>
    <w:rsid w:val="000632DE"/>
    <w:rsid w:val="00070C73"/>
    <w:rsid w:val="00071D40"/>
    <w:rsid w:val="000750E2"/>
    <w:rsid w:val="00077FCF"/>
    <w:rsid w:val="000839A4"/>
    <w:rsid w:val="0008560F"/>
    <w:rsid w:val="000949FF"/>
    <w:rsid w:val="0009583D"/>
    <w:rsid w:val="00096452"/>
    <w:rsid w:val="000A2785"/>
    <w:rsid w:val="000A35A0"/>
    <w:rsid w:val="000A4BD8"/>
    <w:rsid w:val="000B2884"/>
    <w:rsid w:val="000B70A9"/>
    <w:rsid w:val="000B7B97"/>
    <w:rsid w:val="000C1041"/>
    <w:rsid w:val="000C19DF"/>
    <w:rsid w:val="000D22C0"/>
    <w:rsid w:val="000D7C5F"/>
    <w:rsid w:val="000E308C"/>
    <w:rsid w:val="000F1C3D"/>
    <w:rsid w:val="000F6104"/>
    <w:rsid w:val="00104912"/>
    <w:rsid w:val="00110524"/>
    <w:rsid w:val="00110F15"/>
    <w:rsid w:val="00116FF1"/>
    <w:rsid w:val="00120710"/>
    <w:rsid w:val="00120C0D"/>
    <w:rsid w:val="0012131A"/>
    <w:rsid w:val="00125795"/>
    <w:rsid w:val="00130B3F"/>
    <w:rsid w:val="00135084"/>
    <w:rsid w:val="00140F05"/>
    <w:rsid w:val="00141BD2"/>
    <w:rsid w:val="00151DF0"/>
    <w:rsid w:val="00157FA9"/>
    <w:rsid w:val="001605FC"/>
    <w:rsid w:val="00162EE7"/>
    <w:rsid w:val="00163A1B"/>
    <w:rsid w:val="00172533"/>
    <w:rsid w:val="00172DE2"/>
    <w:rsid w:val="001770F9"/>
    <w:rsid w:val="001806F8"/>
    <w:rsid w:val="001839E5"/>
    <w:rsid w:val="001940EC"/>
    <w:rsid w:val="00194AD0"/>
    <w:rsid w:val="0019672C"/>
    <w:rsid w:val="001A2A34"/>
    <w:rsid w:val="001A36AE"/>
    <w:rsid w:val="001A7DBB"/>
    <w:rsid w:val="001B1571"/>
    <w:rsid w:val="001B30C8"/>
    <w:rsid w:val="001B6006"/>
    <w:rsid w:val="001C6145"/>
    <w:rsid w:val="001D765B"/>
    <w:rsid w:val="001E1793"/>
    <w:rsid w:val="001E1F11"/>
    <w:rsid w:val="001E5458"/>
    <w:rsid w:val="0021146F"/>
    <w:rsid w:val="00215EC8"/>
    <w:rsid w:val="00216BC7"/>
    <w:rsid w:val="00224FC8"/>
    <w:rsid w:val="002268CC"/>
    <w:rsid w:val="00227237"/>
    <w:rsid w:val="00227716"/>
    <w:rsid w:val="00252522"/>
    <w:rsid w:val="002576A4"/>
    <w:rsid w:val="002603B5"/>
    <w:rsid w:val="00263A5F"/>
    <w:rsid w:val="002651CD"/>
    <w:rsid w:val="00265795"/>
    <w:rsid w:val="00283741"/>
    <w:rsid w:val="00283EFD"/>
    <w:rsid w:val="00295B26"/>
    <w:rsid w:val="00297481"/>
    <w:rsid w:val="002A3EFF"/>
    <w:rsid w:val="002A62E7"/>
    <w:rsid w:val="002B049F"/>
    <w:rsid w:val="002C49E7"/>
    <w:rsid w:val="002C55ED"/>
    <w:rsid w:val="002C64E0"/>
    <w:rsid w:val="002C6AFD"/>
    <w:rsid w:val="002D3A12"/>
    <w:rsid w:val="002D6A6F"/>
    <w:rsid w:val="002D76C9"/>
    <w:rsid w:val="002E0052"/>
    <w:rsid w:val="002E108A"/>
    <w:rsid w:val="002E701D"/>
    <w:rsid w:val="002E7299"/>
    <w:rsid w:val="003074FC"/>
    <w:rsid w:val="00311136"/>
    <w:rsid w:val="003117EA"/>
    <w:rsid w:val="00322092"/>
    <w:rsid w:val="00323061"/>
    <w:rsid w:val="003261AB"/>
    <w:rsid w:val="00337172"/>
    <w:rsid w:val="00353FEC"/>
    <w:rsid w:val="003559CF"/>
    <w:rsid w:val="003615D6"/>
    <w:rsid w:val="00363364"/>
    <w:rsid w:val="00363785"/>
    <w:rsid w:val="00372100"/>
    <w:rsid w:val="00372374"/>
    <w:rsid w:val="00376E46"/>
    <w:rsid w:val="00377431"/>
    <w:rsid w:val="00385334"/>
    <w:rsid w:val="0038744D"/>
    <w:rsid w:val="00390A39"/>
    <w:rsid w:val="00396087"/>
    <w:rsid w:val="003A1392"/>
    <w:rsid w:val="003A234C"/>
    <w:rsid w:val="003A6608"/>
    <w:rsid w:val="003A7CD5"/>
    <w:rsid w:val="003B2EAE"/>
    <w:rsid w:val="003B52CC"/>
    <w:rsid w:val="003B5458"/>
    <w:rsid w:val="003B78F4"/>
    <w:rsid w:val="003C170C"/>
    <w:rsid w:val="003C4826"/>
    <w:rsid w:val="003C5DE2"/>
    <w:rsid w:val="003C7006"/>
    <w:rsid w:val="003D0ABB"/>
    <w:rsid w:val="003D188F"/>
    <w:rsid w:val="003D4A69"/>
    <w:rsid w:val="003E0EEA"/>
    <w:rsid w:val="003F01B2"/>
    <w:rsid w:val="003F3EE1"/>
    <w:rsid w:val="003F4DAF"/>
    <w:rsid w:val="003F7B64"/>
    <w:rsid w:val="0040073F"/>
    <w:rsid w:val="00400DA9"/>
    <w:rsid w:val="0040403D"/>
    <w:rsid w:val="0040792E"/>
    <w:rsid w:val="00422109"/>
    <w:rsid w:val="004230F4"/>
    <w:rsid w:val="004353E9"/>
    <w:rsid w:val="004364C4"/>
    <w:rsid w:val="00437656"/>
    <w:rsid w:val="004376F6"/>
    <w:rsid w:val="00445449"/>
    <w:rsid w:val="00445895"/>
    <w:rsid w:val="00452994"/>
    <w:rsid w:val="00454E11"/>
    <w:rsid w:val="00456605"/>
    <w:rsid w:val="00456F03"/>
    <w:rsid w:val="00457846"/>
    <w:rsid w:val="00461C73"/>
    <w:rsid w:val="00461E8F"/>
    <w:rsid w:val="00462B6A"/>
    <w:rsid w:val="00463069"/>
    <w:rsid w:val="00464F0F"/>
    <w:rsid w:val="004668D3"/>
    <w:rsid w:val="00470130"/>
    <w:rsid w:val="00470A94"/>
    <w:rsid w:val="004738E7"/>
    <w:rsid w:val="00474D15"/>
    <w:rsid w:val="004828A2"/>
    <w:rsid w:val="00482F5D"/>
    <w:rsid w:val="004875A6"/>
    <w:rsid w:val="004926E0"/>
    <w:rsid w:val="004B46CE"/>
    <w:rsid w:val="004B6692"/>
    <w:rsid w:val="004C0371"/>
    <w:rsid w:val="004C2010"/>
    <w:rsid w:val="004C5EEE"/>
    <w:rsid w:val="004D00B3"/>
    <w:rsid w:val="004D06DF"/>
    <w:rsid w:val="004D38EA"/>
    <w:rsid w:val="004E147B"/>
    <w:rsid w:val="004E3F1B"/>
    <w:rsid w:val="004F21FE"/>
    <w:rsid w:val="004F4222"/>
    <w:rsid w:val="004F618F"/>
    <w:rsid w:val="00512805"/>
    <w:rsid w:val="0052637D"/>
    <w:rsid w:val="00527761"/>
    <w:rsid w:val="00531295"/>
    <w:rsid w:val="0053348C"/>
    <w:rsid w:val="005512C2"/>
    <w:rsid w:val="00556607"/>
    <w:rsid w:val="00560F3D"/>
    <w:rsid w:val="00571174"/>
    <w:rsid w:val="00572B84"/>
    <w:rsid w:val="00573EDD"/>
    <w:rsid w:val="00583F61"/>
    <w:rsid w:val="00584777"/>
    <w:rsid w:val="00585B6C"/>
    <w:rsid w:val="00590735"/>
    <w:rsid w:val="00592345"/>
    <w:rsid w:val="00596859"/>
    <w:rsid w:val="005A0C63"/>
    <w:rsid w:val="005A142E"/>
    <w:rsid w:val="005A3B13"/>
    <w:rsid w:val="005B1086"/>
    <w:rsid w:val="005B2208"/>
    <w:rsid w:val="005C079C"/>
    <w:rsid w:val="005C121F"/>
    <w:rsid w:val="005C3A28"/>
    <w:rsid w:val="005C60EF"/>
    <w:rsid w:val="005C7556"/>
    <w:rsid w:val="005C7D3B"/>
    <w:rsid w:val="005D3A41"/>
    <w:rsid w:val="005D59BE"/>
    <w:rsid w:val="005D606D"/>
    <w:rsid w:val="005E7D49"/>
    <w:rsid w:val="005F2225"/>
    <w:rsid w:val="005F3B5B"/>
    <w:rsid w:val="0060525D"/>
    <w:rsid w:val="00612189"/>
    <w:rsid w:val="006318B4"/>
    <w:rsid w:val="00635EAE"/>
    <w:rsid w:val="00636D0F"/>
    <w:rsid w:val="006417CC"/>
    <w:rsid w:val="00644C6F"/>
    <w:rsid w:val="006473ED"/>
    <w:rsid w:val="006524E1"/>
    <w:rsid w:val="006558C1"/>
    <w:rsid w:val="006602BF"/>
    <w:rsid w:val="006632DF"/>
    <w:rsid w:val="006638F6"/>
    <w:rsid w:val="006646E4"/>
    <w:rsid w:val="00664D19"/>
    <w:rsid w:val="00673DD8"/>
    <w:rsid w:val="006777D4"/>
    <w:rsid w:val="00683DD8"/>
    <w:rsid w:val="00684CAF"/>
    <w:rsid w:val="00695907"/>
    <w:rsid w:val="006A7BEF"/>
    <w:rsid w:val="006B146B"/>
    <w:rsid w:val="006B4CEB"/>
    <w:rsid w:val="006E3358"/>
    <w:rsid w:val="006E5CFE"/>
    <w:rsid w:val="00701AB7"/>
    <w:rsid w:val="00705A98"/>
    <w:rsid w:val="00711580"/>
    <w:rsid w:val="007166D6"/>
    <w:rsid w:val="007217AA"/>
    <w:rsid w:val="00721ED4"/>
    <w:rsid w:val="0072371B"/>
    <w:rsid w:val="00723B07"/>
    <w:rsid w:val="00730988"/>
    <w:rsid w:val="00733D41"/>
    <w:rsid w:val="00736ED2"/>
    <w:rsid w:val="00741D2B"/>
    <w:rsid w:val="007456EF"/>
    <w:rsid w:val="00745A9D"/>
    <w:rsid w:val="00751537"/>
    <w:rsid w:val="00754E34"/>
    <w:rsid w:val="0075534E"/>
    <w:rsid w:val="00760592"/>
    <w:rsid w:val="00761E59"/>
    <w:rsid w:val="0076442F"/>
    <w:rsid w:val="00764755"/>
    <w:rsid w:val="007676F9"/>
    <w:rsid w:val="007703FA"/>
    <w:rsid w:val="00775E3F"/>
    <w:rsid w:val="007776EA"/>
    <w:rsid w:val="00777931"/>
    <w:rsid w:val="00782351"/>
    <w:rsid w:val="00783DBC"/>
    <w:rsid w:val="007914FE"/>
    <w:rsid w:val="00791591"/>
    <w:rsid w:val="00793876"/>
    <w:rsid w:val="007940F8"/>
    <w:rsid w:val="007941C2"/>
    <w:rsid w:val="007A04C3"/>
    <w:rsid w:val="007A1FD5"/>
    <w:rsid w:val="007A35BB"/>
    <w:rsid w:val="007B41C9"/>
    <w:rsid w:val="007B681A"/>
    <w:rsid w:val="007C4A50"/>
    <w:rsid w:val="007C4AD1"/>
    <w:rsid w:val="007C5E27"/>
    <w:rsid w:val="007D084B"/>
    <w:rsid w:val="007D1394"/>
    <w:rsid w:val="007E0D97"/>
    <w:rsid w:val="007E468E"/>
    <w:rsid w:val="007E48A3"/>
    <w:rsid w:val="007E7FFE"/>
    <w:rsid w:val="007F0BFF"/>
    <w:rsid w:val="007F3C3C"/>
    <w:rsid w:val="007F7EE3"/>
    <w:rsid w:val="0080151C"/>
    <w:rsid w:val="008067D1"/>
    <w:rsid w:val="00807F3E"/>
    <w:rsid w:val="00812033"/>
    <w:rsid w:val="0081401B"/>
    <w:rsid w:val="008143F0"/>
    <w:rsid w:val="00815B8A"/>
    <w:rsid w:val="00815C1F"/>
    <w:rsid w:val="008215F8"/>
    <w:rsid w:val="00827047"/>
    <w:rsid w:val="0083045C"/>
    <w:rsid w:val="008320BA"/>
    <w:rsid w:val="00832B57"/>
    <w:rsid w:val="00836043"/>
    <w:rsid w:val="00836F1E"/>
    <w:rsid w:val="00846061"/>
    <w:rsid w:val="00852717"/>
    <w:rsid w:val="008573C7"/>
    <w:rsid w:val="00866D4B"/>
    <w:rsid w:val="00872CDE"/>
    <w:rsid w:val="00890375"/>
    <w:rsid w:val="008912EE"/>
    <w:rsid w:val="0089240B"/>
    <w:rsid w:val="0089670A"/>
    <w:rsid w:val="008A1536"/>
    <w:rsid w:val="008A240F"/>
    <w:rsid w:val="008B1981"/>
    <w:rsid w:val="008B318F"/>
    <w:rsid w:val="008B5213"/>
    <w:rsid w:val="008B66A7"/>
    <w:rsid w:val="008D2113"/>
    <w:rsid w:val="008D7D15"/>
    <w:rsid w:val="008E2A93"/>
    <w:rsid w:val="008E3342"/>
    <w:rsid w:val="008E3D64"/>
    <w:rsid w:val="008E7644"/>
    <w:rsid w:val="008F4758"/>
    <w:rsid w:val="008F5C27"/>
    <w:rsid w:val="0091172F"/>
    <w:rsid w:val="00911F2D"/>
    <w:rsid w:val="009129D1"/>
    <w:rsid w:val="009266C4"/>
    <w:rsid w:val="00936A5E"/>
    <w:rsid w:val="00943B00"/>
    <w:rsid w:val="00960744"/>
    <w:rsid w:val="00963FD8"/>
    <w:rsid w:val="009677C6"/>
    <w:rsid w:val="00977564"/>
    <w:rsid w:val="00986187"/>
    <w:rsid w:val="00991197"/>
    <w:rsid w:val="009924A4"/>
    <w:rsid w:val="009939CC"/>
    <w:rsid w:val="00993CE9"/>
    <w:rsid w:val="009A4198"/>
    <w:rsid w:val="009A6143"/>
    <w:rsid w:val="009A756A"/>
    <w:rsid w:val="009B0E1F"/>
    <w:rsid w:val="009B179B"/>
    <w:rsid w:val="009C0C82"/>
    <w:rsid w:val="009C0D6F"/>
    <w:rsid w:val="009C45D6"/>
    <w:rsid w:val="009C7889"/>
    <w:rsid w:val="009D11FF"/>
    <w:rsid w:val="009D1243"/>
    <w:rsid w:val="009D60CB"/>
    <w:rsid w:val="009E0558"/>
    <w:rsid w:val="009E1362"/>
    <w:rsid w:val="009E2F34"/>
    <w:rsid w:val="009F2062"/>
    <w:rsid w:val="00A04DC9"/>
    <w:rsid w:val="00A05B86"/>
    <w:rsid w:val="00A1435B"/>
    <w:rsid w:val="00A24749"/>
    <w:rsid w:val="00A248EA"/>
    <w:rsid w:val="00A24A72"/>
    <w:rsid w:val="00A25DAE"/>
    <w:rsid w:val="00A27DCD"/>
    <w:rsid w:val="00A31D57"/>
    <w:rsid w:val="00A34D5D"/>
    <w:rsid w:val="00A36697"/>
    <w:rsid w:val="00A44744"/>
    <w:rsid w:val="00A44C82"/>
    <w:rsid w:val="00A45A46"/>
    <w:rsid w:val="00A55A97"/>
    <w:rsid w:val="00A609DE"/>
    <w:rsid w:val="00A61286"/>
    <w:rsid w:val="00A66263"/>
    <w:rsid w:val="00A67535"/>
    <w:rsid w:val="00A7218A"/>
    <w:rsid w:val="00A7751E"/>
    <w:rsid w:val="00A8060E"/>
    <w:rsid w:val="00A80D91"/>
    <w:rsid w:val="00A81DE6"/>
    <w:rsid w:val="00A83946"/>
    <w:rsid w:val="00A8628E"/>
    <w:rsid w:val="00A86D24"/>
    <w:rsid w:val="00A961FA"/>
    <w:rsid w:val="00A96EB1"/>
    <w:rsid w:val="00AA5105"/>
    <w:rsid w:val="00AA65CA"/>
    <w:rsid w:val="00AA66B6"/>
    <w:rsid w:val="00AB4227"/>
    <w:rsid w:val="00AB461A"/>
    <w:rsid w:val="00AB6231"/>
    <w:rsid w:val="00AB7562"/>
    <w:rsid w:val="00AC0ECE"/>
    <w:rsid w:val="00AC1255"/>
    <w:rsid w:val="00AC45CE"/>
    <w:rsid w:val="00AD0B7F"/>
    <w:rsid w:val="00AD6C3D"/>
    <w:rsid w:val="00AE0016"/>
    <w:rsid w:val="00AE2240"/>
    <w:rsid w:val="00AE35BC"/>
    <w:rsid w:val="00AF2408"/>
    <w:rsid w:val="00AF274D"/>
    <w:rsid w:val="00B01B60"/>
    <w:rsid w:val="00B11E02"/>
    <w:rsid w:val="00B1263F"/>
    <w:rsid w:val="00B14BF8"/>
    <w:rsid w:val="00B14D3C"/>
    <w:rsid w:val="00B15D93"/>
    <w:rsid w:val="00B175F7"/>
    <w:rsid w:val="00B20EDE"/>
    <w:rsid w:val="00B3006C"/>
    <w:rsid w:val="00B314A9"/>
    <w:rsid w:val="00B33882"/>
    <w:rsid w:val="00B34C26"/>
    <w:rsid w:val="00B34F08"/>
    <w:rsid w:val="00B363C3"/>
    <w:rsid w:val="00B52578"/>
    <w:rsid w:val="00B527E1"/>
    <w:rsid w:val="00B5285E"/>
    <w:rsid w:val="00B53290"/>
    <w:rsid w:val="00B53982"/>
    <w:rsid w:val="00B7429B"/>
    <w:rsid w:val="00B96613"/>
    <w:rsid w:val="00B96932"/>
    <w:rsid w:val="00B97810"/>
    <w:rsid w:val="00BA0628"/>
    <w:rsid w:val="00BA3A4C"/>
    <w:rsid w:val="00BB68C2"/>
    <w:rsid w:val="00BB6DF6"/>
    <w:rsid w:val="00BC204A"/>
    <w:rsid w:val="00BC519A"/>
    <w:rsid w:val="00BC7012"/>
    <w:rsid w:val="00BE2F71"/>
    <w:rsid w:val="00BE4460"/>
    <w:rsid w:val="00BE4A40"/>
    <w:rsid w:val="00BE7BB5"/>
    <w:rsid w:val="00BF1C4E"/>
    <w:rsid w:val="00BF56DA"/>
    <w:rsid w:val="00C11F28"/>
    <w:rsid w:val="00C15ECB"/>
    <w:rsid w:val="00C20473"/>
    <w:rsid w:val="00C24CA1"/>
    <w:rsid w:val="00C275CF"/>
    <w:rsid w:val="00C30C55"/>
    <w:rsid w:val="00C36058"/>
    <w:rsid w:val="00C41E52"/>
    <w:rsid w:val="00C44F4F"/>
    <w:rsid w:val="00C467F7"/>
    <w:rsid w:val="00C5063F"/>
    <w:rsid w:val="00C53E09"/>
    <w:rsid w:val="00C5746B"/>
    <w:rsid w:val="00C655E8"/>
    <w:rsid w:val="00C81EDE"/>
    <w:rsid w:val="00C838BB"/>
    <w:rsid w:val="00C85BA9"/>
    <w:rsid w:val="00C911A4"/>
    <w:rsid w:val="00C91C3C"/>
    <w:rsid w:val="00CA2B40"/>
    <w:rsid w:val="00CA4920"/>
    <w:rsid w:val="00CA6495"/>
    <w:rsid w:val="00CB5287"/>
    <w:rsid w:val="00CB7220"/>
    <w:rsid w:val="00CC1EA4"/>
    <w:rsid w:val="00CC27CD"/>
    <w:rsid w:val="00CD04BD"/>
    <w:rsid w:val="00CD1F13"/>
    <w:rsid w:val="00CE0B8F"/>
    <w:rsid w:val="00CE111A"/>
    <w:rsid w:val="00CE4C67"/>
    <w:rsid w:val="00CF3F3B"/>
    <w:rsid w:val="00CF6E57"/>
    <w:rsid w:val="00D02A46"/>
    <w:rsid w:val="00D06CD5"/>
    <w:rsid w:val="00D153D7"/>
    <w:rsid w:val="00D226BB"/>
    <w:rsid w:val="00D2417F"/>
    <w:rsid w:val="00D33547"/>
    <w:rsid w:val="00D35174"/>
    <w:rsid w:val="00D365E0"/>
    <w:rsid w:val="00D46B54"/>
    <w:rsid w:val="00D50B8E"/>
    <w:rsid w:val="00D51679"/>
    <w:rsid w:val="00D60478"/>
    <w:rsid w:val="00D60BB6"/>
    <w:rsid w:val="00D61839"/>
    <w:rsid w:val="00D6217F"/>
    <w:rsid w:val="00D63373"/>
    <w:rsid w:val="00D650DA"/>
    <w:rsid w:val="00D6694B"/>
    <w:rsid w:val="00D772D5"/>
    <w:rsid w:val="00D7772F"/>
    <w:rsid w:val="00D8013D"/>
    <w:rsid w:val="00D80B7F"/>
    <w:rsid w:val="00D8282D"/>
    <w:rsid w:val="00D9031B"/>
    <w:rsid w:val="00D914FE"/>
    <w:rsid w:val="00DB7E2E"/>
    <w:rsid w:val="00DC2C81"/>
    <w:rsid w:val="00DC59BC"/>
    <w:rsid w:val="00DC5C8D"/>
    <w:rsid w:val="00DD3FEB"/>
    <w:rsid w:val="00DE5F92"/>
    <w:rsid w:val="00DF5042"/>
    <w:rsid w:val="00E02239"/>
    <w:rsid w:val="00E036CC"/>
    <w:rsid w:val="00E05F26"/>
    <w:rsid w:val="00E12739"/>
    <w:rsid w:val="00E16215"/>
    <w:rsid w:val="00E17215"/>
    <w:rsid w:val="00E177DC"/>
    <w:rsid w:val="00E2664B"/>
    <w:rsid w:val="00E33A8B"/>
    <w:rsid w:val="00E3662F"/>
    <w:rsid w:val="00E36BC4"/>
    <w:rsid w:val="00E5008A"/>
    <w:rsid w:val="00E521D7"/>
    <w:rsid w:val="00E62E00"/>
    <w:rsid w:val="00E725D0"/>
    <w:rsid w:val="00E741C4"/>
    <w:rsid w:val="00E7537D"/>
    <w:rsid w:val="00E814AF"/>
    <w:rsid w:val="00E82A31"/>
    <w:rsid w:val="00E86561"/>
    <w:rsid w:val="00E93A30"/>
    <w:rsid w:val="00E9524D"/>
    <w:rsid w:val="00E9559B"/>
    <w:rsid w:val="00EA30AB"/>
    <w:rsid w:val="00EA3A09"/>
    <w:rsid w:val="00ED111E"/>
    <w:rsid w:val="00ED1325"/>
    <w:rsid w:val="00EE11E6"/>
    <w:rsid w:val="00EE1224"/>
    <w:rsid w:val="00EE4691"/>
    <w:rsid w:val="00EF0F5C"/>
    <w:rsid w:val="00EF50BE"/>
    <w:rsid w:val="00EF7282"/>
    <w:rsid w:val="00EF7FD0"/>
    <w:rsid w:val="00F0128A"/>
    <w:rsid w:val="00F03E41"/>
    <w:rsid w:val="00F03EC0"/>
    <w:rsid w:val="00F047D6"/>
    <w:rsid w:val="00F055CB"/>
    <w:rsid w:val="00F068AE"/>
    <w:rsid w:val="00F141C2"/>
    <w:rsid w:val="00F14B84"/>
    <w:rsid w:val="00F21DFB"/>
    <w:rsid w:val="00F23AEA"/>
    <w:rsid w:val="00F2527A"/>
    <w:rsid w:val="00F43591"/>
    <w:rsid w:val="00F50DE8"/>
    <w:rsid w:val="00F53805"/>
    <w:rsid w:val="00F540DC"/>
    <w:rsid w:val="00F56025"/>
    <w:rsid w:val="00F62996"/>
    <w:rsid w:val="00F6343D"/>
    <w:rsid w:val="00F64604"/>
    <w:rsid w:val="00F67AA2"/>
    <w:rsid w:val="00F73FE5"/>
    <w:rsid w:val="00F74921"/>
    <w:rsid w:val="00F82EA0"/>
    <w:rsid w:val="00F84D48"/>
    <w:rsid w:val="00F8523D"/>
    <w:rsid w:val="00F86767"/>
    <w:rsid w:val="00F93EEF"/>
    <w:rsid w:val="00F96076"/>
    <w:rsid w:val="00F97550"/>
    <w:rsid w:val="00FA274A"/>
    <w:rsid w:val="00FA4507"/>
    <w:rsid w:val="00FA5E74"/>
    <w:rsid w:val="00FA6B5C"/>
    <w:rsid w:val="00FA7F14"/>
    <w:rsid w:val="00FB11C0"/>
    <w:rsid w:val="00FB5E22"/>
    <w:rsid w:val="00FC1C4C"/>
    <w:rsid w:val="00FD609B"/>
    <w:rsid w:val="00FF14DD"/>
    <w:rsid w:val="00FF1B8A"/>
    <w:rsid w:val="00FF1F6F"/>
    <w:rsid w:val="00FF5D90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4C"/>
  </w:style>
  <w:style w:type="paragraph" w:styleId="Ttulo1">
    <w:name w:val="heading 1"/>
    <w:basedOn w:val="Normal"/>
    <w:next w:val="Normal"/>
    <w:link w:val="Ttulo1Char"/>
    <w:uiPriority w:val="9"/>
    <w:qFormat/>
    <w:rsid w:val="00B30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3FEB"/>
  </w:style>
  <w:style w:type="paragraph" w:styleId="Rodap">
    <w:name w:val="footer"/>
    <w:basedOn w:val="Normal"/>
    <w:link w:val="Rodap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3FEB"/>
  </w:style>
  <w:style w:type="paragraph" w:styleId="Textodebalo">
    <w:name w:val="Balloon Text"/>
    <w:basedOn w:val="Normal"/>
    <w:link w:val="TextodebaloChar"/>
    <w:uiPriority w:val="99"/>
    <w:semiHidden/>
    <w:unhideWhenUsed/>
    <w:rsid w:val="00DD3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3FEB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8E3342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8E334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8E3342"/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8E334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E3342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D6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D6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D6A6F"/>
    <w:rPr>
      <w:vertAlign w:val="superscript"/>
    </w:rPr>
  </w:style>
  <w:style w:type="table" w:styleId="Tabelacomgrade">
    <w:name w:val="Table Grid"/>
    <w:basedOn w:val="Tabelanormal"/>
    <w:uiPriority w:val="59"/>
    <w:rsid w:val="0010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6306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3662F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B30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3006C"/>
    <w:pPr>
      <w:outlineLvl w:val="9"/>
    </w:pPr>
  </w:style>
  <w:style w:type="paragraph" w:styleId="Sumrio2">
    <w:name w:val="toc 2"/>
    <w:basedOn w:val="Normal"/>
    <w:next w:val="Normal"/>
    <w:autoRedefine/>
    <w:uiPriority w:val="39"/>
    <w:semiHidden/>
    <w:unhideWhenUsed/>
    <w:qFormat/>
    <w:rsid w:val="00B3006C"/>
    <w:pPr>
      <w:spacing w:after="100"/>
      <w:ind w:left="220"/>
    </w:pPr>
  </w:style>
  <w:style w:type="paragraph" w:styleId="Sumrio1">
    <w:name w:val="toc 1"/>
    <w:basedOn w:val="Normal"/>
    <w:next w:val="Normal"/>
    <w:autoRedefine/>
    <w:uiPriority w:val="39"/>
    <w:semiHidden/>
    <w:unhideWhenUsed/>
    <w:qFormat/>
    <w:rsid w:val="00B3006C"/>
    <w:pPr>
      <w:spacing w:after="100"/>
    </w:p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B3006C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30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3FEB"/>
  </w:style>
  <w:style w:type="paragraph" w:styleId="Rodap">
    <w:name w:val="footer"/>
    <w:basedOn w:val="Normal"/>
    <w:link w:val="RodapChar"/>
    <w:uiPriority w:val="99"/>
    <w:unhideWhenUsed/>
    <w:rsid w:val="00DD3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3FEB"/>
  </w:style>
  <w:style w:type="paragraph" w:styleId="Textodebalo">
    <w:name w:val="Balloon Text"/>
    <w:basedOn w:val="Normal"/>
    <w:link w:val="TextodebaloChar"/>
    <w:uiPriority w:val="99"/>
    <w:semiHidden/>
    <w:unhideWhenUsed/>
    <w:rsid w:val="00DD3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3FEB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8E3342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8E334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8E3342"/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8E334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E3342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D6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D6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D6A6F"/>
    <w:rPr>
      <w:vertAlign w:val="superscript"/>
    </w:rPr>
  </w:style>
  <w:style w:type="table" w:styleId="Tabelacomgrade">
    <w:name w:val="Table Grid"/>
    <w:basedOn w:val="Tabelanormal"/>
    <w:uiPriority w:val="59"/>
    <w:rsid w:val="0010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6306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3662F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B30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3006C"/>
    <w:pPr>
      <w:outlineLvl w:val="9"/>
    </w:pPr>
  </w:style>
  <w:style w:type="paragraph" w:styleId="Sumrio2">
    <w:name w:val="toc 2"/>
    <w:basedOn w:val="Normal"/>
    <w:next w:val="Normal"/>
    <w:autoRedefine/>
    <w:uiPriority w:val="39"/>
    <w:semiHidden/>
    <w:unhideWhenUsed/>
    <w:qFormat/>
    <w:rsid w:val="00B3006C"/>
    <w:pPr>
      <w:spacing w:after="100"/>
      <w:ind w:left="220"/>
    </w:pPr>
  </w:style>
  <w:style w:type="paragraph" w:styleId="Sumrio1">
    <w:name w:val="toc 1"/>
    <w:basedOn w:val="Normal"/>
    <w:next w:val="Normal"/>
    <w:autoRedefine/>
    <w:uiPriority w:val="39"/>
    <w:semiHidden/>
    <w:unhideWhenUsed/>
    <w:qFormat/>
    <w:rsid w:val="00B3006C"/>
    <w:pPr>
      <w:spacing w:after="100"/>
    </w:p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B3006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revistas.pucsp.br/index.php/nures/article/view/4427" TargetMode="External"/><Relationship Id="rId1" Type="http://schemas.openxmlformats.org/officeDocument/2006/relationships/hyperlink" Target="http://www.isjbrasil.com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D87C-4676-404C-88DA-E533D92C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3570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LUCIETE</dc:creator>
  <cp:lastModifiedBy>Lizandra</cp:lastModifiedBy>
  <cp:revision>2</cp:revision>
  <dcterms:created xsi:type="dcterms:W3CDTF">2012-12-07T11:24:00Z</dcterms:created>
  <dcterms:modified xsi:type="dcterms:W3CDTF">2012-12-07T11:24:00Z</dcterms:modified>
</cp:coreProperties>
</file>