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4E" w:rsidRPr="000B13D7" w:rsidRDefault="00041247" w:rsidP="00041247">
      <w:pPr>
        <w:pStyle w:val="SemEspaamento"/>
        <w:jc w:val="center"/>
        <w:rPr>
          <w:rFonts w:ascii="Comic Sans MS" w:hAnsi="Comic Sans MS"/>
          <w:b/>
          <w:sz w:val="36"/>
          <w:szCs w:val="36"/>
          <w:u w:val="single"/>
        </w:rPr>
      </w:pPr>
      <w:r w:rsidRPr="000B13D7">
        <w:rPr>
          <w:rFonts w:ascii="Comic Sans MS" w:hAnsi="Comic Sans MS"/>
          <w:b/>
          <w:sz w:val="36"/>
          <w:szCs w:val="36"/>
          <w:u w:val="single"/>
        </w:rPr>
        <w:t>A REPRESENTAÇÃO D A MULHER NEGRA NOS LIVROS DIDÁTICOS</w:t>
      </w:r>
    </w:p>
    <w:p w:rsidR="00041247" w:rsidRPr="000B13D7" w:rsidRDefault="00041247" w:rsidP="00041247">
      <w:pPr>
        <w:pStyle w:val="SemEspaamento"/>
        <w:jc w:val="center"/>
        <w:rPr>
          <w:rFonts w:ascii="Comic Sans MS" w:hAnsi="Comic Sans MS"/>
          <w:b/>
          <w:sz w:val="36"/>
          <w:szCs w:val="36"/>
          <w:u w:val="single"/>
        </w:rPr>
      </w:pPr>
    </w:p>
    <w:p w:rsidR="00041247" w:rsidRPr="000B13D7" w:rsidRDefault="00041247" w:rsidP="0039599E">
      <w:pPr>
        <w:pStyle w:val="SemEspaamento"/>
        <w:jc w:val="both"/>
        <w:rPr>
          <w:rFonts w:ascii="Comic Sans MS" w:hAnsi="Comic Sans MS"/>
          <w:sz w:val="36"/>
          <w:szCs w:val="36"/>
        </w:rPr>
      </w:pPr>
      <w:r w:rsidRPr="000B13D7">
        <w:rPr>
          <w:rFonts w:ascii="Comic Sans MS" w:hAnsi="Comic Sans MS"/>
          <w:sz w:val="36"/>
          <w:szCs w:val="36"/>
        </w:rPr>
        <w:t>A implantação da lei 10.639</w:t>
      </w:r>
      <w:r w:rsidR="00BF7600" w:rsidRPr="000B13D7">
        <w:rPr>
          <w:rFonts w:ascii="Comic Sans MS" w:hAnsi="Comic Sans MS"/>
          <w:sz w:val="36"/>
          <w:szCs w:val="36"/>
        </w:rPr>
        <w:t xml:space="preserve"> oficializada em janeiro de 2003 desvelou a cultura afro-brasileira e indígena no seio das discussões curriculares, abrindo espaço para que tais discussões fossem cada vez mais ampliadas de forma a trazer a tona toda contribuição do povo negro na forma de estruturação de nossa sociedade. O fato de te essa lei</w:t>
      </w:r>
      <w:r w:rsidRPr="000B13D7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9599E" w:rsidRPr="000B13D7">
        <w:rPr>
          <w:rFonts w:ascii="Comic Sans MS" w:hAnsi="Comic Sans MS"/>
          <w:sz w:val="36"/>
          <w:szCs w:val="36"/>
        </w:rPr>
        <w:t>determin</w:t>
      </w:r>
      <w:r w:rsidR="00BF7600" w:rsidRPr="000B13D7">
        <w:rPr>
          <w:rFonts w:ascii="Comic Sans MS" w:hAnsi="Comic Sans MS"/>
          <w:sz w:val="36"/>
          <w:szCs w:val="36"/>
        </w:rPr>
        <w:t>do</w:t>
      </w:r>
      <w:proofErr w:type="spellEnd"/>
      <w:r w:rsidRPr="000B13D7">
        <w:rPr>
          <w:rFonts w:ascii="Comic Sans MS" w:hAnsi="Comic Sans MS"/>
          <w:sz w:val="36"/>
          <w:szCs w:val="36"/>
        </w:rPr>
        <w:t xml:space="preserve"> as diretrizes básicas e a obrigatoriedade dos estudos de cultura afra bra</w:t>
      </w:r>
      <w:r w:rsidR="00BF7600" w:rsidRPr="000B13D7">
        <w:rPr>
          <w:rFonts w:ascii="Comic Sans MS" w:hAnsi="Comic Sans MS"/>
          <w:sz w:val="36"/>
          <w:szCs w:val="36"/>
        </w:rPr>
        <w:t>sileira e indígenas nas escolas, não significou na prática a ampliação ou implementação de tais discussões na práxis escolar, na realidade a escola, que deveria ser o espaço de disseminação desse conhecimento e eliminação dos preconceitos, haja vista que o espaço escolar é rico e pode ser muito bem aproveitado para aprimorar essas discussões tem na realidade contribuído, de algum modo</w:t>
      </w:r>
      <w:proofErr w:type="gramStart"/>
      <w:r w:rsidR="00BF7600" w:rsidRPr="000B13D7">
        <w:rPr>
          <w:rFonts w:ascii="Comic Sans MS" w:hAnsi="Comic Sans MS"/>
          <w:sz w:val="36"/>
          <w:szCs w:val="36"/>
        </w:rPr>
        <w:t xml:space="preserve"> </w:t>
      </w:r>
      <w:r w:rsidRPr="000B13D7">
        <w:rPr>
          <w:rFonts w:ascii="Comic Sans MS" w:hAnsi="Comic Sans MS"/>
          <w:sz w:val="36"/>
          <w:szCs w:val="36"/>
        </w:rPr>
        <w:t xml:space="preserve"> </w:t>
      </w:r>
      <w:proofErr w:type="gramEnd"/>
      <w:r w:rsidR="00BF7600" w:rsidRPr="000B13D7">
        <w:rPr>
          <w:rFonts w:ascii="Comic Sans MS" w:hAnsi="Comic Sans MS"/>
          <w:sz w:val="36"/>
          <w:szCs w:val="36"/>
        </w:rPr>
        <w:t>para que esse conhecimento não se dissemine, ficando configurado um fortalecimento do</w:t>
      </w:r>
      <w:r w:rsidRPr="000B13D7">
        <w:rPr>
          <w:rFonts w:ascii="Comic Sans MS" w:hAnsi="Comic Sans MS"/>
          <w:sz w:val="36"/>
          <w:szCs w:val="36"/>
        </w:rPr>
        <w:t>Depois de      anos  da implementação da</w:t>
      </w:r>
      <w:r w:rsidR="0039599E" w:rsidRPr="000B13D7">
        <w:rPr>
          <w:rFonts w:ascii="Comic Sans MS" w:hAnsi="Comic Sans MS"/>
          <w:sz w:val="36"/>
          <w:szCs w:val="36"/>
        </w:rPr>
        <w:t xml:space="preserve"> referida</w:t>
      </w:r>
      <w:r w:rsidRPr="000B13D7">
        <w:rPr>
          <w:rFonts w:ascii="Comic Sans MS" w:hAnsi="Comic Sans MS"/>
          <w:sz w:val="36"/>
          <w:szCs w:val="36"/>
        </w:rPr>
        <w:t xml:space="preserve"> lei, </w:t>
      </w:r>
      <w:r w:rsidR="0039599E" w:rsidRPr="000B13D7">
        <w:rPr>
          <w:rFonts w:ascii="Comic Sans MS" w:hAnsi="Comic Sans MS"/>
          <w:sz w:val="36"/>
          <w:szCs w:val="36"/>
        </w:rPr>
        <w:t>evidencia</w:t>
      </w:r>
      <w:r w:rsidRPr="000B13D7">
        <w:rPr>
          <w:rFonts w:ascii="Comic Sans MS" w:hAnsi="Comic Sans MS"/>
          <w:sz w:val="36"/>
          <w:szCs w:val="36"/>
        </w:rPr>
        <w:t>-se que muitas lacunas ainda são percebidas, inclusive no tocante a</w:t>
      </w:r>
      <w:r w:rsidR="0039599E" w:rsidRPr="000B13D7">
        <w:rPr>
          <w:rFonts w:ascii="Comic Sans MS" w:hAnsi="Comic Sans MS"/>
          <w:sz w:val="36"/>
          <w:szCs w:val="36"/>
        </w:rPr>
        <w:t xml:space="preserve"> posição da mulher  negra enquanto sujeito social, o que percebe-se são representações mínimas demarcando indícios de seus papéis sociais. </w:t>
      </w:r>
    </w:p>
    <w:p w:rsidR="0039599E" w:rsidRPr="000B13D7" w:rsidRDefault="0039599E" w:rsidP="0039599E">
      <w:pPr>
        <w:pStyle w:val="SemEspaamento"/>
        <w:jc w:val="both"/>
        <w:rPr>
          <w:rFonts w:ascii="Comic Sans MS" w:hAnsi="Comic Sans MS"/>
          <w:sz w:val="36"/>
          <w:szCs w:val="36"/>
        </w:rPr>
      </w:pPr>
    </w:p>
    <w:p w:rsidR="0039599E" w:rsidRPr="000B13D7" w:rsidRDefault="0039599E" w:rsidP="0039599E">
      <w:pPr>
        <w:pStyle w:val="SemEspaamento"/>
        <w:jc w:val="both"/>
        <w:rPr>
          <w:rFonts w:ascii="Comic Sans MS" w:hAnsi="Comic Sans MS"/>
          <w:sz w:val="36"/>
          <w:szCs w:val="36"/>
        </w:rPr>
      </w:pPr>
      <w:r w:rsidRPr="000B13D7">
        <w:rPr>
          <w:rFonts w:ascii="Comic Sans MS" w:hAnsi="Comic Sans MS"/>
          <w:sz w:val="36"/>
          <w:szCs w:val="36"/>
        </w:rPr>
        <w:t>Importância enquanto construtoras da história e para tanto, este trabalho tem por finalidade desvendar</w:t>
      </w:r>
      <w:proofErr w:type="gramStart"/>
      <w:r w:rsidRPr="000B13D7">
        <w:rPr>
          <w:rFonts w:ascii="Comic Sans MS" w:hAnsi="Comic Sans MS"/>
          <w:sz w:val="36"/>
          <w:szCs w:val="36"/>
        </w:rPr>
        <w:t xml:space="preserve">  </w:t>
      </w:r>
      <w:proofErr w:type="gramEnd"/>
      <w:r w:rsidRPr="000B13D7">
        <w:rPr>
          <w:rFonts w:ascii="Comic Sans MS" w:hAnsi="Comic Sans MS"/>
          <w:sz w:val="36"/>
          <w:szCs w:val="36"/>
        </w:rPr>
        <w:t>um passado mantido na escuridão, onde as discussão a cerca das questões de  gênero não chegam com a mesma efervescência aos livros didáticos.</w:t>
      </w:r>
      <w:r w:rsidR="00CC594C" w:rsidRPr="000B13D7">
        <w:rPr>
          <w:rFonts w:ascii="Comic Sans MS" w:hAnsi="Comic Sans MS"/>
          <w:sz w:val="36"/>
          <w:szCs w:val="36"/>
        </w:rPr>
        <w:t xml:space="preserve"> Este projeto de </w:t>
      </w:r>
      <w:r w:rsidR="00CC594C" w:rsidRPr="000B13D7">
        <w:rPr>
          <w:rFonts w:ascii="Comic Sans MS" w:hAnsi="Comic Sans MS"/>
          <w:sz w:val="36"/>
          <w:szCs w:val="36"/>
        </w:rPr>
        <w:lastRenderedPageBreak/>
        <w:t xml:space="preserve">pesquisa visa resgatar os processos sociais vivenciados pelas mulheres, pois estas ainda são </w:t>
      </w:r>
      <w:proofErr w:type="spellStart"/>
      <w:r w:rsidR="00CC594C" w:rsidRPr="000B13D7">
        <w:rPr>
          <w:rFonts w:ascii="Comic Sans MS" w:hAnsi="Comic Sans MS"/>
          <w:sz w:val="36"/>
          <w:szCs w:val="36"/>
        </w:rPr>
        <w:t>retradas</w:t>
      </w:r>
      <w:proofErr w:type="spellEnd"/>
      <w:r w:rsidR="00CC594C" w:rsidRPr="000B13D7">
        <w:rPr>
          <w:rFonts w:ascii="Comic Sans MS" w:hAnsi="Comic Sans MS"/>
          <w:sz w:val="36"/>
          <w:szCs w:val="36"/>
        </w:rPr>
        <w:t xml:space="preserve"> de forma secundária e distanciadas dos conflitos de relevância sociais. As lacunas evidenciadas nos livros didáticos fortalecem a exclusão </w:t>
      </w:r>
      <w:proofErr w:type="spellStart"/>
      <w:r w:rsidR="00CC594C" w:rsidRPr="000B13D7">
        <w:rPr>
          <w:rFonts w:ascii="Comic Sans MS" w:hAnsi="Comic Sans MS"/>
          <w:sz w:val="36"/>
          <w:szCs w:val="36"/>
        </w:rPr>
        <w:t>feminia</w:t>
      </w:r>
      <w:proofErr w:type="spellEnd"/>
      <w:r w:rsidR="00CC594C" w:rsidRPr="000B13D7">
        <w:rPr>
          <w:rFonts w:ascii="Comic Sans MS" w:hAnsi="Comic Sans MS"/>
          <w:sz w:val="36"/>
          <w:szCs w:val="36"/>
        </w:rPr>
        <w:t xml:space="preserve"> enquanto agente social, sendo necessário descortinar a </w:t>
      </w:r>
      <w:proofErr w:type="spellStart"/>
      <w:r w:rsidR="00CC594C" w:rsidRPr="000B13D7">
        <w:rPr>
          <w:rFonts w:ascii="Comic Sans MS" w:hAnsi="Comic Sans MS"/>
          <w:sz w:val="36"/>
          <w:szCs w:val="36"/>
        </w:rPr>
        <w:t>nimportancia</w:t>
      </w:r>
      <w:proofErr w:type="spellEnd"/>
      <w:r w:rsidR="00CC594C" w:rsidRPr="000B13D7">
        <w:rPr>
          <w:rFonts w:ascii="Comic Sans MS" w:hAnsi="Comic Sans MS"/>
          <w:sz w:val="36"/>
          <w:szCs w:val="36"/>
        </w:rPr>
        <w:t xml:space="preserve"> e participação feminina ao longo do processo histórico. O que tem se evidenciado apenas nos enfoques dados a Chica da Silva e Maria Quitéria como e estas resumissem toda participação feminina ao longo de anos. Necessário se faz</w:t>
      </w:r>
      <w:proofErr w:type="gramStart"/>
      <w:r w:rsidR="00CC594C" w:rsidRPr="000B13D7">
        <w:rPr>
          <w:rFonts w:ascii="Comic Sans MS" w:hAnsi="Comic Sans MS"/>
          <w:sz w:val="36"/>
          <w:szCs w:val="36"/>
        </w:rPr>
        <w:t xml:space="preserve">  </w:t>
      </w:r>
      <w:proofErr w:type="spellStart"/>
      <w:proofErr w:type="gramEnd"/>
      <w:r w:rsidR="00CC594C" w:rsidRPr="000B13D7">
        <w:rPr>
          <w:rFonts w:ascii="Comic Sans MS" w:hAnsi="Comic Sans MS"/>
          <w:sz w:val="36"/>
          <w:szCs w:val="36"/>
        </w:rPr>
        <w:t>resgztar</w:t>
      </w:r>
      <w:proofErr w:type="spellEnd"/>
      <w:r w:rsidR="00CC594C" w:rsidRPr="000B13D7">
        <w:rPr>
          <w:rFonts w:ascii="Comic Sans MS" w:hAnsi="Comic Sans MS"/>
          <w:sz w:val="36"/>
          <w:szCs w:val="36"/>
        </w:rPr>
        <w:t xml:space="preserve"> a presença feminina em seus lugares cotidianos, suas lutas e conquistas. A mulher negra </w:t>
      </w:r>
      <w:proofErr w:type="spellStart"/>
      <w:r w:rsidR="00CC594C" w:rsidRPr="000B13D7">
        <w:rPr>
          <w:rFonts w:ascii="Comic Sans MS" w:hAnsi="Comic Sans MS"/>
          <w:sz w:val="36"/>
          <w:szCs w:val="36"/>
        </w:rPr>
        <w:t>nãp</w:t>
      </w:r>
      <w:proofErr w:type="spellEnd"/>
      <w:r w:rsidR="00CC594C" w:rsidRPr="000B13D7">
        <w:rPr>
          <w:rFonts w:ascii="Comic Sans MS" w:hAnsi="Comic Sans MS"/>
          <w:sz w:val="36"/>
          <w:szCs w:val="36"/>
        </w:rPr>
        <w:t xml:space="preserve"> retratada adequadamente é reflexo de como ela é interpretada nos materiais didáticos e da importância e atuação do professor nesse processo.</w:t>
      </w:r>
      <w:bookmarkStart w:id="0" w:name="_GoBack"/>
      <w:bookmarkEnd w:id="0"/>
    </w:p>
    <w:sectPr w:rsidR="0039599E" w:rsidRPr="000B13D7" w:rsidSect="0004124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47"/>
    <w:rsid w:val="00041247"/>
    <w:rsid w:val="000B13D7"/>
    <w:rsid w:val="0039599E"/>
    <w:rsid w:val="004A214E"/>
    <w:rsid w:val="00BF7600"/>
    <w:rsid w:val="00C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412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41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2</cp:revision>
  <dcterms:created xsi:type="dcterms:W3CDTF">2013-11-05T14:16:00Z</dcterms:created>
  <dcterms:modified xsi:type="dcterms:W3CDTF">2013-11-05T14:16:00Z</dcterms:modified>
</cp:coreProperties>
</file>