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0D3" w:rsidRPr="00B73657" w:rsidRDefault="00E900D3" w:rsidP="00B73657">
      <w:pPr>
        <w:pBdr>
          <w:bottom w:val="single" w:sz="6" w:space="0" w:color="AAAAAA"/>
        </w:pBdr>
        <w:spacing w:after="24" w:line="360" w:lineRule="auto"/>
        <w:jc w:val="left"/>
        <w:outlineLvl w:val="0"/>
        <w:rPr>
          <w:rFonts w:ascii="Times New Roman" w:eastAsia="Times New Roman" w:hAnsi="Times New Roman" w:cs="Times New Roman"/>
          <w:kern w:val="36"/>
          <w:sz w:val="38"/>
          <w:szCs w:val="38"/>
        </w:rPr>
      </w:pPr>
      <w:bookmarkStart w:id="0" w:name="_GoBack"/>
      <w:bookmarkEnd w:id="0"/>
      <w:r w:rsidRPr="00B73657">
        <w:rPr>
          <w:rFonts w:ascii="Times New Roman" w:eastAsia="Times New Roman" w:hAnsi="Times New Roman" w:cs="Times New Roman"/>
          <w:kern w:val="36"/>
          <w:sz w:val="38"/>
          <w:szCs w:val="38"/>
        </w:rPr>
        <w:t>Staining</w:t>
      </w:r>
    </w:p>
    <w:p w:rsidR="00E900D3" w:rsidRPr="00B73657" w:rsidRDefault="00E900D3" w:rsidP="00B73657">
      <w:pPr>
        <w:spacing w:before="96" w:after="120" w:line="360" w:lineRule="auto"/>
        <w:jc w:val="left"/>
        <w:rPr>
          <w:rFonts w:ascii="Times New Roman" w:eastAsia="Times New Roman" w:hAnsi="Times New Roman" w:cs="Times New Roman"/>
          <w:sz w:val="24"/>
          <w:szCs w:val="24"/>
        </w:rPr>
      </w:pPr>
      <w:r w:rsidRPr="00B73657">
        <w:rPr>
          <w:rFonts w:ascii="Times New Roman" w:eastAsia="Times New Roman" w:hAnsi="Times New Roman" w:cs="Times New Roman"/>
          <w:b/>
          <w:bCs/>
          <w:sz w:val="24"/>
          <w:szCs w:val="24"/>
        </w:rPr>
        <w:t>Staining</w:t>
      </w:r>
      <w:r w:rsidRPr="00B73657">
        <w:rPr>
          <w:rFonts w:ascii="Times New Roman" w:eastAsia="Times New Roman" w:hAnsi="Times New Roman" w:cs="Times New Roman"/>
          <w:sz w:val="24"/>
          <w:szCs w:val="24"/>
        </w:rPr>
        <w:t> is an auxiliary technique used in </w:t>
      </w:r>
      <w:hyperlink r:id="rId7" w:tooltip="Microscopy" w:history="1">
        <w:r w:rsidRPr="00B73657">
          <w:rPr>
            <w:rFonts w:ascii="Times New Roman" w:eastAsia="Times New Roman" w:hAnsi="Times New Roman" w:cs="Times New Roman"/>
            <w:sz w:val="24"/>
            <w:szCs w:val="24"/>
          </w:rPr>
          <w:t>microscopy</w:t>
        </w:r>
      </w:hyperlink>
      <w:r w:rsidRPr="00B73657">
        <w:rPr>
          <w:rFonts w:ascii="Times New Roman" w:eastAsia="Times New Roman" w:hAnsi="Times New Roman" w:cs="Times New Roman"/>
          <w:sz w:val="24"/>
          <w:szCs w:val="24"/>
        </w:rPr>
        <w:t> to enhance contrast in the </w:t>
      </w:r>
      <w:hyperlink r:id="rId8" w:tooltip="Microscope" w:history="1">
        <w:r w:rsidRPr="00B73657">
          <w:rPr>
            <w:rFonts w:ascii="Times New Roman" w:eastAsia="Times New Roman" w:hAnsi="Times New Roman" w:cs="Times New Roman"/>
            <w:sz w:val="24"/>
            <w:szCs w:val="24"/>
          </w:rPr>
          <w:t>microscopic</w:t>
        </w:r>
      </w:hyperlink>
      <w:r w:rsidRPr="00B73657">
        <w:rPr>
          <w:rFonts w:ascii="Times New Roman" w:eastAsia="Times New Roman" w:hAnsi="Times New Roman" w:cs="Times New Roman"/>
          <w:sz w:val="24"/>
          <w:szCs w:val="24"/>
        </w:rPr>
        <w:t> image. Stains and </w:t>
      </w:r>
      <w:hyperlink r:id="rId9" w:tooltip="Dye" w:history="1">
        <w:r w:rsidRPr="00B73657">
          <w:rPr>
            <w:rFonts w:ascii="Times New Roman" w:eastAsia="Times New Roman" w:hAnsi="Times New Roman" w:cs="Times New Roman"/>
            <w:sz w:val="24"/>
            <w:szCs w:val="24"/>
          </w:rPr>
          <w:t>dyes</w:t>
        </w:r>
      </w:hyperlink>
      <w:r w:rsidRPr="00B73657">
        <w:rPr>
          <w:rFonts w:ascii="Times New Roman" w:eastAsia="Times New Roman" w:hAnsi="Times New Roman" w:cs="Times New Roman"/>
          <w:sz w:val="24"/>
          <w:szCs w:val="24"/>
        </w:rPr>
        <w:t> are frequently used in </w:t>
      </w:r>
      <w:hyperlink r:id="rId10" w:tooltip="Biology" w:history="1">
        <w:r w:rsidRPr="00B73657">
          <w:rPr>
            <w:rFonts w:ascii="Times New Roman" w:eastAsia="Times New Roman" w:hAnsi="Times New Roman" w:cs="Times New Roman"/>
            <w:sz w:val="24"/>
            <w:szCs w:val="24"/>
          </w:rPr>
          <w:t>biology</w:t>
        </w:r>
      </w:hyperlink>
      <w:r w:rsidRPr="00B73657">
        <w:rPr>
          <w:rFonts w:ascii="Times New Roman" w:eastAsia="Times New Roman" w:hAnsi="Times New Roman" w:cs="Times New Roman"/>
          <w:sz w:val="24"/>
          <w:szCs w:val="24"/>
        </w:rPr>
        <w:t>and </w:t>
      </w:r>
      <w:hyperlink r:id="rId11" w:tooltip="Medicine" w:history="1">
        <w:r w:rsidRPr="00B73657">
          <w:rPr>
            <w:rFonts w:ascii="Times New Roman" w:eastAsia="Times New Roman" w:hAnsi="Times New Roman" w:cs="Times New Roman"/>
            <w:sz w:val="24"/>
            <w:szCs w:val="24"/>
          </w:rPr>
          <w:t>medicine</w:t>
        </w:r>
      </w:hyperlink>
      <w:r w:rsidRPr="00B73657">
        <w:rPr>
          <w:rFonts w:ascii="Times New Roman" w:eastAsia="Times New Roman" w:hAnsi="Times New Roman" w:cs="Times New Roman"/>
          <w:sz w:val="24"/>
          <w:szCs w:val="24"/>
        </w:rPr>
        <w:t> to highlight structures in </w:t>
      </w:r>
      <w:hyperlink r:id="rId12" w:tooltip="Biological tissue" w:history="1">
        <w:r w:rsidRPr="00B73657">
          <w:rPr>
            <w:rFonts w:ascii="Times New Roman" w:eastAsia="Times New Roman" w:hAnsi="Times New Roman" w:cs="Times New Roman"/>
            <w:sz w:val="24"/>
            <w:szCs w:val="24"/>
          </w:rPr>
          <w:t>biological tissues</w:t>
        </w:r>
      </w:hyperlink>
      <w:r w:rsidRPr="00B73657">
        <w:rPr>
          <w:rFonts w:ascii="Times New Roman" w:eastAsia="Times New Roman" w:hAnsi="Times New Roman" w:cs="Times New Roman"/>
          <w:sz w:val="24"/>
          <w:szCs w:val="24"/>
        </w:rPr>
        <w:t> for viewing, often with the aid of different </w:t>
      </w:r>
      <w:hyperlink r:id="rId13" w:tooltip="Microscope" w:history="1">
        <w:r w:rsidRPr="00B73657">
          <w:rPr>
            <w:rFonts w:ascii="Times New Roman" w:eastAsia="Times New Roman" w:hAnsi="Times New Roman" w:cs="Times New Roman"/>
            <w:sz w:val="24"/>
            <w:szCs w:val="24"/>
          </w:rPr>
          <w:t>microscopes</w:t>
        </w:r>
      </w:hyperlink>
      <w:r w:rsidRPr="00B73657">
        <w:rPr>
          <w:rFonts w:ascii="Times New Roman" w:eastAsia="Times New Roman" w:hAnsi="Times New Roman" w:cs="Times New Roman"/>
          <w:sz w:val="24"/>
          <w:szCs w:val="24"/>
        </w:rPr>
        <w:t>. Stains may be used to define and examine bulk tissues (highlighting, for example, </w:t>
      </w:r>
      <w:hyperlink r:id="rId14" w:tooltip="Muscle fiber" w:history="1">
        <w:r w:rsidRPr="00B73657">
          <w:rPr>
            <w:rFonts w:ascii="Times New Roman" w:eastAsia="Times New Roman" w:hAnsi="Times New Roman" w:cs="Times New Roman"/>
            <w:sz w:val="24"/>
            <w:szCs w:val="24"/>
          </w:rPr>
          <w:t>muscle fibers</w:t>
        </w:r>
      </w:hyperlink>
      <w:r w:rsidRPr="00B73657">
        <w:rPr>
          <w:rFonts w:ascii="Times New Roman" w:eastAsia="Times New Roman" w:hAnsi="Times New Roman" w:cs="Times New Roman"/>
          <w:sz w:val="24"/>
          <w:szCs w:val="24"/>
        </w:rPr>
        <w:t> or </w:t>
      </w:r>
      <w:hyperlink r:id="rId15" w:tooltip="Connective tissue" w:history="1">
        <w:r w:rsidRPr="00B73657">
          <w:rPr>
            <w:rFonts w:ascii="Times New Roman" w:eastAsia="Times New Roman" w:hAnsi="Times New Roman" w:cs="Times New Roman"/>
            <w:sz w:val="24"/>
            <w:szCs w:val="24"/>
          </w:rPr>
          <w:t>connective tissue</w:t>
        </w:r>
      </w:hyperlink>
      <w:r w:rsidRPr="00B73657">
        <w:rPr>
          <w:rFonts w:ascii="Times New Roman" w:eastAsia="Times New Roman" w:hAnsi="Times New Roman" w:cs="Times New Roman"/>
          <w:sz w:val="24"/>
          <w:szCs w:val="24"/>
        </w:rPr>
        <w:t>), </w:t>
      </w:r>
      <w:hyperlink r:id="rId16" w:tooltip="Cell (biology)" w:history="1">
        <w:r w:rsidRPr="00B73657">
          <w:rPr>
            <w:rFonts w:ascii="Times New Roman" w:eastAsia="Times New Roman" w:hAnsi="Times New Roman" w:cs="Times New Roman"/>
            <w:sz w:val="24"/>
            <w:szCs w:val="24"/>
          </w:rPr>
          <w:t>cell</w:t>
        </w:r>
      </w:hyperlink>
      <w:r w:rsidRPr="00B73657">
        <w:rPr>
          <w:rFonts w:ascii="Times New Roman" w:eastAsia="Times New Roman" w:hAnsi="Times New Roman" w:cs="Times New Roman"/>
          <w:sz w:val="24"/>
          <w:szCs w:val="24"/>
        </w:rPr>
        <w:t> populations (classifying different </w:t>
      </w:r>
      <w:hyperlink r:id="rId17" w:tooltip="Blood cell" w:history="1">
        <w:r w:rsidRPr="00B73657">
          <w:rPr>
            <w:rFonts w:ascii="Times New Roman" w:eastAsia="Times New Roman" w:hAnsi="Times New Roman" w:cs="Times New Roman"/>
            <w:sz w:val="24"/>
            <w:szCs w:val="24"/>
          </w:rPr>
          <w:t>blood cells</w:t>
        </w:r>
      </w:hyperlink>
      <w:r w:rsidRPr="00B73657">
        <w:rPr>
          <w:rFonts w:ascii="Times New Roman" w:eastAsia="Times New Roman" w:hAnsi="Times New Roman" w:cs="Times New Roman"/>
          <w:sz w:val="24"/>
          <w:szCs w:val="24"/>
        </w:rPr>
        <w:t>, for instance), or</w:t>
      </w:r>
      <w:hyperlink r:id="rId18" w:tooltip="Organelle" w:history="1">
        <w:r w:rsidRPr="00B73657">
          <w:rPr>
            <w:rFonts w:ascii="Times New Roman" w:eastAsia="Times New Roman" w:hAnsi="Times New Roman" w:cs="Times New Roman"/>
            <w:sz w:val="24"/>
            <w:szCs w:val="24"/>
          </w:rPr>
          <w:t>organelles</w:t>
        </w:r>
      </w:hyperlink>
      <w:r w:rsidRPr="00B73657">
        <w:rPr>
          <w:rFonts w:ascii="Times New Roman" w:eastAsia="Times New Roman" w:hAnsi="Times New Roman" w:cs="Times New Roman"/>
          <w:sz w:val="24"/>
          <w:szCs w:val="24"/>
        </w:rPr>
        <w:t> within individual cells.</w:t>
      </w:r>
    </w:p>
    <w:p w:rsidR="00E900D3" w:rsidRPr="00B73657" w:rsidRDefault="00E900D3" w:rsidP="00B73657">
      <w:pPr>
        <w:spacing w:before="96" w:after="120" w:line="360" w:lineRule="auto"/>
        <w:jc w:val="left"/>
        <w:rPr>
          <w:rFonts w:ascii="Times New Roman" w:eastAsia="Times New Roman" w:hAnsi="Times New Roman" w:cs="Times New Roman"/>
          <w:sz w:val="19"/>
          <w:szCs w:val="19"/>
        </w:rPr>
      </w:pPr>
      <w:r w:rsidRPr="00B73657">
        <w:rPr>
          <w:rFonts w:ascii="Times New Roman" w:eastAsia="Times New Roman" w:hAnsi="Times New Roman" w:cs="Times New Roman"/>
          <w:sz w:val="24"/>
          <w:szCs w:val="24"/>
        </w:rPr>
        <w:t>Biological staining is also used to mark cells in </w:t>
      </w:r>
      <w:hyperlink r:id="rId19" w:tooltip="Flow cytometry" w:history="1">
        <w:r w:rsidRPr="00B73657">
          <w:rPr>
            <w:rFonts w:ascii="Times New Roman" w:eastAsia="Times New Roman" w:hAnsi="Times New Roman" w:cs="Times New Roman"/>
            <w:sz w:val="24"/>
            <w:szCs w:val="24"/>
          </w:rPr>
          <w:t>flow cytometry</w:t>
        </w:r>
      </w:hyperlink>
      <w:r w:rsidRPr="00B73657">
        <w:rPr>
          <w:rFonts w:ascii="Times New Roman" w:eastAsia="Times New Roman" w:hAnsi="Times New Roman" w:cs="Times New Roman"/>
          <w:sz w:val="24"/>
          <w:szCs w:val="24"/>
        </w:rPr>
        <w:t>, and to flag </w:t>
      </w:r>
      <w:hyperlink r:id="rId20" w:tooltip="Protein" w:history="1">
        <w:r w:rsidRPr="00B73657">
          <w:rPr>
            <w:rFonts w:ascii="Times New Roman" w:eastAsia="Times New Roman" w:hAnsi="Times New Roman" w:cs="Times New Roman"/>
            <w:sz w:val="24"/>
            <w:szCs w:val="24"/>
          </w:rPr>
          <w:t>proteins</w:t>
        </w:r>
      </w:hyperlink>
      <w:r w:rsidRPr="00B73657">
        <w:rPr>
          <w:rFonts w:ascii="Times New Roman" w:eastAsia="Times New Roman" w:hAnsi="Times New Roman" w:cs="Times New Roman"/>
          <w:sz w:val="24"/>
          <w:szCs w:val="24"/>
        </w:rPr>
        <w:t> or </w:t>
      </w:r>
      <w:hyperlink r:id="rId21" w:tooltip="Nucleic acid" w:history="1">
        <w:r w:rsidRPr="00B73657">
          <w:rPr>
            <w:rFonts w:ascii="Times New Roman" w:eastAsia="Times New Roman" w:hAnsi="Times New Roman" w:cs="Times New Roman"/>
            <w:sz w:val="24"/>
            <w:szCs w:val="24"/>
          </w:rPr>
          <w:t>nucleic acids</w:t>
        </w:r>
      </w:hyperlink>
      <w:r w:rsidRPr="00B73657">
        <w:rPr>
          <w:rFonts w:ascii="Times New Roman" w:eastAsia="Times New Roman" w:hAnsi="Times New Roman" w:cs="Times New Roman"/>
          <w:sz w:val="24"/>
          <w:szCs w:val="24"/>
        </w:rPr>
        <w:t> in </w:t>
      </w:r>
      <w:hyperlink r:id="rId22" w:tooltip="Gel electrophoresis" w:history="1">
        <w:r w:rsidRPr="00B73657">
          <w:rPr>
            <w:rFonts w:ascii="Times New Roman" w:eastAsia="Times New Roman" w:hAnsi="Times New Roman" w:cs="Times New Roman"/>
            <w:sz w:val="24"/>
            <w:szCs w:val="24"/>
          </w:rPr>
          <w:t>gel electrophoresis</w:t>
        </w:r>
      </w:hyperlink>
      <w:r w:rsidRPr="00B73657">
        <w:rPr>
          <w:rFonts w:ascii="Times New Roman" w:eastAsia="Times New Roman" w:hAnsi="Times New Roman" w:cs="Times New Roman"/>
          <w:sz w:val="19"/>
          <w:szCs w:val="19"/>
        </w:rPr>
        <w:t>.</w:t>
      </w:r>
    </w:p>
    <w:p w:rsidR="00E900D3" w:rsidRPr="00B73657" w:rsidRDefault="00E900D3" w:rsidP="00B73657">
      <w:pPr>
        <w:pBdr>
          <w:bottom w:val="single" w:sz="6" w:space="2" w:color="AAAAAA"/>
        </w:pBdr>
        <w:spacing w:after="144" w:line="360" w:lineRule="auto"/>
        <w:jc w:val="left"/>
        <w:outlineLvl w:val="1"/>
        <w:rPr>
          <w:rFonts w:ascii="Times New Roman" w:eastAsia="Times New Roman" w:hAnsi="Times New Roman" w:cs="Times New Roman"/>
          <w:sz w:val="29"/>
          <w:szCs w:val="29"/>
        </w:rPr>
      </w:pPr>
      <w:r w:rsidRPr="00B73657">
        <w:rPr>
          <w:rFonts w:ascii="Times New Roman" w:eastAsia="Times New Roman" w:hAnsi="Times New Roman" w:cs="Times New Roman"/>
          <w:i/>
          <w:iCs/>
          <w:sz w:val="29"/>
        </w:rPr>
        <w:t>In vivo</w:t>
      </w:r>
      <w:r w:rsidRPr="00B73657">
        <w:rPr>
          <w:rFonts w:ascii="Times New Roman" w:eastAsia="Times New Roman" w:hAnsi="Times New Roman" w:cs="Times New Roman"/>
          <w:sz w:val="29"/>
        </w:rPr>
        <w:t> vs </w:t>
      </w:r>
      <w:r w:rsidRPr="00B73657">
        <w:rPr>
          <w:rFonts w:ascii="Times New Roman" w:eastAsia="Times New Roman" w:hAnsi="Times New Roman" w:cs="Times New Roman"/>
          <w:i/>
          <w:iCs/>
          <w:sz w:val="29"/>
        </w:rPr>
        <w:t>In vitro</w:t>
      </w:r>
    </w:p>
    <w:p w:rsidR="00CF08A4" w:rsidRPr="00B73657" w:rsidRDefault="00EB685B" w:rsidP="00B73657">
      <w:pPr>
        <w:spacing w:before="96" w:after="120" w:line="360" w:lineRule="auto"/>
        <w:jc w:val="left"/>
        <w:rPr>
          <w:rFonts w:ascii="Times New Roman" w:eastAsia="Times New Roman" w:hAnsi="Times New Roman" w:cs="Times New Roman"/>
          <w:sz w:val="24"/>
          <w:szCs w:val="24"/>
        </w:rPr>
      </w:pPr>
      <w:hyperlink r:id="rId23" w:tooltip="In vivo" w:history="1">
        <w:r w:rsidR="00E900D3" w:rsidRPr="00B73657">
          <w:rPr>
            <w:rFonts w:ascii="Times New Roman" w:eastAsia="Times New Roman" w:hAnsi="Times New Roman" w:cs="Times New Roman"/>
            <w:i/>
            <w:iCs/>
            <w:sz w:val="24"/>
            <w:szCs w:val="24"/>
          </w:rPr>
          <w:t>In vivo</w:t>
        </w:r>
      </w:hyperlink>
      <w:r w:rsidR="00E900D3" w:rsidRPr="00B73657">
        <w:rPr>
          <w:rFonts w:ascii="Times New Roman" w:eastAsia="Times New Roman" w:hAnsi="Times New Roman" w:cs="Times New Roman"/>
          <w:sz w:val="24"/>
          <w:szCs w:val="24"/>
        </w:rPr>
        <w:t> staining ( Intra Vital Staining ) is the process of dyeing living tissues—</w:t>
      </w:r>
      <w:r w:rsidR="00E900D3" w:rsidRPr="00B73657">
        <w:rPr>
          <w:rFonts w:ascii="Times New Roman" w:eastAsia="Times New Roman" w:hAnsi="Times New Roman" w:cs="Times New Roman"/>
          <w:i/>
          <w:iCs/>
          <w:sz w:val="24"/>
          <w:szCs w:val="24"/>
        </w:rPr>
        <w:t>in vivo</w:t>
      </w:r>
      <w:r w:rsidR="00E900D3" w:rsidRPr="00B73657">
        <w:rPr>
          <w:rFonts w:ascii="Times New Roman" w:eastAsia="Times New Roman" w:hAnsi="Times New Roman" w:cs="Times New Roman"/>
          <w:sz w:val="24"/>
          <w:szCs w:val="24"/>
        </w:rPr>
        <w:t xml:space="preserve"> means "in life". By causing certain cells or structures to take on contrasting colour(s), their form (morphology) or position within a cell or tissue can be readily seen and studied. </w:t>
      </w:r>
    </w:p>
    <w:p w:rsidR="00E900D3" w:rsidRPr="00B73657" w:rsidRDefault="00EB685B" w:rsidP="00B73657">
      <w:pPr>
        <w:spacing w:before="96" w:after="120" w:line="360" w:lineRule="auto"/>
        <w:jc w:val="left"/>
        <w:rPr>
          <w:rFonts w:ascii="Times New Roman" w:eastAsia="Times New Roman" w:hAnsi="Times New Roman" w:cs="Times New Roman"/>
          <w:sz w:val="24"/>
          <w:szCs w:val="24"/>
        </w:rPr>
      </w:pPr>
      <w:hyperlink r:id="rId24" w:tooltip="In vitro" w:history="1">
        <w:r w:rsidR="00E900D3" w:rsidRPr="00B73657">
          <w:rPr>
            <w:rFonts w:ascii="Times New Roman" w:eastAsia="Times New Roman" w:hAnsi="Times New Roman" w:cs="Times New Roman"/>
            <w:i/>
            <w:iCs/>
            <w:sz w:val="24"/>
            <w:szCs w:val="24"/>
          </w:rPr>
          <w:t>In vitro</w:t>
        </w:r>
      </w:hyperlink>
      <w:r w:rsidR="00E900D3" w:rsidRPr="00B73657">
        <w:rPr>
          <w:rFonts w:ascii="Times New Roman" w:eastAsia="Times New Roman" w:hAnsi="Times New Roman" w:cs="Times New Roman"/>
          <w:sz w:val="24"/>
          <w:szCs w:val="24"/>
        </w:rPr>
        <w:t> staining involves colouring cells or structures that have been removed from their biological context. For example, </w:t>
      </w:r>
      <w:hyperlink r:id="rId25" w:tooltip="Crystal violet" w:history="1">
        <w:r w:rsidR="00E900D3" w:rsidRPr="00B73657">
          <w:rPr>
            <w:rFonts w:ascii="Times New Roman" w:eastAsia="Times New Roman" w:hAnsi="Times New Roman" w:cs="Times New Roman"/>
            <w:sz w:val="24"/>
            <w:szCs w:val="24"/>
          </w:rPr>
          <w:t>crystal violet</w:t>
        </w:r>
      </w:hyperlink>
      <w:r w:rsidR="00E900D3" w:rsidRPr="00B73657">
        <w:rPr>
          <w:rFonts w:ascii="Times New Roman" w:eastAsia="Times New Roman" w:hAnsi="Times New Roman" w:cs="Times New Roman"/>
          <w:sz w:val="24"/>
          <w:szCs w:val="24"/>
        </w:rPr>
        <w:t> stains only </w:t>
      </w:r>
      <w:hyperlink r:id="rId26" w:tooltip="Gram-positive" w:history="1">
        <w:r w:rsidR="00E900D3" w:rsidRPr="00B73657">
          <w:rPr>
            <w:rFonts w:ascii="Times New Roman" w:eastAsia="Times New Roman" w:hAnsi="Times New Roman" w:cs="Times New Roman"/>
            <w:sz w:val="24"/>
            <w:szCs w:val="24"/>
          </w:rPr>
          <w:t>Gram-positive</w:t>
        </w:r>
      </w:hyperlink>
      <w:r w:rsidR="00E900D3" w:rsidRPr="00B73657">
        <w:rPr>
          <w:rFonts w:ascii="Times New Roman" w:eastAsia="Times New Roman" w:hAnsi="Times New Roman" w:cs="Times New Roman"/>
          <w:sz w:val="24"/>
          <w:szCs w:val="24"/>
        </w:rPr>
        <w:t> bacteria in </w:t>
      </w:r>
      <w:hyperlink r:id="rId27" w:tooltip="Gram staining" w:history="1">
        <w:r w:rsidR="00E900D3" w:rsidRPr="00B73657">
          <w:rPr>
            <w:rFonts w:ascii="Times New Roman" w:eastAsia="Times New Roman" w:hAnsi="Times New Roman" w:cs="Times New Roman"/>
            <w:sz w:val="24"/>
            <w:szCs w:val="24"/>
          </w:rPr>
          <w:t>Gram staining</w:t>
        </w:r>
      </w:hyperlink>
      <w:r w:rsidR="00E900D3" w:rsidRPr="00B73657">
        <w:rPr>
          <w:rFonts w:ascii="Times New Roman" w:eastAsia="Times New Roman" w:hAnsi="Times New Roman" w:cs="Times New Roman"/>
          <w:sz w:val="24"/>
          <w:szCs w:val="24"/>
        </w:rPr>
        <w:t>. A </w:t>
      </w:r>
      <w:hyperlink r:id="rId28" w:tooltip="Safranin" w:history="1">
        <w:r w:rsidR="00E900D3" w:rsidRPr="00B73657">
          <w:rPr>
            <w:rFonts w:ascii="Times New Roman" w:eastAsia="Times New Roman" w:hAnsi="Times New Roman" w:cs="Times New Roman"/>
            <w:sz w:val="24"/>
            <w:szCs w:val="24"/>
          </w:rPr>
          <w:t>safranin</w:t>
        </w:r>
      </w:hyperlink>
      <w:r w:rsidR="00E900D3" w:rsidRPr="00B73657">
        <w:rPr>
          <w:rFonts w:ascii="Times New Roman" w:eastAsia="Times New Roman" w:hAnsi="Times New Roman" w:cs="Times New Roman"/>
          <w:sz w:val="24"/>
          <w:szCs w:val="24"/>
        </w:rPr>
        <w:t> counterstain is applied that stains all cells, allowing identification of Gram-negative bacteria.</w:t>
      </w:r>
    </w:p>
    <w:p w:rsidR="00E900D3" w:rsidRPr="00B73657" w:rsidRDefault="00E900D3" w:rsidP="00B73657">
      <w:pPr>
        <w:spacing w:after="72" w:line="360" w:lineRule="auto"/>
        <w:jc w:val="left"/>
        <w:outlineLvl w:val="2"/>
        <w:rPr>
          <w:rFonts w:ascii="Times New Roman" w:eastAsia="Times New Roman" w:hAnsi="Times New Roman" w:cs="Times New Roman"/>
          <w:b/>
          <w:bCs/>
          <w:sz w:val="26"/>
          <w:szCs w:val="26"/>
        </w:rPr>
      </w:pPr>
      <w:r w:rsidRPr="00B73657">
        <w:rPr>
          <w:rFonts w:ascii="Times New Roman" w:eastAsia="Times New Roman" w:hAnsi="Times New Roman" w:cs="Times New Roman"/>
          <w:b/>
          <w:bCs/>
          <w:sz w:val="26"/>
        </w:rPr>
        <w:t>In vitro methods</w:t>
      </w:r>
    </w:p>
    <w:p w:rsidR="00E900D3" w:rsidRPr="00B73657" w:rsidRDefault="00E900D3" w:rsidP="00B73657">
      <w:pPr>
        <w:spacing w:after="72" w:line="360" w:lineRule="auto"/>
        <w:jc w:val="left"/>
        <w:outlineLvl w:val="3"/>
        <w:rPr>
          <w:rFonts w:ascii="Times New Roman" w:eastAsia="Times New Roman" w:hAnsi="Times New Roman" w:cs="Times New Roman"/>
          <w:b/>
          <w:bCs/>
          <w:sz w:val="23"/>
          <w:szCs w:val="23"/>
        </w:rPr>
      </w:pPr>
      <w:r w:rsidRPr="00B73657">
        <w:rPr>
          <w:rFonts w:ascii="Times New Roman" w:eastAsia="Times New Roman" w:hAnsi="Times New Roman" w:cs="Times New Roman"/>
          <w:b/>
          <w:bCs/>
          <w:sz w:val="23"/>
        </w:rPr>
        <w:t>Preparation</w:t>
      </w:r>
    </w:p>
    <w:p w:rsidR="00E900D3" w:rsidRPr="00B73657" w:rsidRDefault="00E900D3" w:rsidP="00B73657">
      <w:pPr>
        <w:spacing w:before="96" w:after="120" w:line="360" w:lineRule="auto"/>
        <w:jc w:val="left"/>
        <w:rPr>
          <w:rFonts w:ascii="Times New Roman" w:eastAsia="Times New Roman" w:hAnsi="Times New Roman" w:cs="Times New Roman"/>
          <w:sz w:val="24"/>
          <w:szCs w:val="24"/>
        </w:rPr>
      </w:pPr>
      <w:r w:rsidRPr="00B73657">
        <w:rPr>
          <w:rFonts w:ascii="Times New Roman" w:eastAsia="Times New Roman" w:hAnsi="Times New Roman" w:cs="Times New Roman"/>
          <w:sz w:val="24"/>
          <w:szCs w:val="24"/>
        </w:rPr>
        <w:t>The preparatory steps involved depend on the type of analysis planned; some or all of the following procedures may be required.</w:t>
      </w:r>
    </w:p>
    <w:p w:rsidR="00E900D3" w:rsidRPr="00B73657" w:rsidRDefault="00EB685B" w:rsidP="00B73657">
      <w:pPr>
        <w:spacing w:before="96" w:after="120" w:line="360" w:lineRule="auto"/>
        <w:jc w:val="left"/>
        <w:rPr>
          <w:rFonts w:ascii="Times New Roman" w:eastAsia="Times New Roman" w:hAnsi="Times New Roman" w:cs="Times New Roman"/>
          <w:sz w:val="24"/>
          <w:szCs w:val="24"/>
        </w:rPr>
      </w:pPr>
      <w:hyperlink r:id="rId29" w:tooltip="Fixation (histology)" w:history="1">
        <w:r w:rsidR="00E900D3" w:rsidRPr="00B73657">
          <w:rPr>
            <w:rFonts w:ascii="Times New Roman" w:eastAsia="Times New Roman" w:hAnsi="Times New Roman" w:cs="Times New Roman"/>
            <w:b/>
            <w:bCs/>
            <w:sz w:val="24"/>
            <w:szCs w:val="24"/>
          </w:rPr>
          <w:t>Fixation</w:t>
        </w:r>
      </w:hyperlink>
      <w:r w:rsidR="00E900D3" w:rsidRPr="00B73657">
        <w:rPr>
          <w:rFonts w:ascii="Times New Roman" w:eastAsia="Times New Roman" w:hAnsi="Times New Roman" w:cs="Times New Roman"/>
          <w:sz w:val="24"/>
          <w:szCs w:val="24"/>
        </w:rPr>
        <w:t>–which may itself consist of several steps–aims to preserve the shape of the cells or tissue involved as much as possible. Sometimes </w:t>
      </w:r>
      <w:hyperlink r:id="rId30" w:tooltip="Heat fixation" w:history="1">
        <w:r w:rsidR="00E900D3" w:rsidRPr="00B73657">
          <w:rPr>
            <w:rFonts w:ascii="Times New Roman" w:eastAsia="Times New Roman" w:hAnsi="Times New Roman" w:cs="Times New Roman"/>
            <w:sz w:val="24"/>
            <w:szCs w:val="24"/>
          </w:rPr>
          <w:t>heat fixation</w:t>
        </w:r>
      </w:hyperlink>
      <w:r w:rsidR="00E900D3" w:rsidRPr="00B73657">
        <w:rPr>
          <w:rFonts w:ascii="Times New Roman" w:eastAsia="Times New Roman" w:hAnsi="Times New Roman" w:cs="Times New Roman"/>
          <w:sz w:val="24"/>
          <w:szCs w:val="24"/>
        </w:rPr>
        <w:t> is used to kill, adhere, and alter the specimen so it accepts stains. Most chemical fixatives (chemicals causing fixation) generate </w:t>
      </w:r>
      <w:hyperlink r:id="rId31" w:tooltip="Chemical bond" w:history="1">
        <w:r w:rsidR="00E900D3" w:rsidRPr="00B73657">
          <w:rPr>
            <w:rFonts w:ascii="Times New Roman" w:eastAsia="Times New Roman" w:hAnsi="Times New Roman" w:cs="Times New Roman"/>
            <w:sz w:val="24"/>
            <w:szCs w:val="24"/>
          </w:rPr>
          <w:t>chemical bonds</w:t>
        </w:r>
      </w:hyperlink>
      <w:r w:rsidR="00E900D3" w:rsidRPr="00B73657">
        <w:rPr>
          <w:rFonts w:ascii="Times New Roman" w:eastAsia="Times New Roman" w:hAnsi="Times New Roman" w:cs="Times New Roman"/>
          <w:sz w:val="24"/>
          <w:szCs w:val="24"/>
        </w:rPr>
        <w:t> between </w:t>
      </w:r>
      <w:hyperlink r:id="rId32" w:tooltip="Protein" w:history="1">
        <w:r w:rsidR="00E900D3" w:rsidRPr="00B73657">
          <w:rPr>
            <w:rFonts w:ascii="Times New Roman" w:eastAsia="Times New Roman" w:hAnsi="Times New Roman" w:cs="Times New Roman"/>
            <w:sz w:val="24"/>
            <w:szCs w:val="24"/>
          </w:rPr>
          <w:t>proteins</w:t>
        </w:r>
      </w:hyperlink>
      <w:r w:rsidR="00E900D3" w:rsidRPr="00B73657">
        <w:rPr>
          <w:rFonts w:ascii="Times New Roman" w:eastAsia="Times New Roman" w:hAnsi="Times New Roman" w:cs="Times New Roman"/>
          <w:sz w:val="24"/>
          <w:szCs w:val="24"/>
        </w:rPr>
        <w:t> and other substances within the sample, increasing t</w:t>
      </w:r>
      <w:r w:rsidR="00CF08A4" w:rsidRPr="00B73657">
        <w:rPr>
          <w:rFonts w:ascii="Times New Roman" w:eastAsia="Times New Roman" w:hAnsi="Times New Roman" w:cs="Times New Roman"/>
          <w:sz w:val="24"/>
          <w:szCs w:val="24"/>
        </w:rPr>
        <w:t xml:space="preserve">heir rigidity. Common fixatives </w:t>
      </w:r>
      <w:r w:rsidR="00E900D3" w:rsidRPr="00B73657">
        <w:rPr>
          <w:rFonts w:ascii="Times New Roman" w:eastAsia="Times New Roman" w:hAnsi="Times New Roman" w:cs="Times New Roman"/>
          <w:sz w:val="24"/>
          <w:szCs w:val="24"/>
        </w:rPr>
        <w:t>include </w:t>
      </w:r>
      <w:hyperlink r:id="rId33" w:tooltip="Formaldehyde" w:history="1">
        <w:r w:rsidR="00E900D3" w:rsidRPr="00B73657">
          <w:rPr>
            <w:rFonts w:ascii="Times New Roman" w:eastAsia="Times New Roman" w:hAnsi="Times New Roman" w:cs="Times New Roman"/>
            <w:sz w:val="24"/>
            <w:szCs w:val="24"/>
          </w:rPr>
          <w:t>formaldehyde</w:t>
        </w:r>
      </w:hyperlink>
      <w:r w:rsidR="00E900D3" w:rsidRPr="00B73657">
        <w:rPr>
          <w:rFonts w:ascii="Times New Roman" w:eastAsia="Times New Roman" w:hAnsi="Times New Roman" w:cs="Times New Roman"/>
          <w:sz w:val="24"/>
          <w:szCs w:val="24"/>
        </w:rPr>
        <w:t>, </w:t>
      </w:r>
      <w:hyperlink r:id="rId34" w:tooltip="Ethanol" w:history="1">
        <w:r w:rsidR="00E900D3" w:rsidRPr="00B73657">
          <w:rPr>
            <w:rFonts w:ascii="Times New Roman" w:eastAsia="Times New Roman" w:hAnsi="Times New Roman" w:cs="Times New Roman"/>
            <w:sz w:val="24"/>
            <w:szCs w:val="24"/>
          </w:rPr>
          <w:t>ethanol</w:t>
        </w:r>
      </w:hyperlink>
      <w:r w:rsidR="00E900D3" w:rsidRPr="00B73657">
        <w:rPr>
          <w:rFonts w:ascii="Times New Roman" w:eastAsia="Times New Roman" w:hAnsi="Times New Roman" w:cs="Times New Roman"/>
          <w:sz w:val="24"/>
          <w:szCs w:val="24"/>
        </w:rPr>
        <w:t>, </w:t>
      </w:r>
      <w:hyperlink r:id="rId35" w:tooltip="Methanol" w:history="1">
        <w:r w:rsidR="00E900D3" w:rsidRPr="00B73657">
          <w:rPr>
            <w:rFonts w:ascii="Times New Roman" w:eastAsia="Times New Roman" w:hAnsi="Times New Roman" w:cs="Times New Roman"/>
            <w:sz w:val="24"/>
            <w:szCs w:val="24"/>
          </w:rPr>
          <w:t>methanol</w:t>
        </w:r>
      </w:hyperlink>
      <w:r w:rsidR="00E900D3" w:rsidRPr="00B73657">
        <w:rPr>
          <w:rFonts w:ascii="Times New Roman" w:eastAsia="Times New Roman" w:hAnsi="Times New Roman" w:cs="Times New Roman"/>
          <w:sz w:val="24"/>
          <w:szCs w:val="24"/>
        </w:rPr>
        <w:t>, and/or </w:t>
      </w:r>
      <w:hyperlink r:id="rId36" w:tooltip="Picric acid" w:history="1">
        <w:r w:rsidR="00E900D3" w:rsidRPr="00B73657">
          <w:rPr>
            <w:rFonts w:ascii="Times New Roman" w:eastAsia="Times New Roman" w:hAnsi="Times New Roman" w:cs="Times New Roman"/>
            <w:sz w:val="24"/>
            <w:szCs w:val="24"/>
          </w:rPr>
          <w:t>picric acid</w:t>
        </w:r>
      </w:hyperlink>
      <w:r w:rsidR="00E900D3" w:rsidRPr="00B73657">
        <w:rPr>
          <w:rFonts w:ascii="Times New Roman" w:eastAsia="Times New Roman" w:hAnsi="Times New Roman" w:cs="Times New Roman"/>
          <w:sz w:val="24"/>
          <w:szCs w:val="24"/>
        </w:rPr>
        <w:t>. Pieces of tissue may be embedded in </w:t>
      </w:r>
      <w:hyperlink r:id="rId37" w:tooltip="Paraffin wax" w:history="1">
        <w:r w:rsidR="00E900D3" w:rsidRPr="00B73657">
          <w:rPr>
            <w:rFonts w:ascii="Times New Roman" w:eastAsia="Times New Roman" w:hAnsi="Times New Roman" w:cs="Times New Roman"/>
            <w:sz w:val="24"/>
            <w:szCs w:val="24"/>
          </w:rPr>
          <w:t>paraffin wax</w:t>
        </w:r>
      </w:hyperlink>
      <w:r w:rsidR="00E900D3" w:rsidRPr="00B73657">
        <w:rPr>
          <w:rFonts w:ascii="Times New Roman" w:eastAsia="Times New Roman" w:hAnsi="Times New Roman" w:cs="Times New Roman"/>
          <w:sz w:val="24"/>
          <w:szCs w:val="24"/>
        </w:rPr>
        <w:t> to increase their mechanical strength and stability and to make them easier to cut into thin slices.</w:t>
      </w:r>
    </w:p>
    <w:p w:rsidR="00E900D3" w:rsidRPr="00B73657" w:rsidRDefault="00E900D3" w:rsidP="00B73657">
      <w:pPr>
        <w:spacing w:before="96" w:after="120" w:line="360" w:lineRule="auto"/>
        <w:jc w:val="left"/>
        <w:rPr>
          <w:rFonts w:ascii="Times New Roman" w:eastAsia="Times New Roman" w:hAnsi="Times New Roman" w:cs="Times New Roman"/>
          <w:sz w:val="24"/>
          <w:szCs w:val="24"/>
        </w:rPr>
      </w:pPr>
      <w:r w:rsidRPr="00B73657">
        <w:rPr>
          <w:rFonts w:ascii="Times New Roman" w:eastAsia="Times New Roman" w:hAnsi="Times New Roman" w:cs="Times New Roman"/>
          <w:b/>
          <w:bCs/>
          <w:sz w:val="24"/>
          <w:szCs w:val="24"/>
        </w:rPr>
        <w:lastRenderedPageBreak/>
        <w:t>Permeabilization</w:t>
      </w:r>
      <w:r w:rsidRPr="00B73657">
        <w:rPr>
          <w:rFonts w:ascii="Times New Roman" w:eastAsia="Times New Roman" w:hAnsi="Times New Roman" w:cs="Times New Roman"/>
          <w:sz w:val="24"/>
          <w:szCs w:val="24"/>
        </w:rPr>
        <w:t> involves treatment of cells with (usually) a mild </w:t>
      </w:r>
      <w:hyperlink r:id="rId38" w:tooltip="Surfactant" w:history="1">
        <w:r w:rsidRPr="00B73657">
          <w:rPr>
            <w:rFonts w:ascii="Times New Roman" w:eastAsia="Times New Roman" w:hAnsi="Times New Roman" w:cs="Times New Roman"/>
            <w:sz w:val="24"/>
            <w:szCs w:val="24"/>
          </w:rPr>
          <w:t>surfactant</w:t>
        </w:r>
      </w:hyperlink>
      <w:r w:rsidRPr="00B73657">
        <w:rPr>
          <w:rFonts w:ascii="Times New Roman" w:eastAsia="Times New Roman" w:hAnsi="Times New Roman" w:cs="Times New Roman"/>
          <w:sz w:val="24"/>
          <w:szCs w:val="24"/>
        </w:rPr>
        <w:t>. This treatment dissolves </w:t>
      </w:r>
      <w:hyperlink r:id="rId39" w:tooltip="Cell membrane" w:history="1">
        <w:r w:rsidRPr="00B73657">
          <w:rPr>
            <w:rFonts w:ascii="Times New Roman" w:eastAsia="Times New Roman" w:hAnsi="Times New Roman" w:cs="Times New Roman"/>
            <w:sz w:val="24"/>
            <w:szCs w:val="24"/>
          </w:rPr>
          <w:t>cell membranes</w:t>
        </w:r>
      </w:hyperlink>
      <w:r w:rsidRPr="00B73657">
        <w:rPr>
          <w:rFonts w:ascii="Times New Roman" w:eastAsia="Times New Roman" w:hAnsi="Times New Roman" w:cs="Times New Roman"/>
          <w:sz w:val="24"/>
          <w:szCs w:val="24"/>
        </w:rPr>
        <w:t>, and allows larger dye molecules into the cell's interior.</w:t>
      </w:r>
    </w:p>
    <w:p w:rsidR="00E900D3" w:rsidRPr="00B73657" w:rsidRDefault="00EB685B" w:rsidP="00B73657">
      <w:pPr>
        <w:spacing w:before="96" w:after="120" w:line="360" w:lineRule="auto"/>
        <w:jc w:val="left"/>
        <w:rPr>
          <w:rFonts w:ascii="Times New Roman" w:eastAsia="Times New Roman" w:hAnsi="Times New Roman" w:cs="Times New Roman"/>
          <w:sz w:val="24"/>
          <w:szCs w:val="24"/>
        </w:rPr>
      </w:pPr>
      <w:hyperlink r:id="rId40" w:anchor="Mounting" w:tooltip="Microscope slide" w:history="1">
        <w:r w:rsidR="00E900D3" w:rsidRPr="00B73657">
          <w:rPr>
            <w:rFonts w:ascii="Times New Roman" w:eastAsia="Times New Roman" w:hAnsi="Times New Roman" w:cs="Times New Roman"/>
            <w:b/>
            <w:bCs/>
            <w:sz w:val="24"/>
            <w:szCs w:val="24"/>
          </w:rPr>
          <w:t>Mounting</w:t>
        </w:r>
      </w:hyperlink>
      <w:r w:rsidR="00E900D3" w:rsidRPr="00B73657">
        <w:rPr>
          <w:rFonts w:ascii="Times New Roman" w:eastAsia="Times New Roman" w:hAnsi="Times New Roman" w:cs="Times New Roman"/>
          <w:sz w:val="24"/>
          <w:szCs w:val="24"/>
        </w:rPr>
        <w:t> usually involves attaching the samples to a glass microscope slide for observation and analysis. In some cases, cells may be grown directly on a slide. For samples of loose cells (as with a blood smear or a </w:t>
      </w:r>
      <w:hyperlink r:id="rId41" w:tooltip="Pap smear" w:history="1">
        <w:r w:rsidR="00E900D3" w:rsidRPr="00B73657">
          <w:rPr>
            <w:rFonts w:ascii="Times New Roman" w:eastAsia="Times New Roman" w:hAnsi="Times New Roman" w:cs="Times New Roman"/>
            <w:sz w:val="24"/>
            <w:szCs w:val="24"/>
          </w:rPr>
          <w:t>pap smear</w:t>
        </w:r>
      </w:hyperlink>
      <w:r w:rsidR="00E900D3" w:rsidRPr="00B73657">
        <w:rPr>
          <w:rFonts w:ascii="Times New Roman" w:eastAsia="Times New Roman" w:hAnsi="Times New Roman" w:cs="Times New Roman"/>
          <w:sz w:val="24"/>
          <w:szCs w:val="24"/>
        </w:rPr>
        <w:t>) the sample can be directly applied to a slide. For larger pieces of tissue, thin sections (slices) are made using a </w:t>
      </w:r>
      <w:hyperlink r:id="rId42" w:tooltip="Microtome" w:history="1">
        <w:r w:rsidR="00E900D3" w:rsidRPr="00B73657">
          <w:rPr>
            <w:rFonts w:ascii="Times New Roman" w:eastAsia="Times New Roman" w:hAnsi="Times New Roman" w:cs="Times New Roman"/>
            <w:sz w:val="24"/>
            <w:szCs w:val="24"/>
          </w:rPr>
          <w:t>microtome</w:t>
        </w:r>
      </w:hyperlink>
      <w:r w:rsidR="00E900D3" w:rsidRPr="00B73657">
        <w:rPr>
          <w:rFonts w:ascii="Times New Roman" w:eastAsia="Times New Roman" w:hAnsi="Times New Roman" w:cs="Times New Roman"/>
          <w:sz w:val="24"/>
          <w:szCs w:val="24"/>
        </w:rPr>
        <w:t>; these slices can then be mounted and inspected.</w:t>
      </w:r>
    </w:p>
    <w:p w:rsidR="00E900D3" w:rsidRPr="00B73657" w:rsidRDefault="00E900D3" w:rsidP="00B73657">
      <w:pPr>
        <w:spacing w:after="72" w:line="360" w:lineRule="auto"/>
        <w:jc w:val="left"/>
        <w:outlineLvl w:val="3"/>
        <w:rPr>
          <w:rFonts w:ascii="Times New Roman" w:eastAsia="Times New Roman" w:hAnsi="Times New Roman" w:cs="Times New Roman"/>
          <w:b/>
          <w:bCs/>
          <w:sz w:val="24"/>
          <w:szCs w:val="24"/>
        </w:rPr>
      </w:pPr>
      <w:r w:rsidRPr="00B73657">
        <w:rPr>
          <w:rFonts w:ascii="Times New Roman" w:eastAsia="Times New Roman" w:hAnsi="Times New Roman" w:cs="Times New Roman"/>
          <w:b/>
          <w:bCs/>
          <w:sz w:val="24"/>
          <w:szCs w:val="24"/>
        </w:rPr>
        <w:t>Staining proper</w:t>
      </w:r>
    </w:p>
    <w:p w:rsidR="00E900D3" w:rsidRPr="00B73657" w:rsidRDefault="00E900D3" w:rsidP="00B73657">
      <w:pPr>
        <w:spacing w:before="96" w:after="120" w:line="360" w:lineRule="auto"/>
        <w:jc w:val="left"/>
        <w:rPr>
          <w:rFonts w:ascii="Times New Roman" w:eastAsia="Times New Roman" w:hAnsi="Times New Roman" w:cs="Times New Roman"/>
          <w:sz w:val="24"/>
          <w:szCs w:val="24"/>
        </w:rPr>
      </w:pPr>
      <w:r w:rsidRPr="00B73657">
        <w:rPr>
          <w:rFonts w:ascii="Times New Roman" w:eastAsia="Times New Roman" w:hAnsi="Times New Roman" w:cs="Times New Roman"/>
          <w:sz w:val="24"/>
          <w:szCs w:val="24"/>
        </w:rPr>
        <w:t>At its simplest, the actual staining process may involve immersing the sample (before or after fixation and mounting) in dye solution, followed by rinsing and observation. Many dyes, however, require the use of a </w:t>
      </w:r>
      <w:hyperlink r:id="rId43" w:tooltip="Mordant" w:history="1">
        <w:r w:rsidRPr="00B73657">
          <w:rPr>
            <w:rFonts w:ascii="Times New Roman" w:eastAsia="Times New Roman" w:hAnsi="Times New Roman" w:cs="Times New Roman"/>
            <w:sz w:val="24"/>
            <w:szCs w:val="24"/>
          </w:rPr>
          <w:t>mordant</w:t>
        </w:r>
      </w:hyperlink>
      <w:r w:rsidRPr="00B73657">
        <w:rPr>
          <w:rFonts w:ascii="Times New Roman" w:eastAsia="Times New Roman" w:hAnsi="Times New Roman" w:cs="Times New Roman"/>
          <w:sz w:val="24"/>
          <w:szCs w:val="24"/>
        </w:rPr>
        <w:t>: a chemical compound that reacts with the stain to form an insoluble, coloured </w:t>
      </w:r>
      <w:hyperlink r:id="rId44" w:tooltip="Precipitation (chemistry)" w:history="1">
        <w:r w:rsidRPr="00B73657">
          <w:rPr>
            <w:rFonts w:ascii="Times New Roman" w:eastAsia="Times New Roman" w:hAnsi="Times New Roman" w:cs="Times New Roman"/>
            <w:sz w:val="24"/>
            <w:szCs w:val="24"/>
          </w:rPr>
          <w:t>precipitate</w:t>
        </w:r>
      </w:hyperlink>
      <w:r w:rsidRPr="00B73657">
        <w:rPr>
          <w:rFonts w:ascii="Times New Roman" w:eastAsia="Times New Roman" w:hAnsi="Times New Roman" w:cs="Times New Roman"/>
          <w:sz w:val="24"/>
          <w:szCs w:val="24"/>
        </w:rPr>
        <w:t>. When excess dye solution is washed away, the mordanted stain remains.</w:t>
      </w:r>
    </w:p>
    <w:p w:rsidR="00E900D3" w:rsidRPr="00B73657" w:rsidRDefault="00E900D3" w:rsidP="00B73657">
      <w:pPr>
        <w:spacing w:before="96" w:after="120" w:line="360" w:lineRule="auto"/>
        <w:jc w:val="left"/>
        <w:rPr>
          <w:rFonts w:ascii="Times New Roman" w:eastAsia="Times New Roman" w:hAnsi="Times New Roman" w:cs="Times New Roman"/>
          <w:sz w:val="24"/>
          <w:szCs w:val="24"/>
        </w:rPr>
      </w:pPr>
      <w:r w:rsidRPr="00B73657">
        <w:rPr>
          <w:rFonts w:ascii="Times New Roman" w:eastAsia="Times New Roman" w:hAnsi="Times New Roman" w:cs="Times New Roman"/>
          <w:sz w:val="24"/>
          <w:szCs w:val="24"/>
        </w:rPr>
        <w:t>Most of the dyes commonly used in microscopy are available as </w:t>
      </w:r>
      <w:r w:rsidRPr="00B73657">
        <w:rPr>
          <w:rFonts w:ascii="Times New Roman" w:eastAsia="Times New Roman" w:hAnsi="Times New Roman" w:cs="Times New Roman"/>
          <w:b/>
          <w:bCs/>
          <w:sz w:val="24"/>
          <w:szCs w:val="24"/>
        </w:rPr>
        <w:t>certified stains</w:t>
      </w:r>
      <w:r w:rsidRPr="00B73657">
        <w:rPr>
          <w:rFonts w:ascii="Times New Roman" w:eastAsia="Times New Roman" w:hAnsi="Times New Roman" w:cs="Times New Roman"/>
          <w:sz w:val="24"/>
          <w:szCs w:val="24"/>
        </w:rPr>
        <w:t>. This means that samples of the manufacturer's batch have been tested by an independent body, the </w:t>
      </w:r>
      <w:hyperlink r:id="rId45" w:tooltip="Biological Stain Commission" w:history="1">
        <w:r w:rsidRPr="00B73657">
          <w:rPr>
            <w:rFonts w:ascii="Times New Roman" w:eastAsia="Times New Roman" w:hAnsi="Times New Roman" w:cs="Times New Roman"/>
            <w:sz w:val="24"/>
            <w:szCs w:val="24"/>
          </w:rPr>
          <w:t>Biological Stain Commission</w:t>
        </w:r>
      </w:hyperlink>
      <w:r w:rsidRPr="00B73657">
        <w:rPr>
          <w:rFonts w:ascii="Times New Roman" w:eastAsia="Times New Roman" w:hAnsi="Times New Roman" w:cs="Times New Roman"/>
          <w:sz w:val="24"/>
          <w:szCs w:val="24"/>
        </w:rPr>
        <w:t xml:space="preserve">, and found to meet or exceed certain standards of purity, dye content and performance in staining techniques. </w:t>
      </w:r>
    </w:p>
    <w:p w:rsidR="00E900D3" w:rsidRPr="00B73657" w:rsidRDefault="00E900D3" w:rsidP="00B73657">
      <w:pPr>
        <w:spacing w:after="72" w:line="360" w:lineRule="auto"/>
        <w:jc w:val="left"/>
        <w:outlineLvl w:val="2"/>
        <w:rPr>
          <w:rFonts w:ascii="Times New Roman" w:eastAsia="Times New Roman" w:hAnsi="Times New Roman" w:cs="Times New Roman"/>
          <w:b/>
          <w:bCs/>
          <w:sz w:val="26"/>
          <w:szCs w:val="26"/>
        </w:rPr>
      </w:pPr>
      <w:r w:rsidRPr="00B73657">
        <w:rPr>
          <w:rFonts w:ascii="Times New Roman" w:eastAsia="Times New Roman" w:hAnsi="Times New Roman" w:cs="Times New Roman"/>
          <w:b/>
          <w:bCs/>
          <w:sz w:val="26"/>
        </w:rPr>
        <w:t>Specific techniques</w:t>
      </w:r>
    </w:p>
    <w:p w:rsidR="00E900D3" w:rsidRPr="00B73657" w:rsidRDefault="00E900D3" w:rsidP="00B73657">
      <w:pPr>
        <w:spacing w:after="72" w:line="360" w:lineRule="auto"/>
        <w:jc w:val="left"/>
        <w:outlineLvl w:val="3"/>
        <w:rPr>
          <w:rFonts w:ascii="Times New Roman" w:eastAsia="Times New Roman" w:hAnsi="Times New Roman" w:cs="Times New Roman"/>
          <w:b/>
          <w:bCs/>
          <w:sz w:val="24"/>
          <w:szCs w:val="24"/>
        </w:rPr>
      </w:pPr>
      <w:r w:rsidRPr="00B73657">
        <w:rPr>
          <w:rFonts w:ascii="Times New Roman" w:eastAsia="Times New Roman" w:hAnsi="Times New Roman" w:cs="Times New Roman"/>
          <w:b/>
          <w:bCs/>
          <w:sz w:val="24"/>
          <w:szCs w:val="24"/>
        </w:rPr>
        <w:t>Gram staining</w:t>
      </w:r>
    </w:p>
    <w:p w:rsidR="00E900D3" w:rsidRPr="00B73657" w:rsidRDefault="00EB685B" w:rsidP="00B73657">
      <w:pPr>
        <w:spacing w:before="96" w:after="120" w:line="360" w:lineRule="auto"/>
        <w:jc w:val="left"/>
        <w:rPr>
          <w:rFonts w:ascii="Times New Roman" w:eastAsia="Times New Roman" w:hAnsi="Times New Roman" w:cs="Times New Roman"/>
          <w:sz w:val="24"/>
          <w:szCs w:val="24"/>
        </w:rPr>
      </w:pPr>
      <w:hyperlink r:id="rId46" w:tooltip="Gram staining" w:history="1">
        <w:r w:rsidR="00E900D3" w:rsidRPr="00B73657">
          <w:rPr>
            <w:rFonts w:ascii="Times New Roman" w:eastAsia="Times New Roman" w:hAnsi="Times New Roman" w:cs="Times New Roman"/>
            <w:sz w:val="24"/>
            <w:szCs w:val="24"/>
          </w:rPr>
          <w:t>Gram staining</w:t>
        </w:r>
      </w:hyperlink>
      <w:r w:rsidR="00E900D3" w:rsidRPr="00B73657">
        <w:rPr>
          <w:rFonts w:ascii="Times New Roman" w:eastAsia="Times New Roman" w:hAnsi="Times New Roman" w:cs="Times New Roman"/>
          <w:sz w:val="24"/>
          <w:szCs w:val="24"/>
        </w:rPr>
        <w:t> is used to determine gram status to classify bacteria broadly. It is based on the composition of their </w:t>
      </w:r>
      <w:hyperlink r:id="rId47" w:tooltip="Cell wall" w:history="1">
        <w:r w:rsidR="00E900D3" w:rsidRPr="00B73657">
          <w:rPr>
            <w:rFonts w:ascii="Times New Roman" w:eastAsia="Times New Roman" w:hAnsi="Times New Roman" w:cs="Times New Roman"/>
            <w:sz w:val="24"/>
            <w:szCs w:val="24"/>
          </w:rPr>
          <w:t>cell wall</w:t>
        </w:r>
      </w:hyperlink>
      <w:r w:rsidR="00E900D3" w:rsidRPr="00B73657">
        <w:rPr>
          <w:rFonts w:ascii="Times New Roman" w:eastAsia="Times New Roman" w:hAnsi="Times New Roman" w:cs="Times New Roman"/>
          <w:sz w:val="24"/>
          <w:szCs w:val="24"/>
        </w:rPr>
        <w:t>. Gram staining uses </w:t>
      </w:r>
      <w:hyperlink r:id="rId48" w:tooltip="Gentian violet" w:history="1">
        <w:r w:rsidR="00E900D3" w:rsidRPr="00B73657">
          <w:rPr>
            <w:rFonts w:ascii="Times New Roman" w:eastAsia="Times New Roman" w:hAnsi="Times New Roman" w:cs="Times New Roman"/>
            <w:sz w:val="24"/>
            <w:szCs w:val="24"/>
          </w:rPr>
          <w:t>crystal violet</w:t>
        </w:r>
      </w:hyperlink>
      <w:r w:rsidR="00E900D3" w:rsidRPr="00B73657">
        <w:rPr>
          <w:rFonts w:ascii="Times New Roman" w:eastAsia="Times New Roman" w:hAnsi="Times New Roman" w:cs="Times New Roman"/>
          <w:sz w:val="24"/>
          <w:szCs w:val="24"/>
        </w:rPr>
        <w:t> to stain cell walls, </w:t>
      </w:r>
      <w:hyperlink r:id="rId49" w:tooltip="Iodine" w:history="1">
        <w:r w:rsidR="00E900D3" w:rsidRPr="00B73657">
          <w:rPr>
            <w:rFonts w:ascii="Times New Roman" w:eastAsia="Times New Roman" w:hAnsi="Times New Roman" w:cs="Times New Roman"/>
            <w:sz w:val="24"/>
            <w:szCs w:val="24"/>
          </w:rPr>
          <w:t>iodine</w:t>
        </w:r>
      </w:hyperlink>
      <w:r w:rsidR="00E900D3" w:rsidRPr="00B73657">
        <w:rPr>
          <w:rFonts w:ascii="Times New Roman" w:eastAsia="Times New Roman" w:hAnsi="Times New Roman" w:cs="Times New Roman"/>
          <w:sz w:val="24"/>
          <w:szCs w:val="24"/>
        </w:rPr>
        <w:t> as a mordant, and a </w:t>
      </w:r>
      <w:hyperlink r:id="rId50" w:tooltip="Fuchsin" w:history="1">
        <w:r w:rsidR="00E900D3" w:rsidRPr="00B73657">
          <w:rPr>
            <w:rFonts w:ascii="Times New Roman" w:eastAsia="Times New Roman" w:hAnsi="Times New Roman" w:cs="Times New Roman"/>
            <w:sz w:val="24"/>
            <w:szCs w:val="24"/>
          </w:rPr>
          <w:t>fuchsin</w:t>
        </w:r>
      </w:hyperlink>
      <w:r w:rsidR="00E900D3" w:rsidRPr="00B73657">
        <w:rPr>
          <w:rFonts w:ascii="Times New Roman" w:eastAsia="Times New Roman" w:hAnsi="Times New Roman" w:cs="Times New Roman"/>
          <w:sz w:val="24"/>
          <w:szCs w:val="24"/>
        </w:rPr>
        <w:t> or </w:t>
      </w:r>
      <w:hyperlink r:id="rId51" w:tooltip="Safranin" w:history="1">
        <w:r w:rsidR="00E900D3" w:rsidRPr="00B73657">
          <w:rPr>
            <w:rFonts w:ascii="Times New Roman" w:eastAsia="Times New Roman" w:hAnsi="Times New Roman" w:cs="Times New Roman"/>
            <w:sz w:val="24"/>
            <w:szCs w:val="24"/>
          </w:rPr>
          <w:t>safranin</w:t>
        </w:r>
      </w:hyperlink>
      <w:r w:rsidR="00E900D3" w:rsidRPr="00B73657">
        <w:rPr>
          <w:rFonts w:ascii="Times New Roman" w:eastAsia="Times New Roman" w:hAnsi="Times New Roman" w:cs="Times New Roman"/>
          <w:sz w:val="24"/>
          <w:szCs w:val="24"/>
        </w:rPr>
        <w:t> counterstain to mark all bacteria. Gram status is important in medicine; the presence or absence of a cell wall changes the bacterium's susceptibility to some</w:t>
      </w:r>
      <w:hyperlink r:id="rId52" w:tooltip="Antibiotic" w:history="1">
        <w:r w:rsidR="00E900D3" w:rsidRPr="00B73657">
          <w:rPr>
            <w:rFonts w:ascii="Times New Roman" w:eastAsia="Times New Roman" w:hAnsi="Times New Roman" w:cs="Times New Roman"/>
            <w:sz w:val="24"/>
            <w:szCs w:val="24"/>
          </w:rPr>
          <w:t>antibiotics</w:t>
        </w:r>
      </w:hyperlink>
      <w:r w:rsidR="00E900D3" w:rsidRPr="00B73657">
        <w:rPr>
          <w:rFonts w:ascii="Times New Roman" w:eastAsia="Times New Roman" w:hAnsi="Times New Roman" w:cs="Times New Roman"/>
          <w:sz w:val="24"/>
          <w:szCs w:val="24"/>
        </w:rPr>
        <w:t>.</w:t>
      </w:r>
    </w:p>
    <w:p w:rsidR="00E900D3" w:rsidRPr="00B73657" w:rsidRDefault="00EB685B" w:rsidP="00B73657">
      <w:pPr>
        <w:spacing w:before="96" w:after="120" w:line="360" w:lineRule="auto"/>
        <w:jc w:val="left"/>
        <w:rPr>
          <w:rFonts w:ascii="Times New Roman" w:eastAsia="Times New Roman" w:hAnsi="Times New Roman" w:cs="Times New Roman"/>
          <w:sz w:val="24"/>
          <w:szCs w:val="24"/>
        </w:rPr>
      </w:pPr>
      <w:hyperlink r:id="rId53" w:tooltip="Gram-positive" w:history="1">
        <w:r w:rsidR="00E900D3" w:rsidRPr="00B73657">
          <w:rPr>
            <w:rFonts w:ascii="Times New Roman" w:eastAsia="Times New Roman" w:hAnsi="Times New Roman" w:cs="Times New Roman"/>
            <w:sz w:val="24"/>
            <w:szCs w:val="24"/>
          </w:rPr>
          <w:t>Gram-positive</w:t>
        </w:r>
      </w:hyperlink>
      <w:r w:rsidR="00E900D3" w:rsidRPr="00B73657">
        <w:rPr>
          <w:rFonts w:ascii="Times New Roman" w:eastAsia="Times New Roman" w:hAnsi="Times New Roman" w:cs="Times New Roman"/>
          <w:sz w:val="24"/>
          <w:szCs w:val="24"/>
        </w:rPr>
        <w:t> bacteria stain dark blue or violet. Their </w:t>
      </w:r>
      <w:hyperlink r:id="rId54" w:tooltip="Cell wall" w:history="1">
        <w:r w:rsidR="00E900D3" w:rsidRPr="00B73657">
          <w:rPr>
            <w:rFonts w:ascii="Times New Roman" w:eastAsia="Times New Roman" w:hAnsi="Times New Roman" w:cs="Times New Roman"/>
            <w:sz w:val="24"/>
            <w:szCs w:val="24"/>
          </w:rPr>
          <w:t>cell wall</w:t>
        </w:r>
      </w:hyperlink>
      <w:r w:rsidR="00E900D3" w:rsidRPr="00B73657">
        <w:rPr>
          <w:rFonts w:ascii="Times New Roman" w:eastAsia="Times New Roman" w:hAnsi="Times New Roman" w:cs="Times New Roman"/>
          <w:sz w:val="24"/>
          <w:szCs w:val="24"/>
        </w:rPr>
        <w:t> is typically rich with </w:t>
      </w:r>
      <w:hyperlink r:id="rId55" w:tooltip="Peptidoglycan" w:history="1">
        <w:r w:rsidR="00E900D3" w:rsidRPr="00B73657">
          <w:rPr>
            <w:rFonts w:ascii="Times New Roman" w:eastAsia="Times New Roman" w:hAnsi="Times New Roman" w:cs="Times New Roman"/>
            <w:sz w:val="24"/>
            <w:szCs w:val="24"/>
          </w:rPr>
          <w:t>peptidoglycan</w:t>
        </w:r>
      </w:hyperlink>
      <w:r w:rsidR="00E900D3" w:rsidRPr="00B73657">
        <w:rPr>
          <w:rFonts w:ascii="Times New Roman" w:eastAsia="Times New Roman" w:hAnsi="Times New Roman" w:cs="Times New Roman"/>
          <w:sz w:val="24"/>
          <w:szCs w:val="24"/>
        </w:rPr>
        <w:t> and lacks the secondary membrane and </w:t>
      </w:r>
      <w:hyperlink r:id="rId56" w:tooltip="Lipopolysaccharide" w:history="1">
        <w:r w:rsidR="00E900D3" w:rsidRPr="00B73657">
          <w:rPr>
            <w:rFonts w:ascii="Times New Roman" w:eastAsia="Times New Roman" w:hAnsi="Times New Roman" w:cs="Times New Roman"/>
            <w:sz w:val="24"/>
            <w:szCs w:val="24"/>
          </w:rPr>
          <w:t>lipopolysaccharide</w:t>
        </w:r>
      </w:hyperlink>
      <w:r w:rsidR="00E900D3" w:rsidRPr="00B73657">
        <w:rPr>
          <w:rFonts w:ascii="Times New Roman" w:eastAsia="Times New Roman" w:hAnsi="Times New Roman" w:cs="Times New Roman"/>
          <w:sz w:val="24"/>
          <w:szCs w:val="24"/>
        </w:rPr>
        <w:t> layer found in Gram-negative bacteria.</w:t>
      </w:r>
    </w:p>
    <w:p w:rsidR="00E900D3" w:rsidRPr="00B73657" w:rsidRDefault="00E900D3" w:rsidP="00B73657">
      <w:pPr>
        <w:spacing w:before="96" w:after="120" w:line="360" w:lineRule="auto"/>
        <w:jc w:val="left"/>
        <w:rPr>
          <w:rFonts w:ascii="Times New Roman" w:eastAsia="Times New Roman" w:hAnsi="Times New Roman" w:cs="Times New Roman"/>
          <w:sz w:val="24"/>
          <w:szCs w:val="24"/>
        </w:rPr>
      </w:pPr>
      <w:r w:rsidRPr="00B73657">
        <w:rPr>
          <w:rFonts w:ascii="Times New Roman" w:eastAsia="Times New Roman" w:hAnsi="Times New Roman" w:cs="Times New Roman"/>
          <w:sz w:val="24"/>
          <w:szCs w:val="24"/>
        </w:rPr>
        <w:t>On most Gram-stained preparations, </w:t>
      </w:r>
      <w:hyperlink r:id="rId57" w:tooltip="Gram-negative" w:history="1">
        <w:r w:rsidRPr="00B73657">
          <w:rPr>
            <w:rFonts w:ascii="Times New Roman" w:eastAsia="Times New Roman" w:hAnsi="Times New Roman" w:cs="Times New Roman"/>
            <w:sz w:val="24"/>
            <w:szCs w:val="24"/>
          </w:rPr>
          <w:t>Gram-negative</w:t>
        </w:r>
      </w:hyperlink>
      <w:r w:rsidRPr="00B73657">
        <w:rPr>
          <w:rFonts w:ascii="Times New Roman" w:eastAsia="Times New Roman" w:hAnsi="Times New Roman" w:cs="Times New Roman"/>
          <w:sz w:val="24"/>
          <w:szCs w:val="24"/>
        </w:rPr>
        <w:t xml:space="preserve"> organisms appear red or pink because they are counterstained. Due to presence of higher lipid content, after alcohol-treatment, the porosity </w:t>
      </w:r>
      <w:r w:rsidRPr="00B73657">
        <w:rPr>
          <w:rFonts w:ascii="Times New Roman" w:eastAsia="Times New Roman" w:hAnsi="Times New Roman" w:cs="Times New Roman"/>
          <w:sz w:val="24"/>
          <w:szCs w:val="24"/>
        </w:rPr>
        <w:lastRenderedPageBreak/>
        <w:t>of the cell wall increases, hence the CVI complex (Crystal violet -Iodine) can pass through. Thus, the primary stain is not retained. Also, in contrast to most Gram-positive bacteria, Gram-negative bacteria have only a few layers of peptidoglycan and a secondary cell membrane made primarily of lipopolysaccharide.</w:t>
      </w:r>
    </w:p>
    <w:p w:rsidR="00E900D3" w:rsidRPr="00B73657" w:rsidRDefault="00E900D3" w:rsidP="00B73657">
      <w:pPr>
        <w:spacing w:after="72" w:line="360" w:lineRule="auto"/>
        <w:jc w:val="left"/>
        <w:outlineLvl w:val="3"/>
        <w:rPr>
          <w:rFonts w:ascii="Times New Roman" w:eastAsia="Times New Roman" w:hAnsi="Times New Roman" w:cs="Times New Roman"/>
          <w:b/>
          <w:bCs/>
          <w:sz w:val="23"/>
          <w:szCs w:val="23"/>
        </w:rPr>
      </w:pPr>
      <w:r w:rsidRPr="00B73657">
        <w:rPr>
          <w:rFonts w:ascii="Times New Roman" w:eastAsia="Times New Roman" w:hAnsi="Times New Roman" w:cs="Times New Roman"/>
          <w:b/>
          <w:bCs/>
          <w:sz w:val="23"/>
        </w:rPr>
        <w:t>Ziehl-Neelsen stain</w:t>
      </w:r>
    </w:p>
    <w:p w:rsidR="00E900D3" w:rsidRPr="00B73657" w:rsidRDefault="00EB685B" w:rsidP="00B73657">
      <w:pPr>
        <w:spacing w:before="96" w:after="120" w:line="360" w:lineRule="auto"/>
        <w:jc w:val="left"/>
        <w:rPr>
          <w:rFonts w:ascii="Times New Roman" w:eastAsia="Times New Roman" w:hAnsi="Times New Roman" w:cs="Times New Roman"/>
          <w:sz w:val="24"/>
          <w:szCs w:val="24"/>
        </w:rPr>
      </w:pPr>
      <w:hyperlink r:id="rId58" w:tooltip="Ziehl-Neelsen stain" w:history="1">
        <w:r w:rsidR="00E900D3" w:rsidRPr="00B73657">
          <w:rPr>
            <w:rFonts w:ascii="Times New Roman" w:eastAsia="Times New Roman" w:hAnsi="Times New Roman" w:cs="Times New Roman"/>
            <w:sz w:val="24"/>
            <w:szCs w:val="24"/>
          </w:rPr>
          <w:t>Ziehl-Neelsen staining</w:t>
        </w:r>
      </w:hyperlink>
      <w:r w:rsidR="00E900D3" w:rsidRPr="00B73657">
        <w:rPr>
          <w:rFonts w:ascii="Times New Roman" w:eastAsia="Times New Roman" w:hAnsi="Times New Roman" w:cs="Times New Roman"/>
          <w:sz w:val="24"/>
          <w:szCs w:val="24"/>
        </w:rPr>
        <w:t> is used to stain species of </w:t>
      </w:r>
      <w:hyperlink r:id="rId59" w:tooltip="Mycobacterium tuberculosis" w:history="1">
        <w:r w:rsidR="00E900D3" w:rsidRPr="00B73657">
          <w:rPr>
            <w:rFonts w:ascii="Times New Roman" w:eastAsia="Times New Roman" w:hAnsi="Times New Roman" w:cs="Times New Roman"/>
            <w:i/>
            <w:iCs/>
            <w:sz w:val="24"/>
            <w:szCs w:val="24"/>
          </w:rPr>
          <w:t>Mycobacterium tuberculosis</w:t>
        </w:r>
      </w:hyperlink>
      <w:r w:rsidR="00E900D3" w:rsidRPr="00B73657">
        <w:rPr>
          <w:rFonts w:ascii="Times New Roman" w:eastAsia="Times New Roman" w:hAnsi="Times New Roman" w:cs="Times New Roman"/>
          <w:sz w:val="24"/>
          <w:szCs w:val="24"/>
        </w:rPr>
        <w:t> that do not stain with the standard laboratory staining procedures like Gram staining.</w:t>
      </w:r>
    </w:p>
    <w:p w:rsidR="00E900D3" w:rsidRPr="00B73657" w:rsidRDefault="00E900D3" w:rsidP="00B73657">
      <w:pPr>
        <w:spacing w:before="96" w:after="120" w:line="360" w:lineRule="auto"/>
        <w:jc w:val="left"/>
        <w:rPr>
          <w:rFonts w:ascii="Times New Roman" w:eastAsia="Times New Roman" w:hAnsi="Times New Roman" w:cs="Times New Roman"/>
          <w:sz w:val="24"/>
          <w:szCs w:val="24"/>
        </w:rPr>
      </w:pPr>
      <w:r w:rsidRPr="00B73657">
        <w:rPr>
          <w:rFonts w:ascii="Times New Roman" w:eastAsia="Times New Roman" w:hAnsi="Times New Roman" w:cs="Times New Roman"/>
          <w:sz w:val="24"/>
          <w:szCs w:val="24"/>
        </w:rPr>
        <w:t>The stains used are the red coloured </w:t>
      </w:r>
      <w:hyperlink r:id="rId60" w:tooltip="Carbol fuchsin" w:history="1">
        <w:r w:rsidRPr="00B73657">
          <w:rPr>
            <w:rFonts w:ascii="Times New Roman" w:eastAsia="Times New Roman" w:hAnsi="Times New Roman" w:cs="Times New Roman"/>
            <w:sz w:val="24"/>
            <w:szCs w:val="24"/>
          </w:rPr>
          <w:t>Carbol fuchsin</w:t>
        </w:r>
      </w:hyperlink>
      <w:r w:rsidRPr="00B73657">
        <w:rPr>
          <w:rFonts w:ascii="Times New Roman" w:eastAsia="Times New Roman" w:hAnsi="Times New Roman" w:cs="Times New Roman"/>
          <w:sz w:val="24"/>
          <w:szCs w:val="24"/>
        </w:rPr>
        <w:t> that stains the bacteria and a counter stain like </w:t>
      </w:r>
      <w:hyperlink r:id="rId61" w:tooltip="Methylene blue" w:history="1">
        <w:r w:rsidRPr="00B73657">
          <w:rPr>
            <w:rFonts w:ascii="Times New Roman" w:eastAsia="Times New Roman" w:hAnsi="Times New Roman" w:cs="Times New Roman"/>
            <w:sz w:val="24"/>
            <w:szCs w:val="24"/>
          </w:rPr>
          <w:t>Methylene blue</w:t>
        </w:r>
      </w:hyperlink>
    </w:p>
    <w:p w:rsidR="00E900D3" w:rsidRPr="00B73657" w:rsidRDefault="00E900D3" w:rsidP="00B73657">
      <w:pPr>
        <w:spacing w:after="72" w:line="360" w:lineRule="auto"/>
        <w:jc w:val="left"/>
        <w:outlineLvl w:val="3"/>
        <w:rPr>
          <w:rFonts w:ascii="Times New Roman" w:eastAsia="Times New Roman" w:hAnsi="Times New Roman" w:cs="Times New Roman"/>
          <w:b/>
          <w:bCs/>
          <w:sz w:val="24"/>
          <w:szCs w:val="24"/>
        </w:rPr>
      </w:pPr>
      <w:r w:rsidRPr="00B73657">
        <w:rPr>
          <w:rFonts w:ascii="Times New Roman" w:eastAsia="Times New Roman" w:hAnsi="Times New Roman" w:cs="Times New Roman"/>
          <w:b/>
          <w:bCs/>
          <w:sz w:val="24"/>
          <w:szCs w:val="24"/>
        </w:rPr>
        <w:t>Haematoxylin and eosin (H&amp;E) staining</w:t>
      </w:r>
    </w:p>
    <w:p w:rsidR="00E900D3" w:rsidRPr="00B73657" w:rsidRDefault="00EB685B" w:rsidP="00B73657">
      <w:pPr>
        <w:spacing w:before="96" w:after="120" w:line="360" w:lineRule="auto"/>
        <w:jc w:val="left"/>
        <w:rPr>
          <w:rFonts w:ascii="Times New Roman" w:eastAsia="Times New Roman" w:hAnsi="Times New Roman" w:cs="Times New Roman"/>
          <w:sz w:val="24"/>
          <w:szCs w:val="24"/>
        </w:rPr>
      </w:pPr>
      <w:hyperlink r:id="rId62" w:tooltip="Haematoxylin and eosin stain" w:history="1">
        <w:r w:rsidR="00E900D3" w:rsidRPr="00B73657">
          <w:rPr>
            <w:rFonts w:ascii="Times New Roman" w:eastAsia="Times New Roman" w:hAnsi="Times New Roman" w:cs="Times New Roman"/>
            <w:sz w:val="24"/>
            <w:szCs w:val="24"/>
          </w:rPr>
          <w:t>Haematoxylin and eosin staining</w:t>
        </w:r>
      </w:hyperlink>
      <w:r w:rsidR="00E900D3" w:rsidRPr="00B73657">
        <w:rPr>
          <w:rFonts w:ascii="Times New Roman" w:eastAsia="Times New Roman" w:hAnsi="Times New Roman" w:cs="Times New Roman"/>
          <w:sz w:val="24"/>
          <w:szCs w:val="24"/>
        </w:rPr>
        <w:t> protocol is used frequently in </w:t>
      </w:r>
      <w:hyperlink r:id="rId63" w:tooltip="Histology" w:history="1">
        <w:r w:rsidR="00E900D3" w:rsidRPr="00B73657">
          <w:rPr>
            <w:rFonts w:ascii="Times New Roman" w:eastAsia="Times New Roman" w:hAnsi="Times New Roman" w:cs="Times New Roman"/>
            <w:sz w:val="24"/>
            <w:szCs w:val="24"/>
          </w:rPr>
          <w:t>histology</w:t>
        </w:r>
      </w:hyperlink>
      <w:r w:rsidR="00E900D3" w:rsidRPr="00B73657">
        <w:rPr>
          <w:rFonts w:ascii="Times New Roman" w:eastAsia="Times New Roman" w:hAnsi="Times New Roman" w:cs="Times New Roman"/>
          <w:sz w:val="24"/>
          <w:szCs w:val="24"/>
        </w:rPr>
        <w:t> to examine thin sections of tissue. </w:t>
      </w:r>
      <w:hyperlink r:id="rId64" w:tooltip="Haematoxylin" w:history="1">
        <w:r w:rsidR="00E900D3" w:rsidRPr="00B73657">
          <w:rPr>
            <w:rFonts w:ascii="Times New Roman" w:eastAsia="Times New Roman" w:hAnsi="Times New Roman" w:cs="Times New Roman"/>
            <w:sz w:val="24"/>
            <w:szCs w:val="24"/>
          </w:rPr>
          <w:t>Haematoxylin</w:t>
        </w:r>
      </w:hyperlink>
      <w:r w:rsidR="00E900D3" w:rsidRPr="00B73657">
        <w:rPr>
          <w:rFonts w:ascii="Times New Roman" w:eastAsia="Times New Roman" w:hAnsi="Times New Roman" w:cs="Times New Roman"/>
          <w:sz w:val="24"/>
          <w:szCs w:val="24"/>
        </w:rPr>
        <w:t> stains cell nuclei blue, while</w:t>
      </w:r>
      <w:r w:rsidR="00BE4843" w:rsidRPr="00B73657">
        <w:rPr>
          <w:rFonts w:ascii="Times New Roman" w:eastAsia="Times New Roman" w:hAnsi="Times New Roman" w:cs="Times New Roman"/>
          <w:sz w:val="24"/>
          <w:szCs w:val="24"/>
        </w:rPr>
        <w:t xml:space="preserve"> </w:t>
      </w:r>
      <w:hyperlink r:id="rId65" w:tooltip="Eosin" w:history="1">
        <w:r w:rsidR="00E900D3" w:rsidRPr="00B73657">
          <w:rPr>
            <w:rFonts w:ascii="Times New Roman" w:eastAsia="Times New Roman" w:hAnsi="Times New Roman" w:cs="Times New Roman"/>
            <w:sz w:val="24"/>
            <w:szCs w:val="24"/>
          </w:rPr>
          <w:t>eosin</w:t>
        </w:r>
      </w:hyperlink>
      <w:r w:rsidR="00E900D3" w:rsidRPr="00B73657">
        <w:rPr>
          <w:rFonts w:ascii="Times New Roman" w:eastAsia="Times New Roman" w:hAnsi="Times New Roman" w:cs="Times New Roman"/>
          <w:sz w:val="24"/>
          <w:szCs w:val="24"/>
        </w:rPr>
        <w:t> stains cytoplasm, connective tissue and other extracellular substances pink or red. Eosin is strongly absorbed by </w:t>
      </w:r>
      <w:hyperlink r:id="rId66" w:tooltip="Red blood cell" w:history="1">
        <w:r w:rsidR="00E900D3" w:rsidRPr="00B73657">
          <w:rPr>
            <w:rFonts w:ascii="Times New Roman" w:eastAsia="Times New Roman" w:hAnsi="Times New Roman" w:cs="Times New Roman"/>
            <w:sz w:val="24"/>
            <w:szCs w:val="24"/>
          </w:rPr>
          <w:t>red blood cells</w:t>
        </w:r>
      </w:hyperlink>
      <w:r w:rsidR="00E900D3" w:rsidRPr="00B73657">
        <w:rPr>
          <w:rFonts w:ascii="Times New Roman" w:eastAsia="Times New Roman" w:hAnsi="Times New Roman" w:cs="Times New Roman"/>
          <w:sz w:val="24"/>
          <w:szCs w:val="24"/>
        </w:rPr>
        <w:t>, colouring them bright red. Hematoxylin stains the cell nucleus and other acidic structures (such as RNA-rich portions of the cytoplasm and the matrix of hyaline cartilage) blue. In contrast, eosin stains the cytoplasm and collagen pink.</w:t>
      </w:r>
    </w:p>
    <w:p w:rsidR="00E900D3" w:rsidRPr="00B73657" w:rsidRDefault="00E900D3" w:rsidP="00B73657">
      <w:pPr>
        <w:spacing w:after="72" w:line="360" w:lineRule="auto"/>
        <w:jc w:val="left"/>
        <w:outlineLvl w:val="3"/>
        <w:rPr>
          <w:rFonts w:ascii="Times New Roman" w:eastAsia="Times New Roman" w:hAnsi="Times New Roman" w:cs="Times New Roman"/>
          <w:b/>
          <w:bCs/>
          <w:sz w:val="24"/>
          <w:szCs w:val="24"/>
        </w:rPr>
      </w:pPr>
      <w:r w:rsidRPr="00B73657">
        <w:rPr>
          <w:rFonts w:ascii="Times New Roman" w:eastAsia="Times New Roman" w:hAnsi="Times New Roman" w:cs="Times New Roman"/>
          <w:b/>
          <w:bCs/>
          <w:sz w:val="24"/>
          <w:szCs w:val="24"/>
        </w:rPr>
        <w:t>PAS staining</w:t>
      </w:r>
    </w:p>
    <w:p w:rsidR="00E900D3" w:rsidRPr="00B73657" w:rsidRDefault="00EB685B" w:rsidP="00B73657">
      <w:pPr>
        <w:spacing w:before="96" w:after="120" w:line="360" w:lineRule="auto"/>
        <w:jc w:val="left"/>
        <w:rPr>
          <w:rFonts w:ascii="Times New Roman" w:eastAsia="Times New Roman" w:hAnsi="Times New Roman" w:cs="Times New Roman"/>
          <w:sz w:val="24"/>
          <w:szCs w:val="24"/>
        </w:rPr>
      </w:pPr>
      <w:hyperlink r:id="rId67" w:tooltip="Periodic acid-Schiff" w:history="1">
        <w:r w:rsidR="00E900D3" w:rsidRPr="00B73657">
          <w:rPr>
            <w:rFonts w:ascii="Times New Roman" w:eastAsia="Times New Roman" w:hAnsi="Times New Roman" w:cs="Times New Roman"/>
            <w:sz w:val="24"/>
            <w:szCs w:val="24"/>
          </w:rPr>
          <w:t>Periodic acid-Schiff</w:t>
        </w:r>
      </w:hyperlink>
      <w:r w:rsidR="002074C0">
        <w:rPr>
          <w:rFonts w:ascii="Times New Roman" w:eastAsia="Times New Roman" w:hAnsi="Times New Roman" w:cs="Times New Roman"/>
          <w:sz w:val="24"/>
          <w:szCs w:val="24"/>
        </w:rPr>
        <w:t xml:space="preserve"> staining is used to </w:t>
      </w:r>
      <w:r w:rsidR="00E900D3" w:rsidRPr="00B73657">
        <w:rPr>
          <w:rFonts w:ascii="Times New Roman" w:eastAsia="Times New Roman" w:hAnsi="Times New Roman" w:cs="Times New Roman"/>
          <w:sz w:val="24"/>
          <w:szCs w:val="24"/>
        </w:rPr>
        <w:t>mark </w:t>
      </w:r>
      <w:hyperlink r:id="rId68" w:tooltip="Carbohydrate" w:history="1">
        <w:r w:rsidR="00E900D3" w:rsidRPr="00B73657">
          <w:rPr>
            <w:rFonts w:ascii="Times New Roman" w:eastAsia="Times New Roman" w:hAnsi="Times New Roman" w:cs="Times New Roman"/>
            <w:sz w:val="24"/>
            <w:szCs w:val="24"/>
          </w:rPr>
          <w:t>carbohydrates</w:t>
        </w:r>
      </w:hyperlink>
      <w:r w:rsidR="00E900D3" w:rsidRPr="00B73657">
        <w:rPr>
          <w:rFonts w:ascii="Times New Roman" w:eastAsia="Times New Roman" w:hAnsi="Times New Roman" w:cs="Times New Roman"/>
          <w:sz w:val="24"/>
          <w:szCs w:val="24"/>
        </w:rPr>
        <w:t> (</w:t>
      </w:r>
      <w:hyperlink r:id="rId69" w:tooltip="Glycogen" w:history="1">
        <w:r w:rsidR="00E900D3" w:rsidRPr="00B73657">
          <w:rPr>
            <w:rFonts w:ascii="Times New Roman" w:eastAsia="Times New Roman" w:hAnsi="Times New Roman" w:cs="Times New Roman"/>
            <w:sz w:val="24"/>
            <w:szCs w:val="24"/>
          </w:rPr>
          <w:t>glycogen</w:t>
        </w:r>
      </w:hyperlink>
      <w:r w:rsidR="00E900D3" w:rsidRPr="00B73657">
        <w:rPr>
          <w:rFonts w:ascii="Times New Roman" w:eastAsia="Times New Roman" w:hAnsi="Times New Roman" w:cs="Times New Roman"/>
          <w:sz w:val="24"/>
          <w:szCs w:val="24"/>
        </w:rPr>
        <w:t>, </w:t>
      </w:r>
      <w:hyperlink r:id="rId70" w:tooltip="Glycoprotein" w:history="1">
        <w:r w:rsidR="00E900D3" w:rsidRPr="00B73657">
          <w:rPr>
            <w:rFonts w:ascii="Times New Roman" w:eastAsia="Times New Roman" w:hAnsi="Times New Roman" w:cs="Times New Roman"/>
            <w:sz w:val="24"/>
            <w:szCs w:val="24"/>
          </w:rPr>
          <w:t>glycoprotein</w:t>
        </w:r>
      </w:hyperlink>
      <w:r w:rsidR="00E900D3" w:rsidRPr="00B73657">
        <w:rPr>
          <w:rFonts w:ascii="Times New Roman" w:eastAsia="Times New Roman" w:hAnsi="Times New Roman" w:cs="Times New Roman"/>
          <w:sz w:val="24"/>
          <w:szCs w:val="24"/>
        </w:rPr>
        <w:t>, </w:t>
      </w:r>
      <w:hyperlink r:id="rId71" w:tooltip="Proteoglycan" w:history="1">
        <w:r w:rsidR="00E900D3" w:rsidRPr="00B73657">
          <w:rPr>
            <w:rFonts w:ascii="Times New Roman" w:eastAsia="Times New Roman" w:hAnsi="Times New Roman" w:cs="Times New Roman"/>
            <w:sz w:val="24"/>
            <w:szCs w:val="24"/>
          </w:rPr>
          <w:t>proteoglycans</w:t>
        </w:r>
      </w:hyperlink>
      <w:r w:rsidR="00E900D3" w:rsidRPr="00B73657">
        <w:rPr>
          <w:rFonts w:ascii="Times New Roman" w:eastAsia="Times New Roman" w:hAnsi="Times New Roman" w:cs="Times New Roman"/>
          <w:sz w:val="24"/>
          <w:szCs w:val="24"/>
        </w:rPr>
        <w:t>). It is used to distinguish different types of glycogen storage diseases.</w:t>
      </w:r>
    </w:p>
    <w:p w:rsidR="00E900D3" w:rsidRPr="00B73657" w:rsidRDefault="00E900D3" w:rsidP="00B73657">
      <w:pPr>
        <w:spacing w:after="72" w:line="360" w:lineRule="auto"/>
        <w:jc w:val="left"/>
        <w:outlineLvl w:val="3"/>
        <w:rPr>
          <w:rFonts w:ascii="Times New Roman" w:eastAsia="Times New Roman" w:hAnsi="Times New Roman" w:cs="Times New Roman"/>
          <w:b/>
          <w:bCs/>
          <w:sz w:val="24"/>
          <w:szCs w:val="24"/>
        </w:rPr>
      </w:pPr>
      <w:r w:rsidRPr="00B73657">
        <w:rPr>
          <w:rFonts w:ascii="Times New Roman" w:eastAsia="Times New Roman" w:hAnsi="Times New Roman" w:cs="Times New Roman"/>
          <w:b/>
          <w:bCs/>
          <w:sz w:val="24"/>
          <w:szCs w:val="24"/>
        </w:rPr>
        <w:t>Masson's trichrome</w:t>
      </w:r>
    </w:p>
    <w:p w:rsidR="00E900D3" w:rsidRPr="00B73657" w:rsidRDefault="00EB685B" w:rsidP="00B73657">
      <w:pPr>
        <w:spacing w:before="96" w:after="120" w:line="360" w:lineRule="auto"/>
        <w:jc w:val="left"/>
        <w:rPr>
          <w:rFonts w:ascii="Times New Roman" w:eastAsia="Times New Roman" w:hAnsi="Times New Roman" w:cs="Times New Roman"/>
          <w:sz w:val="24"/>
          <w:szCs w:val="24"/>
        </w:rPr>
      </w:pPr>
      <w:hyperlink r:id="rId72" w:tooltip="Masson's trichrome" w:history="1">
        <w:r w:rsidR="00E900D3" w:rsidRPr="00B73657">
          <w:rPr>
            <w:rFonts w:ascii="Times New Roman" w:eastAsia="Times New Roman" w:hAnsi="Times New Roman" w:cs="Times New Roman"/>
            <w:sz w:val="24"/>
            <w:szCs w:val="24"/>
          </w:rPr>
          <w:t>Masson's trichrome</w:t>
        </w:r>
      </w:hyperlink>
      <w:r w:rsidR="00E900D3" w:rsidRPr="00B73657">
        <w:rPr>
          <w:rFonts w:ascii="Times New Roman" w:eastAsia="Times New Roman" w:hAnsi="Times New Roman" w:cs="Times New Roman"/>
          <w:sz w:val="24"/>
          <w:szCs w:val="24"/>
        </w:rPr>
        <w:t> is (as the name implies) a three-colour staining protocol. The recipe has evolved from Masson's original technique for different specific applications, but all are well-suited to distinguish cells from surrounding </w:t>
      </w:r>
      <w:hyperlink r:id="rId73" w:tooltip="Connective tissue" w:history="1">
        <w:r w:rsidR="00E900D3" w:rsidRPr="00B73657">
          <w:rPr>
            <w:rFonts w:ascii="Times New Roman" w:eastAsia="Times New Roman" w:hAnsi="Times New Roman" w:cs="Times New Roman"/>
            <w:sz w:val="24"/>
            <w:szCs w:val="24"/>
          </w:rPr>
          <w:t>connective tissue</w:t>
        </w:r>
      </w:hyperlink>
      <w:r w:rsidR="00E900D3" w:rsidRPr="00B73657">
        <w:rPr>
          <w:rFonts w:ascii="Times New Roman" w:eastAsia="Times New Roman" w:hAnsi="Times New Roman" w:cs="Times New Roman"/>
          <w:sz w:val="24"/>
          <w:szCs w:val="24"/>
        </w:rPr>
        <w:t>. Most recipes produce red </w:t>
      </w:r>
      <w:hyperlink r:id="rId74" w:tooltip="Keratin" w:history="1">
        <w:r w:rsidR="00E900D3" w:rsidRPr="00B73657">
          <w:rPr>
            <w:rFonts w:ascii="Times New Roman" w:eastAsia="Times New Roman" w:hAnsi="Times New Roman" w:cs="Times New Roman"/>
            <w:sz w:val="24"/>
            <w:szCs w:val="24"/>
          </w:rPr>
          <w:t>keratin</w:t>
        </w:r>
      </w:hyperlink>
      <w:r w:rsidR="00E900D3" w:rsidRPr="00B73657">
        <w:rPr>
          <w:rFonts w:ascii="Times New Roman" w:eastAsia="Times New Roman" w:hAnsi="Times New Roman" w:cs="Times New Roman"/>
          <w:sz w:val="24"/>
          <w:szCs w:val="24"/>
        </w:rPr>
        <w:t> and muscle fibers, blue or green staining of </w:t>
      </w:r>
      <w:hyperlink r:id="rId75" w:tooltip="Collagen" w:history="1">
        <w:r w:rsidR="00E900D3" w:rsidRPr="00B73657">
          <w:rPr>
            <w:rFonts w:ascii="Times New Roman" w:eastAsia="Times New Roman" w:hAnsi="Times New Roman" w:cs="Times New Roman"/>
            <w:sz w:val="24"/>
            <w:szCs w:val="24"/>
          </w:rPr>
          <w:t>collagen</w:t>
        </w:r>
      </w:hyperlink>
      <w:r w:rsidR="00E900D3" w:rsidRPr="00B73657">
        <w:rPr>
          <w:rFonts w:ascii="Times New Roman" w:eastAsia="Times New Roman" w:hAnsi="Times New Roman" w:cs="Times New Roman"/>
          <w:sz w:val="24"/>
          <w:szCs w:val="24"/>
        </w:rPr>
        <w:t> and </w:t>
      </w:r>
      <w:hyperlink r:id="rId76" w:tooltip="Bone" w:history="1">
        <w:r w:rsidR="00E900D3" w:rsidRPr="00B73657">
          <w:rPr>
            <w:rFonts w:ascii="Times New Roman" w:eastAsia="Times New Roman" w:hAnsi="Times New Roman" w:cs="Times New Roman"/>
            <w:sz w:val="24"/>
            <w:szCs w:val="24"/>
          </w:rPr>
          <w:t>bone</w:t>
        </w:r>
      </w:hyperlink>
      <w:r w:rsidR="00E900D3" w:rsidRPr="00B73657">
        <w:rPr>
          <w:rFonts w:ascii="Times New Roman" w:eastAsia="Times New Roman" w:hAnsi="Times New Roman" w:cs="Times New Roman"/>
          <w:sz w:val="24"/>
          <w:szCs w:val="24"/>
        </w:rPr>
        <w:t>, light red or pink staining of </w:t>
      </w:r>
      <w:hyperlink r:id="rId77" w:tooltip="Cytoplasm" w:history="1">
        <w:r w:rsidR="00E900D3" w:rsidRPr="00B73657">
          <w:rPr>
            <w:rFonts w:ascii="Times New Roman" w:eastAsia="Times New Roman" w:hAnsi="Times New Roman" w:cs="Times New Roman"/>
            <w:sz w:val="24"/>
            <w:szCs w:val="24"/>
          </w:rPr>
          <w:t>cytoplasm</w:t>
        </w:r>
      </w:hyperlink>
      <w:r w:rsidR="00E900D3" w:rsidRPr="00B73657">
        <w:rPr>
          <w:rFonts w:ascii="Times New Roman" w:eastAsia="Times New Roman" w:hAnsi="Times New Roman" w:cs="Times New Roman"/>
          <w:sz w:val="24"/>
          <w:szCs w:val="24"/>
        </w:rPr>
        <w:t>, and black </w:t>
      </w:r>
      <w:hyperlink r:id="rId78" w:tooltip="Cell nucleus" w:history="1">
        <w:r w:rsidR="00E900D3" w:rsidRPr="00B73657">
          <w:rPr>
            <w:rFonts w:ascii="Times New Roman" w:eastAsia="Times New Roman" w:hAnsi="Times New Roman" w:cs="Times New Roman"/>
            <w:sz w:val="24"/>
            <w:szCs w:val="24"/>
          </w:rPr>
          <w:t>cell nuclei</w:t>
        </w:r>
      </w:hyperlink>
      <w:r w:rsidR="00E900D3" w:rsidRPr="00B73657">
        <w:rPr>
          <w:rFonts w:ascii="Times New Roman" w:eastAsia="Times New Roman" w:hAnsi="Times New Roman" w:cs="Times New Roman"/>
          <w:sz w:val="24"/>
          <w:szCs w:val="24"/>
        </w:rPr>
        <w:t>.</w:t>
      </w:r>
    </w:p>
    <w:p w:rsidR="002074C0" w:rsidRDefault="002074C0" w:rsidP="00B73657">
      <w:pPr>
        <w:spacing w:after="72" w:line="360" w:lineRule="auto"/>
        <w:jc w:val="left"/>
        <w:outlineLvl w:val="3"/>
        <w:rPr>
          <w:rFonts w:ascii="Times New Roman" w:eastAsia="Times New Roman" w:hAnsi="Times New Roman" w:cs="Times New Roman"/>
          <w:sz w:val="24"/>
          <w:szCs w:val="24"/>
        </w:rPr>
      </w:pPr>
    </w:p>
    <w:p w:rsidR="002074C0" w:rsidRDefault="002074C0" w:rsidP="00B73657">
      <w:pPr>
        <w:spacing w:after="72" w:line="360" w:lineRule="auto"/>
        <w:jc w:val="left"/>
        <w:outlineLvl w:val="3"/>
        <w:rPr>
          <w:rFonts w:ascii="Times New Roman" w:eastAsia="Times New Roman" w:hAnsi="Times New Roman" w:cs="Times New Roman"/>
          <w:sz w:val="24"/>
          <w:szCs w:val="24"/>
        </w:rPr>
      </w:pPr>
    </w:p>
    <w:p w:rsidR="00E900D3" w:rsidRPr="00B73657" w:rsidRDefault="00BE4843" w:rsidP="00B73657">
      <w:pPr>
        <w:spacing w:after="72" w:line="360" w:lineRule="auto"/>
        <w:jc w:val="left"/>
        <w:outlineLvl w:val="3"/>
        <w:rPr>
          <w:rFonts w:ascii="Times New Roman" w:eastAsia="Times New Roman" w:hAnsi="Times New Roman" w:cs="Times New Roman"/>
          <w:b/>
          <w:bCs/>
          <w:sz w:val="24"/>
          <w:szCs w:val="24"/>
        </w:rPr>
      </w:pPr>
      <w:r w:rsidRPr="00B73657">
        <w:rPr>
          <w:rFonts w:ascii="Times New Roman" w:eastAsia="Times New Roman" w:hAnsi="Times New Roman" w:cs="Times New Roman"/>
          <w:sz w:val="24"/>
          <w:szCs w:val="24"/>
        </w:rPr>
        <w:lastRenderedPageBreak/>
        <w:t xml:space="preserve"> </w:t>
      </w:r>
      <w:r w:rsidR="00E900D3" w:rsidRPr="00B73657">
        <w:rPr>
          <w:rFonts w:ascii="Times New Roman" w:eastAsia="Times New Roman" w:hAnsi="Times New Roman" w:cs="Times New Roman"/>
          <w:b/>
          <w:bCs/>
          <w:sz w:val="24"/>
          <w:szCs w:val="24"/>
        </w:rPr>
        <w:t>Silver staining</w:t>
      </w:r>
    </w:p>
    <w:p w:rsidR="00E900D3" w:rsidRPr="002074C0" w:rsidRDefault="00EB685B" w:rsidP="00B73657">
      <w:pPr>
        <w:spacing w:before="96" w:after="120" w:line="360" w:lineRule="auto"/>
        <w:jc w:val="left"/>
        <w:rPr>
          <w:rFonts w:ascii="Times New Roman" w:eastAsia="Times New Roman" w:hAnsi="Times New Roman" w:cs="Times New Roman"/>
          <w:b/>
          <w:sz w:val="24"/>
          <w:szCs w:val="24"/>
        </w:rPr>
      </w:pPr>
      <w:hyperlink r:id="rId79" w:tooltip="Silver stain" w:history="1">
        <w:r w:rsidR="00E900D3" w:rsidRPr="00B73657">
          <w:rPr>
            <w:rFonts w:ascii="Times New Roman" w:eastAsia="Times New Roman" w:hAnsi="Times New Roman" w:cs="Times New Roman"/>
            <w:sz w:val="24"/>
            <w:szCs w:val="24"/>
          </w:rPr>
          <w:t>Silver staining</w:t>
        </w:r>
      </w:hyperlink>
      <w:r w:rsidR="00E900D3" w:rsidRPr="00B73657">
        <w:rPr>
          <w:rFonts w:ascii="Times New Roman" w:eastAsia="Times New Roman" w:hAnsi="Times New Roman" w:cs="Times New Roman"/>
          <w:sz w:val="24"/>
          <w:szCs w:val="24"/>
        </w:rPr>
        <w:t> is the use of </w:t>
      </w:r>
      <w:hyperlink r:id="rId80" w:tooltip="Silver" w:history="1">
        <w:r w:rsidR="00E900D3" w:rsidRPr="00B73657">
          <w:rPr>
            <w:rFonts w:ascii="Times New Roman" w:eastAsia="Times New Roman" w:hAnsi="Times New Roman" w:cs="Times New Roman"/>
            <w:sz w:val="24"/>
            <w:szCs w:val="24"/>
          </w:rPr>
          <w:t>silver</w:t>
        </w:r>
      </w:hyperlink>
      <w:r w:rsidR="00E900D3" w:rsidRPr="00B73657">
        <w:rPr>
          <w:rFonts w:ascii="Times New Roman" w:eastAsia="Times New Roman" w:hAnsi="Times New Roman" w:cs="Times New Roman"/>
          <w:sz w:val="24"/>
          <w:szCs w:val="24"/>
        </w:rPr>
        <w:t> to stain </w:t>
      </w:r>
      <w:hyperlink r:id="rId81" w:tooltip="Histologic section" w:history="1">
        <w:r w:rsidR="00E900D3" w:rsidRPr="00B73657">
          <w:rPr>
            <w:rFonts w:ascii="Times New Roman" w:eastAsia="Times New Roman" w:hAnsi="Times New Roman" w:cs="Times New Roman"/>
            <w:sz w:val="24"/>
            <w:szCs w:val="24"/>
          </w:rPr>
          <w:t>histologic sections</w:t>
        </w:r>
      </w:hyperlink>
      <w:r w:rsidR="00E900D3" w:rsidRPr="00B73657">
        <w:rPr>
          <w:rFonts w:ascii="Times New Roman" w:eastAsia="Times New Roman" w:hAnsi="Times New Roman" w:cs="Times New Roman"/>
          <w:sz w:val="24"/>
          <w:szCs w:val="24"/>
        </w:rPr>
        <w:t xml:space="preserve">. This kind of staining is important especially to </w:t>
      </w:r>
      <w:r w:rsidR="00E900D3" w:rsidRPr="002074C0">
        <w:rPr>
          <w:rFonts w:ascii="Times New Roman" w:eastAsia="Times New Roman" w:hAnsi="Times New Roman" w:cs="Times New Roman"/>
          <w:b/>
          <w:sz w:val="24"/>
          <w:szCs w:val="24"/>
        </w:rPr>
        <w:t>show </w:t>
      </w:r>
      <w:hyperlink r:id="rId82" w:tooltip="Protein" w:history="1">
        <w:r w:rsidR="00E900D3" w:rsidRPr="002074C0">
          <w:rPr>
            <w:rFonts w:ascii="Times New Roman" w:eastAsia="Times New Roman" w:hAnsi="Times New Roman" w:cs="Times New Roman"/>
            <w:b/>
            <w:sz w:val="24"/>
            <w:szCs w:val="24"/>
          </w:rPr>
          <w:t>proteins</w:t>
        </w:r>
      </w:hyperlink>
      <w:r w:rsidR="00E900D3" w:rsidRPr="00B73657">
        <w:rPr>
          <w:rFonts w:ascii="Times New Roman" w:eastAsia="Times New Roman" w:hAnsi="Times New Roman" w:cs="Times New Roman"/>
          <w:sz w:val="24"/>
          <w:szCs w:val="24"/>
        </w:rPr>
        <w:t> (for example type III </w:t>
      </w:r>
      <w:hyperlink r:id="rId83" w:tooltip="Collagen" w:history="1">
        <w:r w:rsidR="00E900D3" w:rsidRPr="00B73657">
          <w:rPr>
            <w:rFonts w:ascii="Times New Roman" w:eastAsia="Times New Roman" w:hAnsi="Times New Roman" w:cs="Times New Roman"/>
            <w:sz w:val="24"/>
            <w:szCs w:val="24"/>
          </w:rPr>
          <w:t>collagen</w:t>
        </w:r>
      </w:hyperlink>
      <w:r w:rsidR="00E900D3" w:rsidRPr="00B73657">
        <w:rPr>
          <w:rFonts w:ascii="Times New Roman" w:eastAsia="Times New Roman" w:hAnsi="Times New Roman" w:cs="Times New Roman"/>
          <w:sz w:val="24"/>
          <w:szCs w:val="24"/>
        </w:rPr>
        <w:t>) and </w:t>
      </w:r>
      <w:hyperlink r:id="rId84" w:tooltip="DNA" w:history="1">
        <w:r w:rsidR="00E900D3" w:rsidRPr="00B73657">
          <w:rPr>
            <w:rFonts w:ascii="Times New Roman" w:eastAsia="Times New Roman" w:hAnsi="Times New Roman" w:cs="Times New Roman"/>
            <w:sz w:val="24"/>
            <w:szCs w:val="24"/>
          </w:rPr>
          <w:t>DNA</w:t>
        </w:r>
      </w:hyperlink>
      <w:r w:rsidR="00E900D3" w:rsidRPr="00B73657">
        <w:rPr>
          <w:rFonts w:ascii="Times New Roman" w:eastAsia="Times New Roman" w:hAnsi="Times New Roman" w:cs="Times New Roman"/>
          <w:sz w:val="24"/>
          <w:szCs w:val="24"/>
        </w:rPr>
        <w:t>. It is used to show both substances inside and outside </w:t>
      </w:r>
      <w:hyperlink r:id="rId85" w:tooltip="Cell (biology)" w:history="1">
        <w:r w:rsidR="00E900D3" w:rsidRPr="00B73657">
          <w:rPr>
            <w:rFonts w:ascii="Times New Roman" w:eastAsia="Times New Roman" w:hAnsi="Times New Roman" w:cs="Times New Roman"/>
            <w:sz w:val="24"/>
            <w:szCs w:val="24"/>
          </w:rPr>
          <w:t>cells</w:t>
        </w:r>
      </w:hyperlink>
      <w:r w:rsidR="00E900D3" w:rsidRPr="00B73657">
        <w:rPr>
          <w:rFonts w:ascii="Times New Roman" w:eastAsia="Times New Roman" w:hAnsi="Times New Roman" w:cs="Times New Roman"/>
          <w:sz w:val="24"/>
          <w:szCs w:val="24"/>
        </w:rPr>
        <w:t xml:space="preserve">. </w:t>
      </w:r>
      <w:r w:rsidR="00E900D3" w:rsidRPr="002074C0">
        <w:rPr>
          <w:rFonts w:ascii="Times New Roman" w:eastAsia="Times New Roman" w:hAnsi="Times New Roman" w:cs="Times New Roman"/>
          <w:b/>
          <w:sz w:val="24"/>
          <w:szCs w:val="24"/>
        </w:rPr>
        <w:t>Silver staining is also used in </w:t>
      </w:r>
      <w:hyperlink r:id="rId86" w:tooltip="Temperature gradient gel electrophoresis" w:history="1">
        <w:r w:rsidR="00E900D3" w:rsidRPr="002074C0">
          <w:rPr>
            <w:rFonts w:ascii="Times New Roman" w:eastAsia="Times New Roman" w:hAnsi="Times New Roman" w:cs="Times New Roman"/>
            <w:b/>
            <w:sz w:val="24"/>
            <w:szCs w:val="24"/>
          </w:rPr>
          <w:t>temperature gradient gel electrophoresis</w:t>
        </w:r>
      </w:hyperlink>
      <w:r w:rsidR="00E900D3" w:rsidRPr="002074C0">
        <w:rPr>
          <w:rFonts w:ascii="Times New Roman" w:eastAsia="Times New Roman" w:hAnsi="Times New Roman" w:cs="Times New Roman"/>
          <w:b/>
          <w:sz w:val="24"/>
          <w:szCs w:val="24"/>
        </w:rPr>
        <w:t>.</w:t>
      </w:r>
    </w:p>
    <w:p w:rsidR="00E900D3" w:rsidRPr="00B73657" w:rsidRDefault="00E900D3" w:rsidP="00B73657">
      <w:pPr>
        <w:spacing w:after="72" w:line="360" w:lineRule="auto"/>
        <w:jc w:val="left"/>
        <w:outlineLvl w:val="3"/>
        <w:rPr>
          <w:rFonts w:ascii="Times New Roman" w:eastAsia="Times New Roman" w:hAnsi="Times New Roman" w:cs="Times New Roman"/>
          <w:b/>
          <w:bCs/>
          <w:sz w:val="24"/>
          <w:szCs w:val="24"/>
        </w:rPr>
      </w:pPr>
      <w:r w:rsidRPr="00B73657">
        <w:rPr>
          <w:rFonts w:ascii="Times New Roman" w:eastAsia="Times New Roman" w:hAnsi="Times New Roman" w:cs="Times New Roman"/>
          <w:b/>
          <w:bCs/>
          <w:sz w:val="24"/>
          <w:szCs w:val="24"/>
        </w:rPr>
        <w:t>Sudan staining</w:t>
      </w:r>
    </w:p>
    <w:p w:rsidR="00E900D3" w:rsidRPr="00B73657" w:rsidRDefault="00EB685B" w:rsidP="00B73657">
      <w:pPr>
        <w:spacing w:before="96" w:after="120" w:line="360" w:lineRule="auto"/>
        <w:jc w:val="left"/>
        <w:rPr>
          <w:rFonts w:ascii="Times New Roman" w:eastAsia="Times New Roman" w:hAnsi="Times New Roman" w:cs="Times New Roman"/>
          <w:sz w:val="24"/>
          <w:szCs w:val="24"/>
        </w:rPr>
      </w:pPr>
      <w:hyperlink r:id="rId87" w:tooltip="Sudan stain" w:history="1">
        <w:r w:rsidR="00E900D3" w:rsidRPr="00B73657">
          <w:rPr>
            <w:rFonts w:ascii="Times New Roman" w:eastAsia="Times New Roman" w:hAnsi="Times New Roman" w:cs="Times New Roman"/>
            <w:sz w:val="24"/>
            <w:szCs w:val="24"/>
          </w:rPr>
          <w:t>Sudan staining</w:t>
        </w:r>
      </w:hyperlink>
      <w:r w:rsidR="00E900D3" w:rsidRPr="00B73657">
        <w:rPr>
          <w:rFonts w:ascii="Times New Roman" w:eastAsia="Times New Roman" w:hAnsi="Times New Roman" w:cs="Times New Roman"/>
          <w:sz w:val="24"/>
          <w:szCs w:val="24"/>
        </w:rPr>
        <w:t> is the use of Sudan dyes to stain sudano</w:t>
      </w:r>
      <w:r w:rsidR="002074C0">
        <w:rPr>
          <w:rFonts w:ascii="Times New Roman" w:eastAsia="Times New Roman" w:hAnsi="Times New Roman" w:cs="Times New Roman"/>
          <w:sz w:val="24"/>
          <w:szCs w:val="24"/>
        </w:rPr>
        <w:t>-</w:t>
      </w:r>
      <w:r w:rsidR="00E900D3" w:rsidRPr="00B73657">
        <w:rPr>
          <w:rFonts w:ascii="Times New Roman" w:eastAsia="Times New Roman" w:hAnsi="Times New Roman" w:cs="Times New Roman"/>
          <w:sz w:val="24"/>
          <w:szCs w:val="24"/>
        </w:rPr>
        <w:t>philic substances, usually </w:t>
      </w:r>
      <w:hyperlink r:id="rId88" w:tooltip="Lipid" w:history="1">
        <w:r w:rsidR="00E900D3" w:rsidRPr="00B73657">
          <w:rPr>
            <w:rFonts w:ascii="Times New Roman" w:eastAsia="Times New Roman" w:hAnsi="Times New Roman" w:cs="Times New Roman"/>
            <w:sz w:val="24"/>
            <w:szCs w:val="24"/>
          </w:rPr>
          <w:t>lipids</w:t>
        </w:r>
      </w:hyperlink>
      <w:r w:rsidR="00E900D3" w:rsidRPr="00B73657">
        <w:rPr>
          <w:rFonts w:ascii="Times New Roman" w:eastAsia="Times New Roman" w:hAnsi="Times New Roman" w:cs="Times New Roman"/>
          <w:sz w:val="24"/>
          <w:szCs w:val="24"/>
        </w:rPr>
        <w:t>. </w:t>
      </w:r>
      <w:hyperlink r:id="rId89" w:tooltip="Sudan III" w:history="1">
        <w:r w:rsidR="00E900D3" w:rsidRPr="00B73657">
          <w:rPr>
            <w:rFonts w:ascii="Times New Roman" w:eastAsia="Times New Roman" w:hAnsi="Times New Roman" w:cs="Times New Roman"/>
            <w:sz w:val="24"/>
            <w:szCs w:val="24"/>
          </w:rPr>
          <w:t>Sudan III</w:t>
        </w:r>
      </w:hyperlink>
      <w:r w:rsidR="00E900D3" w:rsidRPr="00B73657">
        <w:rPr>
          <w:rFonts w:ascii="Times New Roman" w:eastAsia="Times New Roman" w:hAnsi="Times New Roman" w:cs="Times New Roman"/>
          <w:sz w:val="24"/>
          <w:szCs w:val="24"/>
        </w:rPr>
        <w:t>, </w:t>
      </w:r>
      <w:hyperlink r:id="rId90" w:tooltip="Sudan IV" w:history="1">
        <w:r w:rsidR="00E900D3" w:rsidRPr="00B73657">
          <w:rPr>
            <w:rFonts w:ascii="Times New Roman" w:eastAsia="Times New Roman" w:hAnsi="Times New Roman" w:cs="Times New Roman"/>
            <w:sz w:val="24"/>
            <w:szCs w:val="24"/>
          </w:rPr>
          <w:t>Sudan IV</w:t>
        </w:r>
      </w:hyperlink>
      <w:r w:rsidR="00E900D3" w:rsidRPr="00B73657">
        <w:rPr>
          <w:rFonts w:ascii="Times New Roman" w:eastAsia="Times New Roman" w:hAnsi="Times New Roman" w:cs="Times New Roman"/>
          <w:sz w:val="24"/>
          <w:szCs w:val="24"/>
        </w:rPr>
        <w:t>, </w:t>
      </w:r>
      <w:hyperlink r:id="rId91" w:tooltip="Oil Red O" w:history="1">
        <w:r w:rsidR="00E900D3" w:rsidRPr="00B73657">
          <w:rPr>
            <w:rFonts w:ascii="Times New Roman" w:eastAsia="Times New Roman" w:hAnsi="Times New Roman" w:cs="Times New Roman"/>
            <w:sz w:val="24"/>
            <w:szCs w:val="24"/>
          </w:rPr>
          <w:t>Oil Red O</w:t>
        </w:r>
      </w:hyperlink>
      <w:r w:rsidR="00E900D3" w:rsidRPr="00B73657">
        <w:rPr>
          <w:rFonts w:ascii="Times New Roman" w:eastAsia="Times New Roman" w:hAnsi="Times New Roman" w:cs="Times New Roman"/>
          <w:sz w:val="24"/>
          <w:szCs w:val="24"/>
        </w:rPr>
        <w:t>, </w:t>
      </w:r>
      <w:hyperlink r:id="rId92" w:tooltip="Osmium tetroxide" w:history="1">
        <w:r w:rsidR="00E900D3" w:rsidRPr="00B73657">
          <w:rPr>
            <w:rFonts w:ascii="Times New Roman" w:eastAsia="Times New Roman" w:hAnsi="Times New Roman" w:cs="Times New Roman"/>
            <w:sz w:val="24"/>
            <w:szCs w:val="24"/>
          </w:rPr>
          <w:t>Osmium tetroxide</w:t>
        </w:r>
      </w:hyperlink>
      <w:r w:rsidR="00E900D3" w:rsidRPr="00B73657">
        <w:rPr>
          <w:rFonts w:ascii="Times New Roman" w:eastAsia="Times New Roman" w:hAnsi="Times New Roman" w:cs="Times New Roman"/>
          <w:sz w:val="24"/>
          <w:szCs w:val="24"/>
        </w:rPr>
        <w:t>, and </w:t>
      </w:r>
      <w:hyperlink r:id="rId93" w:tooltip="Sudan Black B" w:history="1">
        <w:r w:rsidR="00E900D3" w:rsidRPr="00B73657">
          <w:rPr>
            <w:rFonts w:ascii="Times New Roman" w:eastAsia="Times New Roman" w:hAnsi="Times New Roman" w:cs="Times New Roman"/>
            <w:sz w:val="24"/>
            <w:szCs w:val="24"/>
          </w:rPr>
          <w:t>Sudan Black B</w:t>
        </w:r>
      </w:hyperlink>
      <w:r w:rsidR="00E900D3" w:rsidRPr="00B73657">
        <w:rPr>
          <w:rFonts w:ascii="Times New Roman" w:eastAsia="Times New Roman" w:hAnsi="Times New Roman" w:cs="Times New Roman"/>
          <w:sz w:val="24"/>
          <w:szCs w:val="24"/>
        </w:rPr>
        <w:t> are often used. Sudan staining is often used to determine the level of </w:t>
      </w:r>
      <w:hyperlink r:id="rId94" w:tooltip="Fecal fat" w:history="1">
        <w:r w:rsidR="00E900D3" w:rsidRPr="00B73657">
          <w:rPr>
            <w:rFonts w:ascii="Times New Roman" w:eastAsia="Times New Roman" w:hAnsi="Times New Roman" w:cs="Times New Roman"/>
            <w:sz w:val="24"/>
            <w:szCs w:val="24"/>
          </w:rPr>
          <w:t>fecal fat</w:t>
        </w:r>
      </w:hyperlink>
      <w:r w:rsidR="00E900D3" w:rsidRPr="00B73657">
        <w:rPr>
          <w:rFonts w:ascii="Times New Roman" w:eastAsia="Times New Roman" w:hAnsi="Times New Roman" w:cs="Times New Roman"/>
          <w:sz w:val="24"/>
          <w:szCs w:val="24"/>
        </w:rPr>
        <w:t> to diagnose </w:t>
      </w:r>
      <w:hyperlink r:id="rId95" w:tooltip="Steatorrhea" w:history="1">
        <w:r w:rsidR="00E900D3" w:rsidRPr="00B73657">
          <w:rPr>
            <w:rFonts w:ascii="Times New Roman" w:eastAsia="Times New Roman" w:hAnsi="Times New Roman" w:cs="Times New Roman"/>
            <w:sz w:val="24"/>
            <w:szCs w:val="24"/>
          </w:rPr>
          <w:t>steatorrhea</w:t>
        </w:r>
      </w:hyperlink>
      <w:r w:rsidR="00E900D3" w:rsidRPr="00B73657">
        <w:rPr>
          <w:rFonts w:ascii="Times New Roman" w:eastAsia="Times New Roman" w:hAnsi="Times New Roman" w:cs="Times New Roman"/>
          <w:sz w:val="24"/>
          <w:szCs w:val="24"/>
        </w:rPr>
        <w:t>.</w:t>
      </w:r>
    </w:p>
    <w:p w:rsidR="00E900D3" w:rsidRPr="00B73657" w:rsidRDefault="00E900D3" w:rsidP="00B73657">
      <w:pPr>
        <w:pBdr>
          <w:bottom w:val="single" w:sz="6" w:space="2" w:color="AAAAAA"/>
        </w:pBdr>
        <w:spacing w:after="144" w:line="360" w:lineRule="auto"/>
        <w:jc w:val="left"/>
        <w:outlineLvl w:val="1"/>
        <w:rPr>
          <w:rFonts w:ascii="Times New Roman" w:eastAsia="Times New Roman" w:hAnsi="Times New Roman" w:cs="Times New Roman"/>
          <w:sz w:val="29"/>
          <w:szCs w:val="29"/>
        </w:rPr>
      </w:pPr>
      <w:r w:rsidRPr="00B73657">
        <w:rPr>
          <w:rFonts w:ascii="Times New Roman" w:eastAsia="Times New Roman" w:hAnsi="Times New Roman" w:cs="Times New Roman"/>
          <w:sz w:val="29"/>
        </w:rPr>
        <w:t>Common biological stains</w:t>
      </w:r>
    </w:p>
    <w:p w:rsidR="00E900D3" w:rsidRPr="00B73657" w:rsidRDefault="00E900D3" w:rsidP="00B73657">
      <w:pPr>
        <w:spacing w:before="96" w:after="120" w:line="360" w:lineRule="auto"/>
        <w:jc w:val="left"/>
        <w:rPr>
          <w:rFonts w:ascii="Times New Roman" w:eastAsia="Times New Roman" w:hAnsi="Times New Roman" w:cs="Times New Roman"/>
          <w:sz w:val="24"/>
          <w:szCs w:val="24"/>
        </w:rPr>
      </w:pPr>
      <w:r w:rsidRPr="00B73657">
        <w:rPr>
          <w:rFonts w:ascii="Times New Roman" w:eastAsia="Times New Roman" w:hAnsi="Times New Roman" w:cs="Times New Roman"/>
          <w:sz w:val="24"/>
          <w:szCs w:val="24"/>
        </w:rPr>
        <w:t>Different stains react or concentrate in different parts of a cell or tissue, and these properties are used to advantage to reveal specific parts or areas. Some of the most common biological stains are listed below. Unless otherwise marked, all of these dyes may be used with fixed cells and tissues; vital dyes (suitable for use with living organisms) are noted.</w:t>
      </w:r>
    </w:p>
    <w:p w:rsidR="00E900D3" w:rsidRPr="00B73657" w:rsidRDefault="00E900D3" w:rsidP="00B73657">
      <w:pPr>
        <w:spacing w:after="72" w:line="360" w:lineRule="auto"/>
        <w:jc w:val="left"/>
        <w:outlineLvl w:val="2"/>
        <w:rPr>
          <w:rFonts w:ascii="Times New Roman" w:eastAsia="Times New Roman" w:hAnsi="Times New Roman" w:cs="Times New Roman"/>
          <w:b/>
          <w:bCs/>
          <w:sz w:val="24"/>
          <w:szCs w:val="24"/>
        </w:rPr>
      </w:pPr>
      <w:r w:rsidRPr="00B73657">
        <w:rPr>
          <w:rFonts w:ascii="Times New Roman" w:eastAsia="Times New Roman" w:hAnsi="Times New Roman" w:cs="Times New Roman"/>
          <w:b/>
          <w:bCs/>
          <w:sz w:val="24"/>
          <w:szCs w:val="24"/>
        </w:rPr>
        <w:t>Acridine orange</w:t>
      </w:r>
    </w:p>
    <w:p w:rsidR="00E900D3" w:rsidRPr="00B73657" w:rsidRDefault="00EB685B" w:rsidP="00B73657">
      <w:pPr>
        <w:spacing w:before="96" w:after="120" w:line="360" w:lineRule="auto"/>
        <w:jc w:val="left"/>
        <w:rPr>
          <w:rFonts w:ascii="Times New Roman" w:eastAsia="Times New Roman" w:hAnsi="Times New Roman" w:cs="Times New Roman"/>
          <w:sz w:val="24"/>
          <w:szCs w:val="24"/>
        </w:rPr>
      </w:pPr>
      <w:hyperlink r:id="rId96" w:tooltip="Acridine orange" w:history="1">
        <w:r w:rsidR="00E900D3" w:rsidRPr="00B73657">
          <w:rPr>
            <w:rFonts w:ascii="Times New Roman" w:eastAsia="Times New Roman" w:hAnsi="Times New Roman" w:cs="Times New Roman"/>
            <w:sz w:val="24"/>
            <w:szCs w:val="24"/>
          </w:rPr>
          <w:t>Acridine orange</w:t>
        </w:r>
      </w:hyperlink>
      <w:r w:rsidR="00E900D3" w:rsidRPr="00B73657">
        <w:rPr>
          <w:rFonts w:ascii="Times New Roman" w:eastAsia="Times New Roman" w:hAnsi="Times New Roman" w:cs="Times New Roman"/>
          <w:sz w:val="24"/>
          <w:szCs w:val="24"/>
        </w:rPr>
        <w:t xml:space="preserve"> (AO) is a nucleic acid selective </w:t>
      </w:r>
      <w:r w:rsidR="00E900D3" w:rsidRPr="00835A9C">
        <w:rPr>
          <w:rFonts w:ascii="Times New Roman" w:eastAsia="Times New Roman" w:hAnsi="Times New Roman" w:cs="Times New Roman"/>
          <w:b/>
          <w:sz w:val="24"/>
          <w:szCs w:val="24"/>
        </w:rPr>
        <w:t>fluorescent cationic dye</w:t>
      </w:r>
      <w:r w:rsidR="00E900D3" w:rsidRPr="00B73657">
        <w:rPr>
          <w:rFonts w:ascii="Times New Roman" w:eastAsia="Times New Roman" w:hAnsi="Times New Roman" w:cs="Times New Roman"/>
          <w:sz w:val="24"/>
          <w:szCs w:val="24"/>
        </w:rPr>
        <w:t xml:space="preserve"> useful for </w:t>
      </w:r>
      <w:r w:rsidR="00E900D3" w:rsidRPr="00835A9C">
        <w:rPr>
          <w:rFonts w:ascii="Times New Roman" w:eastAsia="Times New Roman" w:hAnsi="Times New Roman" w:cs="Times New Roman"/>
          <w:b/>
          <w:sz w:val="24"/>
          <w:szCs w:val="24"/>
        </w:rPr>
        <w:t>cell cycle determination</w:t>
      </w:r>
      <w:r w:rsidR="00E900D3" w:rsidRPr="00B73657">
        <w:rPr>
          <w:rFonts w:ascii="Times New Roman" w:eastAsia="Times New Roman" w:hAnsi="Times New Roman" w:cs="Times New Roman"/>
          <w:sz w:val="24"/>
          <w:szCs w:val="24"/>
        </w:rPr>
        <w:t>. It is cell-permeable, and interacts with DNA and RNA by intercalation or electrostatic attractions. When bound to DNA, it is very similar spectrally to fluorescein. .</w:t>
      </w:r>
    </w:p>
    <w:p w:rsidR="00E900D3" w:rsidRPr="00B73657" w:rsidRDefault="00E900D3" w:rsidP="00B73657">
      <w:pPr>
        <w:spacing w:after="72" w:line="360" w:lineRule="auto"/>
        <w:jc w:val="left"/>
        <w:outlineLvl w:val="2"/>
        <w:rPr>
          <w:rFonts w:ascii="Times New Roman" w:eastAsia="Times New Roman" w:hAnsi="Times New Roman" w:cs="Times New Roman"/>
          <w:b/>
          <w:bCs/>
          <w:sz w:val="24"/>
          <w:szCs w:val="24"/>
        </w:rPr>
      </w:pPr>
      <w:r w:rsidRPr="00B73657">
        <w:rPr>
          <w:rFonts w:ascii="Times New Roman" w:eastAsia="Times New Roman" w:hAnsi="Times New Roman" w:cs="Times New Roman"/>
          <w:b/>
          <w:bCs/>
          <w:sz w:val="24"/>
          <w:szCs w:val="24"/>
        </w:rPr>
        <w:t>Carmine</w:t>
      </w:r>
    </w:p>
    <w:p w:rsidR="00E900D3" w:rsidRPr="00B73657" w:rsidRDefault="00EB685B" w:rsidP="00B73657">
      <w:pPr>
        <w:spacing w:before="96" w:after="120" w:line="360" w:lineRule="auto"/>
        <w:jc w:val="left"/>
        <w:rPr>
          <w:rFonts w:ascii="Times New Roman" w:eastAsia="Times New Roman" w:hAnsi="Times New Roman" w:cs="Times New Roman"/>
          <w:sz w:val="24"/>
          <w:szCs w:val="24"/>
        </w:rPr>
      </w:pPr>
      <w:hyperlink r:id="rId97" w:tooltip="Carmine" w:history="1">
        <w:r w:rsidR="00E900D3" w:rsidRPr="00B73657">
          <w:rPr>
            <w:rFonts w:ascii="Times New Roman" w:eastAsia="Times New Roman" w:hAnsi="Times New Roman" w:cs="Times New Roman"/>
            <w:sz w:val="24"/>
            <w:szCs w:val="24"/>
          </w:rPr>
          <w:t>Carmine</w:t>
        </w:r>
      </w:hyperlink>
      <w:r w:rsidR="00E900D3" w:rsidRPr="00B73657">
        <w:rPr>
          <w:rFonts w:ascii="Times New Roman" w:eastAsia="Times New Roman" w:hAnsi="Times New Roman" w:cs="Times New Roman"/>
          <w:sz w:val="24"/>
          <w:szCs w:val="24"/>
        </w:rPr>
        <w:t xml:space="preserve"> is an intensely </w:t>
      </w:r>
      <w:r w:rsidR="00E900D3" w:rsidRPr="00FC6EB5">
        <w:rPr>
          <w:rFonts w:ascii="Times New Roman" w:eastAsia="Times New Roman" w:hAnsi="Times New Roman" w:cs="Times New Roman"/>
          <w:b/>
          <w:sz w:val="24"/>
          <w:szCs w:val="24"/>
        </w:rPr>
        <w:t>red dye used to stain </w:t>
      </w:r>
      <w:hyperlink r:id="rId98" w:tooltip="Glycogen" w:history="1">
        <w:r w:rsidR="00E900D3" w:rsidRPr="00FC6EB5">
          <w:rPr>
            <w:rFonts w:ascii="Times New Roman" w:eastAsia="Times New Roman" w:hAnsi="Times New Roman" w:cs="Times New Roman"/>
            <w:b/>
            <w:sz w:val="24"/>
            <w:szCs w:val="24"/>
          </w:rPr>
          <w:t>glycogen</w:t>
        </w:r>
      </w:hyperlink>
      <w:r w:rsidR="00E900D3" w:rsidRPr="00B73657">
        <w:rPr>
          <w:rFonts w:ascii="Times New Roman" w:eastAsia="Times New Roman" w:hAnsi="Times New Roman" w:cs="Times New Roman"/>
          <w:sz w:val="24"/>
          <w:szCs w:val="24"/>
        </w:rPr>
        <w:t>, while Carmine alum is a nuclear stain. Carmine stains require the use of a mordant, usually </w:t>
      </w:r>
      <w:hyperlink r:id="rId99" w:tooltip="Aluminum" w:history="1">
        <w:r w:rsidR="00E900D3" w:rsidRPr="00B73657">
          <w:rPr>
            <w:rFonts w:ascii="Times New Roman" w:eastAsia="Times New Roman" w:hAnsi="Times New Roman" w:cs="Times New Roman"/>
            <w:sz w:val="24"/>
            <w:szCs w:val="24"/>
          </w:rPr>
          <w:t>aluminum</w:t>
        </w:r>
      </w:hyperlink>
      <w:r w:rsidR="00E900D3" w:rsidRPr="00B73657">
        <w:rPr>
          <w:rFonts w:ascii="Times New Roman" w:eastAsia="Times New Roman" w:hAnsi="Times New Roman" w:cs="Times New Roman"/>
          <w:sz w:val="24"/>
          <w:szCs w:val="24"/>
        </w:rPr>
        <w:t>.</w:t>
      </w:r>
    </w:p>
    <w:p w:rsidR="00E900D3" w:rsidRPr="00B73657" w:rsidRDefault="00E900D3" w:rsidP="00B73657">
      <w:pPr>
        <w:spacing w:after="72" w:line="360" w:lineRule="auto"/>
        <w:jc w:val="left"/>
        <w:outlineLvl w:val="2"/>
        <w:rPr>
          <w:rFonts w:ascii="Times New Roman" w:eastAsia="Times New Roman" w:hAnsi="Times New Roman" w:cs="Times New Roman"/>
          <w:b/>
          <w:bCs/>
          <w:sz w:val="24"/>
          <w:szCs w:val="24"/>
        </w:rPr>
      </w:pPr>
      <w:r w:rsidRPr="00B73657">
        <w:rPr>
          <w:rFonts w:ascii="Times New Roman" w:eastAsia="Times New Roman" w:hAnsi="Times New Roman" w:cs="Times New Roman"/>
          <w:b/>
          <w:bCs/>
          <w:sz w:val="24"/>
          <w:szCs w:val="24"/>
        </w:rPr>
        <w:t>Cresyl violet</w:t>
      </w:r>
    </w:p>
    <w:p w:rsidR="00E900D3" w:rsidRPr="00B73657" w:rsidRDefault="00EB685B" w:rsidP="00B73657">
      <w:pPr>
        <w:spacing w:before="96" w:after="120" w:line="360" w:lineRule="auto"/>
        <w:jc w:val="left"/>
        <w:rPr>
          <w:rFonts w:ascii="Times New Roman" w:eastAsia="Times New Roman" w:hAnsi="Times New Roman" w:cs="Times New Roman"/>
          <w:sz w:val="24"/>
          <w:szCs w:val="24"/>
        </w:rPr>
      </w:pPr>
      <w:hyperlink r:id="rId100" w:tooltip="Cresyl violet stain" w:history="1">
        <w:r w:rsidR="00E900D3" w:rsidRPr="00B73657">
          <w:rPr>
            <w:rFonts w:ascii="Times New Roman" w:eastAsia="Times New Roman" w:hAnsi="Times New Roman" w:cs="Times New Roman"/>
            <w:sz w:val="24"/>
            <w:szCs w:val="24"/>
          </w:rPr>
          <w:t>Cresyl violet</w:t>
        </w:r>
      </w:hyperlink>
      <w:r w:rsidR="00E900D3" w:rsidRPr="00B73657">
        <w:rPr>
          <w:rFonts w:ascii="Times New Roman" w:eastAsia="Times New Roman" w:hAnsi="Times New Roman" w:cs="Times New Roman"/>
          <w:sz w:val="24"/>
          <w:szCs w:val="24"/>
        </w:rPr>
        <w:t xml:space="preserve"> stains the acidic components of the </w:t>
      </w:r>
      <w:r w:rsidR="00E900D3" w:rsidRPr="00FC6EB5">
        <w:rPr>
          <w:rFonts w:ascii="Times New Roman" w:eastAsia="Times New Roman" w:hAnsi="Times New Roman" w:cs="Times New Roman"/>
          <w:b/>
          <w:sz w:val="24"/>
          <w:szCs w:val="24"/>
        </w:rPr>
        <w:t>neuronal cytoplasm</w:t>
      </w:r>
      <w:r w:rsidR="00E900D3" w:rsidRPr="00B73657">
        <w:rPr>
          <w:rFonts w:ascii="Times New Roman" w:eastAsia="Times New Roman" w:hAnsi="Times New Roman" w:cs="Times New Roman"/>
          <w:sz w:val="24"/>
          <w:szCs w:val="24"/>
        </w:rPr>
        <w:t xml:space="preserve"> a violet colour, </w:t>
      </w:r>
      <w:r w:rsidR="00E900D3" w:rsidRPr="00FC6EB5">
        <w:rPr>
          <w:rFonts w:ascii="Times New Roman" w:eastAsia="Times New Roman" w:hAnsi="Times New Roman" w:cs="Times New Roman"/>
          <w:b/>
          <w:sz w:val="24"/>
          <w:szCs w:val="24"/>
        </w:rPr>
        <w:t>specifically </w:t>
      </w:r>
      <w:hyperlink r:id="rId101" w:tooltip="Nissl body" w:history="1">
        <w:r w:rsidR="00E900D3" w:rsidRPr="00FC6EB5">
          <w:rPr>
            <w:rFonts w:ascii="Times New Roman" w:eastAsia="Times New Roman" w:hAnsi="Times New Roman" w:cs="Times New Roman"/>
            <w:b/>
            <w:sz w:val="24"/>
            <w:szCs w:val="24"/>
          </w:rPr>
          <w:t>nissl</w:t>
        </w:r>
      </w:hyperlink>
      <w:r w:rsidR="00E900D3" w:rsidRPr="00FC6EB5">
        <w:rPr>
          <w:rFonts w:ascii="Times New Roman" w:eastAsia="Times New Roman" w:hAnsi="Times New Roman" w:cs="Times New Roman"/>
          <w:b/>
          <w:sz w:val="24"/>
          <w:szCs w:val="24"/>
        </w:rPr>
        <w:t> bodies</w:t>
      </w:r>
      <w:r w:rsidR="00E900D3" w:rsidRPr="00B73657">
        <w:rPr>
          <w:rFonts w:ascii="Times New Roman" w:eastAsia="Times New Roman" w:hAnsi="Times New Roman" w:cs="Times New Roman"/>
          <w:sz w:val="24"/>
          <w:szCs w:val="24"/>
        </w:rPr>
        <w:t>. Often used in brain research.</w:t>
      </w:r>
    </w:p>
    <w:p w:rsidR="00E900D3" w:rsidRPr="00B73657" w:rsidRDefault="00E900D3" w:rsidP="00B73657">
      <w:pPr>
        <w:spacing w:after="72" w:line="360" w:lineRule="auto"/>
        <w:jc w:val="left"/>
        <w:outlineLvl w:val="2"/>
        <w:rPr>
          <w:rFonts w:ascii="Times New Roman" w:eastAsia="Times New Roman" w:hAnsi="Times New Roman" w:cs="Times New Roman"/>
          <w:b/>
          <w:bCs/>
          <w:sz w:val="24"/>
          <w:szCs w:val="24"/>
        </w:rPr>
      </w:pPr>
      <w:r w:rsidRPr="00B73657">
        <w:rPr>
          <w:rFonts w:ascii="Times New Roman" w:eastAsia="Times New Roman" w:hAnsi="Times New Roman" w:cs="Times New Roman"/>
          <w:b/>
          <w:bCs/>
          <w:sz w:val="24"/>
          <w:szCs w:val="24"/>
        </w:rPr>
        <w:t>Crystal violet</w:t>
      </w:r>
    </w:p>
    <w:p w:rsidR="00E900D3" w:rsidRPr="00B73657" w:rsidRDefault="00EB685B" w:rsidP="00B73657">
      <w:pPr>
        <w:spacing w:before="96" w:after="120" w:line="360" w:lineRule="auto"/>
        <w:jc w:val="left"/>
        <w:rPr>
          <w:rFonts w:ascii="Times New Roman" w:eastAsia="Times New Roman" w:hAnsi="Times New Roman" w:cs="Times New Roman"/>
          <w:sz w:val="24"/>
          <w:szCs w:val="24"/>
        </w:rPr>
      </w:pPr>
      <w:hyperlink r:id="rId102" w:tooltip="Methyl violet" w:history="1">
        <w:r w:rsidR="00E900D3" w:rsidRPr="00B73657">
          <w:rPr>
            <w:rFonts w:ascii="Times New Roman" w:eastAsia="Times New Roman" w:hAnsi="Times New Roman" w:cs="Times New Roman"/>
            <w:sz w:val="24"/>
            <w:szCs w:val="24"/>
          </w:rPr>
          <w:t>Crystal violet</w:t>
        </w:r>
      </w:hyperlink>
      <w:r w:rsidR="00E900D3" w:rsidRPr="00B73657">
        <w:rPr>
          <w:rFonts w:ascii="Times New Roman" w:eastAsia="Times New Roman" w:hAnsi="Times New Roman" w:cs="Times New Roman"/>
          <w:sz w:val="24"/>
          <w:szCs w:val="24"/>
        </w:rPr>
        <w:t>, when combined with a suitable mordant, stains </w:t>
      </w:r>
      <w:hyperlink r:id="rId103" w:tooltip="Cell wall" w:history="1">
        <w:r w:rsidR="00E900D3" w:rsidRPr="00B73657">
          <w:rPr>
            <w:rFonts w:ascii="Times New Roman" w:eastAsia="Times New Roman" w:hAnsi="Times New Roman" w:cs="Times New Roman"/>
            <w:sz w:val="24"/>
            <w:szCs w:val="24"/>
          </w:rPr>
          <w:t>cell walls</w:t>
        </w:r>
      </w:hyperlink>
      <w:r w:rsidR="00E900D3" w:rsidRPr="00B73657">
        <w:rPr>
          <w:rFonts w:ascii="Times New Roman" w:eastAsia="Times New Roman" w:hAnsi="Times New Roman" w:cs="Times New Roman"/>
          <w:sz w:val="24"/>
          <w:szCs w:val="24"/>
        </w:rPr>
        <w:t> purple. Crystal violet is an important component in Gram staining.</w:t>
      </w:r>
    </w:p>
    <w:p w:rsidR="00E900D3" w:rsidRPr="00B73657" w:rsidRDefault="00E900D3" w:rsidP="00B73657">
      <w:pPr>
        <w:spacing w:after="72" w:line="360" w:lineRule="auto"/>
        <w:jc w:val="left"/>
        <w:outlineLvl w:val="2"/>
        <w:rPr>
          <w:rFonts w:ascii="Times New Roman" w:eastAsia="Times New Roman" w:hAnsi="Times New Roman" w:cs="Times New Roman"/>
          <w:b/>
          <w:bCs/>
          <w:sz w:val="24"/>
          <w:szCs w:val="24"/>
        </w:rPr>
      </w:pPr>
      <w:r w:rsidRPr="00B73657">
        <w:rPr>
          <w:rFonts w:ascii="Times New Roman" w:eastAsia="Times New Roman" w:hAnsi="Times New Roman" w:cs="Times New Roman"/>
          <w:b/>
          <w:bCs/>
          <w:sz w:val="24"/>
          <w:szCs w:val="24"/>
        </w:rPr>
        <w:lastRenderedPageBreak/>
        <w:t>Eosin</w:t>
      </w:r>
    </w:p>
    <w:p w:rsidR="00E900D3" w:rsidRPr="00B73657" w:rsidRDefault="00EB685B" w:rsidP="00B73657">
      <w:pPr>
        <w:spacing w:before="96" w:after="120" w:line="360" w:lineRule="auto"/>
        <w:jc w:val="left"/>
        <w:rPr>
          <w:rFonts w:ascii="Times New Roman" w:eastAsia="Times New Roman" w:hAnsi="Times New Roman" w:cs="Times New Roman"/>
          <w:sz w:val="24"/>
          <w:szCs w:val="24"/>
        </w:rPr>
      </w:pPr>
      <w:hyperlink r:id="rId104" w:tooltip="Eosin" w:history="1">
        <w:r w:rsidR="00E900D3" w:rsidRPr="00B73657">
          <w:rPr>
            <w:rFonts w:ascii="Times New Roman" w:eastAsia="Times New Roman" w:hAnsi="Times New Roman" w:cs="Times New Roman"/>
            <w:sz w:val="24"/>
            <w:szCs w:val="24"/>
          </w:rPr>
          <w:t>Eosin</w:t>
        </w:r>
      </w:hyperlink>
      <w:r w:rsidR="00E900D3" w:rsidRPr="00B73657">
        <w:rPr>
          <w:rFonts w:ascii="Times New Roman" w:eastAsia="Times New Roman" w:hAnsi="Times New Roman" w:cs="Times New Roman"/>
          <w:sz w:val="24"/>
          <w:szCs w:val="24"/>
        </w:rPr>
        <w:t> is most often used as a counterstain to haematoxylin, imparting a pink or red colour to </w:t>
      </w:r>
      <w:hyperlink r:id="rId105" w:tooltip="Cytoplasm" w:history="1">
        <w:r w:rsidR="00E900D3" w:rsidRPr="00B73657">
          <w:rPr>
            <w:rFonts w:ascii="Times New Roman" w:eastAsia="Times New Roman" w:hAnsi="Times New Roman" w:cs="Times New Roman"/>
            <w:sz w:val="24"/>
            <w:szCs w:val="24"/>
          </w:rPr>
          <w:t>cytoplasmic</w:t>
        </w:r>
      </w:hyperlink>
      <w:r w:rsidR="00E900D3" w:rsidRPr="00B73657">
        <w:rPr>
          <w:rFonts w:ascii="Times New Roman" w:eastAsia="Times New Roman" w:hAnsi="Times New Roman" w:cs="Times New Roman"/>
          <w:sz w:val="24"/>
          <w:szCs w:val="24"/>
        </w:rPr>
        <w:t> material, </w:t>
      </w:r>
      <w:hyperlink r:id="rId106" w:tooltip="Cell membrane" w:history="1">
        <w:r w:rsidR="00E900D3" w:rsidRPr="00B73657">
          <w:rPr>
            <w:rFonts w:ascii="Times New Roman" w:eastAsia="Times New Roman" w:hAnsi="Times New Roman" w:cs="Times New Roman"/>
            <w:sz w:val="24"/>
            <w:szCs w:val="24"/>
          </w:rPr>
          <w:t>cell membranes</w:t>
        </w:r>
      </w:hyperlink>
      <w:r w:rsidR="00E900D3" w:rsidRPr="00B73657">
        <w:rPr>
          <w:rFonts w:ascii="Times New Roman" w:eastAsia="Times New Roman" w:hAnsi="Times New Roman" w:cs="Times New Roman"/>
          <w:sz w:val="24"/>
          <w:szCs w:val="24"/>
        </w:rPr>
        <w:t>, and some extracellular structures. It also imparts a strong red colour to </w:t>
      </w:r>
      <w:hyperlink r:id="rId107" w:tooltip="Red blood cell" w:history="1">
        <w:r w:rsidR="00E900D3" w:rsidRPr="00B73657">
          <w:rPr>
            <w:rFonts w:ascii="Times New Roman" w:eastAsia="Times New Roman" w:hAnsi="Times New Roman" w:cs="Times New Roman"/>
            <w:sz w:val="24"/>
            <w:szCs w:val="24"/>
          </w:rPr>
          <w:t>red blood cells</w:t>
        </w:r>
      </w:hyperlink>
      <w:r w:rsidR="00E900D3" w:rsidRPr="00B73657">
        <w:rPr>
          <w:rFonts w:ascii="Times New Roman" w:eastAsia="Times New Roman" w:hAnsi="Times New Roman" w:cs="Times New Roman"/>
          <w:sz w:val="24"/>
          <w:szCs w:val="24"/>
        </w:rPr>
        <w:t>. Eosin may also be used as a counterstain in some variants of Gram staining, and in many other protocols. There are actually two very closely related compounds commonly referred to as eosin. Most often used is eosin Y (also known as eosin Y ws or eosin yellowish); it has a very slightly yellowish cast. The other eosin compound is eosin B (eosin bluish or imperial red); it has a very faint bluish cast. The two dyes are interchangeable, and the use of one or the other is more a matter of preference and tradition.</w:t>
      </w:r>
    </w:p>
    <w:p w:rsidR="00E900D3" w:rsidRPr="00B73657" w:rsidRDefault="00E900D3" w:rsidP="00B73657">
      <w:pPr>
        <w:spacing w:after="72" w:line="360" w:lineRule="auto"/>
        <w:jc w:val="left"/>
        <w:outlineLvl w:val="2"/>
        <w:rPr>
          <w:rFonts w:ascii="Times New Roman" w:eastAsia="Times New Roman" w:hAnsi="Times New Roman" w:cs="Times New Roman"/>
          <w:b/>
          <w:bCs/>
          <w:sz w:val="24"/>
          <w:szCs w:val="24"/>
        </w:rPr>
      </w:pPr>
      <w:r w:rsidRPr="00B73657">
        <w:rPr>
          <w:rFonts w:ascii="Times New Roman" w:eastAsia="Times New Roman" w:hAnsi="Times New Roman" w:cs="Times New Roman"/>
          <w:b/>
          <w:bCs/>
          <w:sz w:val="24"/>
          <w:szCs w:val="24"/>
        </w:rPr>
        <w:t>Iodine</w:t>
      </w:r>
    </w:p>
    <w:p w:rsidR="00E900D3" w:rsidRPr="00B73657" w:rsidRDefault="00EB685B" w:rsidP="00B73657">
      <w:pPr>
        <w:spacing w:before="96" w:after="120" w:line="360" w:lineRule="auto"/>
        <w:jc w:val="left"/>
        <w:rPr>
          <w:rFonts w:ascii="Times New Roman" w:eastAsia="Times New Roman" w:hAnsi="Times New Roman" w:cs="Times New Roman"/>
          <w:sz w:val="24"/>
          <w:szCs w:val="24"/>
        </w:rPr>
      </w:pPr>
      <w:hyperlink r:id="rId108" w:tooltip="Iodine" w:history="1">
        <w:r w:rsidR="00E900D3" w:rsidRPr="00B73657">
          <w:rPr>
            <w:rFonts w:ascii="Times New Roman" w:eastAsia="Times New Roman" w:hAnsi="Times New Roman" w:cs="Times New Roman"/>
            <w:sz w:val="24"/>
            <w:szCs w:val="24"/>
          </w:rPr>
          <w:t>Iodine</w:t>
        </w:r>
      </w:hyperlink>
      <w:r w:rsidR="00E900D3" w:rsidRPr="00B73657">
        <w:rPr>
          <w:rFonts w:ascii="Times New Roman" w:eastAsia="Times New Roman" w:hAnsi="Times New Roman" w:cs="Times New Roman"/>
          <w:sz w:val="24"/>
          <w:szCs w:val="24"/>
        </w:rPr>
        <w:t> is used in </w:t>
      </w:r>
      <w:hyperlink r:id="rId109" w:tooltip="Chemistry" w:history="1">
        <w:r w:rsidR="00E900D3" w:rsidRPr="00B73657">
          <w:rPr>
            <w:rFonts w:ascii="Times New Roman" w:eastAsia="Times New Roman" w:hAnsi="Times New Roman" w:cs="Times New Roman"/>
            <w:sz w:val="24"/>
            <w:szCs w:val="24"/>
          </w:rPr>
          <w:t>chemistry</w:t>
        </w:r>
      </w:hyperlink>
      <w:r w:rsidR="00E900D3" w:rsidRPr="00B73657">
        <w:rPr>
          <w:rFonts w:ascii="Times New Roman" w:eastAsia="Times New Roman" w:hAnsi="Times New Roman" w:cs="Times New Roman"/>
          <w:sz w:val="24"/>
          <w:szCs w:val="24"/>
        </w:rPr>
        <w:t> as an indicator for </w:t>
      </w:r>
      <w:hyperlink r:id="rId110" w:tooltip="Starch" w:history="1">
        <w:r w:rsidR="00E900D3" w:rsidRPr="00B73657">
          <w:rPr>
            <w:rFonts w:ascii="Times New Roman" w:eastAsia="Times New Roman" w:hAnsi="Times New Roman" w:cs="Times New Roman"/>
            <w:sz w:val="24"/>
            <w:szCs w:val="24"/>
          </w:rPr>
          <w:t>starch</w:t>
        </w:r>
      </w:hyperlink>
      <w:r w:rsidR="00E900D3" w:rsidRPr="00B73657">
        <w:rPr>
          <w:rFonts w:ascii="Times New Roman" w:eastAsia="Times New Roman" w:hAnsi="Times New Roman" w:cs="Times New Roman"/>
          <w:sz w:val="24"/>
          <w:szCs w:val="24"/>
        </w:rPr>
        <w:t>. When starch is mixed with iodine in solution, an intensely dark blue colour develops, representing a starch/iodine complex. Starch is a substance common to most plant cells and so a weak iodine solution will stain starch present in the cells. Iodine is one component in the staining technique known as </w:t>
      </w:r>
      <w:hyperlink r:id="rId111" w:tooltip="Gram staining" w:history="1">
        <w:r w:rsidR="00E900D3" w:rsidRPr="00B73657">
          <w:rPr>
            <w:rFonts w:ascii="Times New Roman" w:eastAsia="Times New Roman" w:hAnsi="Times New Roman" w:cs="Times New Roman"/>
            <w:sz w:val="24"/>
            <w:szCs w:val="24"/>
          </w:rPr>
          <w:t>Gram staining</w:t>
        </w:r>
      </w:hyperlink>
      <w:r w:rsidR="00E900D3" w:rsidRPr="00B73657">
        <w:rPr>
          <w:rFonts w:ascii="Times New Roman" w:eastAsia="Times New Roman" w:hAnsi="Times New Roman" w:cs="Times New Roman"/>
          <w:sz w:val="24"/>
          <w:szCs w:val="24"/>
        </w:rPr>
        <w:t>, used in</w:t>
      </w:r>
      <w:hyperlink r:id="rId112" w:tooltip="Microbiology" w:history="1">
        <w:r w:rsidR="00E900D3" w:rsidRPr="00B73657">
          <w:rPr>
            <w:rFonts w:ascii="Times New Roman" w:eastAsia="Times New Roman" w:hAnsi="Times New Roman" w:cs="Times New Roman"/>
            <w:sz w:val="24"/>
            <w:szCs w:val="24"/>
          </w:rPr>
          <w:t>microbiology</w:t>
        </w:r>
      </w:hyperlink>
    </w:p>
    <w:p w:rsidR="00E900D3" w:rsidRPr="00B73657" w:rsidRDefault="00E900D3" w:rsidP="00B73657">
      <w:pPr>
        <w:spacing w:after="72" w:line="360" w:lineRule="auto"/>
        <w:jc w:val="left"/>
        <w:outlineLvl w:val="2"/>
        <w:rPr>
          <w:rFonts w:ascii="Times New Roman" w:eastAsia="Times New Roman" w:hAnsi="Times New Roman" w:cs="Times New Roman"/>
          <w:b/>
          <w:bCs/>
          <w:sz w:val="24"/>
          <w:szCs w:val="24"/>
        </w:rPr>
      </w:pPr>
      <w:r w:rsidRPr="00B73657">
        <w:rPr>
          <w:rFonts w:ascii="Times New Roman" w:eastAsia="Times New Roman" w:hAnsi="Times New Roman" w:cs="Times New Roman"/>
          <w:b/>
          <w:bCs/>
          <w:sz w:val="24"/>
          <w:szCs w:val="24"/>
        </w:rPr>
        <w:t>Rhodamine</w:t>
      </w:r>
    </w:p>
    <w:p w:rsidR="00E900D3" w:rsidRPr="00B73657" w:rsidRDefault="00EB685B" w:rsidP="00B73657">
      <w:pPr>
        <w:spacing w:before="96" w:after="120" w:line="360" w:lineRule="auto"/>
        <w:jc w:val="left"/>
        <w:rPr>
          <w:rFonts w:ascii="Times New Roman" w:eastAsia="Times New Roman" w:hAnsi="Times New Roman" w:cs="Times New Roman"/>
          <w:sz w:val="24"/>
          <w:szCs w:val="24"/>
        </w:rPr>
      </w:pPr>
      <w:hyperlink r:id="rId113" w:tooltip="Rhodamine" w:history="1">
        <w:r w:rsidR="00E900D3" w:rsidRPr="00B73657">
          <w:rPr>
            <w:rFonts w:ascii="Times New Roman" w:eastAsia="Times New Roman" w:hAnsi="Times New Roman" w:cs="Times New Roman"/>
            <w:sz w:val="24"/>
            <w:szCs w:val="24"/>
          </w:rPr>
          <w:t>Rhodamine</w:t>
        </w:r>
      </w:hyperlink>
      <w:r w:rsidR="00E900D3" w:rsidRPr="00B73657">
        <w:rPr>
          <w:rFonts w:ascii="Times New Roman" w:eastAsia="Times New Roman" w:hAnsi="Times New Roman" w:cs="Times New Roman"/>
          <w:sz w:val="24"/>
          <w:szCs w:val="24"/>
        </w:rPr>
        <w:t> is a protein specific fluorescent stain commonly used in fluorescence microscopy.</w:t>
      </w:r>
    </w:p>
    <w:p w:rsidR="00E900D3" w:rsidRPr="00B73657" w:rsidRDefault="00E900D3" w:rsidP="00B73657">
      <w:pPr>
        <w:spacing w:after="72" w:line="360" w:lineRule="auto"/>
        <w:jc w:val="left"/>
        <w:outlineLvl w:val="2"/>
        <w:rPr>
          <w:rFonts w:ascii="Times New Roman" w:eastAsia="Times New Roman" w:hAnsi="Times New Roman" w:cs="Times New Roman"/>
          <w:b/>
          <w:bCs/>
          <w:sz w:val="24"/>
          <w:szCs w:val="24"/>
        </w:rPr>
      </w:pPr>
      <w:r w:rsidRPr="00B73657">
        <w:rPr>
          <w:rFonts w:ascii="Times New Roman" w:eastAsia="Times New Roman" w:hAnsi="Times New Roman" w:cs="Times New Roman"/>
          <w:b/>
          <w:bCs/>
          <w:sz w:val="24"/>
          <w:szCs w:val="24"/>
        </w:rPr>
        <w:t>Safranin</w:t>
      </w:r>
    </w:p>
    <w:p w:rsidR="00E900D3" w:rsidRPr="00B73657" w:rsidRDefault="00EB685B" w:rsidP="00B73657">
      <w:pPr>
        <w:spacing w:before="96" w:after="120" w:line="360" w:lineRule="auto"/>
        <w:jc w:val="left"/>
        <w:rPr>
          <w:rFonts w:ascii="Times New Roman" w:eastAsia="Times New Roman" w:hAnsi="Times New Roman" w:cs="Times New Roman"/>
          <w:sz w:val="24"/>
          <w:szCs w:val="24"/>
        </w:rPr>
      </w:pPr>
      <w:hyperlink r:id="rId114" w:tooltip="Safranin" w:history="1">
        <w:r w:rsidR="00E900D3" w:rsidRPr="00B73657">
          <w:rPr>
            <w:rFonts w:ascii="Times New Roman" w:eastAsia="Times New Roman" w:hAnsi="Times New Roman" w:cs="Times New Roman"/>
            <w:sz w:val="24"/>
            <w:szCs w:val="24"/>
          </w:rPr>
          <w:t>Safranin</w:t>
        </w:r>
      </w:hyperlink>
      <w:r w:rsidR="00E900D3" w:rsidRPr="00B73657">
        <w:rPr>
          <w:rFonts w:ascii="Times New Roman" w:eastAsia="Times New Roman" w:hAnsi="Times New Roman" w:cs="Times New Roman"/>
          <w:sz w:val="24"/>
          <w:szCs w:val="24"/>
        </w:rPr>
        <w:t> (or Safranin O) is a nuclear stain. It produces red nuclei, and is used primarily as a counterstain. Safranin may also be used to give a yellow colour to collagen.</w:t>
      </w:r>
    </w:p>
    <w:p w:rsidR="00E900D3" w:rsidRPr="00B73657" w:rsidRDefault="00E900D3" w:rsidP="00B73657">
      <w:pPr>
        <w:pBdr>
          <w:bottom w:val="single" w:sz="6" w:space="2" w:color="AAAAAA"/>
        </w:pBdr>
        <w:spacing w:after="144" w:line="360" w:lineRule="auto"/>
        <w:jc w:val="left"/>
        <w:outlineLvl w:val="1"/>
        <w:rPr>
          <w:rFonts w:ascii="Times New Roman" w:eastAsia="Times New Roman" w:hAnsi="Times New Roman" w:cs="Times New Roman"/>
          <w:sz w:val="29"/>
          <w:szCs w:val="29"/>
        </w:rPr>
      </w:pPr>
      <w:r w:rsidRPr="00B73657">
        <w:rPr>
          <w:rFonts w:ascii="Times New Roman" w:eastAsia="Times New Roman" w:hAnsi="Times New Roman" w:cs="Times New Roman"/>
          <w:sz w:val="29"/>
        </w:rPr>
        <w:t>Electron microscopy</w:t>
      </w:r>
    </w:p>
    <w:p w:rsidR="00E900D3" w:rsidRPr="00B73657" w:rsidRDefault="00E900D3" w:rsidP="00B73657">
      <w:pPr>
        <w:spacing w:before="96" w:after="120" w:line="360" w:lineRule="auto"/>
        <w:jc w:val="left"/>
        <w:rPr>
          <w:rFonts w:ascii="Times New Roman" w:eastAsia="Times New Roman" w:hAnsi="Times New Roman" w:cs="Times New Roman"/>
          <w:sz w:val="24"/>
          <w:szCs w:val="24"/>
        </w:rPr>
      </w:pPr>
      <w:r w:rsidRPr="00B73657">
        <w:rPr>
          <w:rFonts w:ascii="Times New Roman" w:eastAsia="Times New Roman" w:hAnsi="Times New Roman" w:cs="Times New Roman"/>
          <w:sz w:val="24"/>
          <w:szCs w:val="24"/>
        </w:rPr>
        <w:t>As in light microscopy, stains can be used to enhance contrast in </w:t>
      </w:r>
      <w:hyperlink r:id="rId115" w:tooltip="Transmission electron microscopy" w:history="1">
        <w:r w:rsidRPr="00B73657">
          <w:rPr>
            <w:rFonts w:ascii="Times New Roman" w:eastAsia="Times New Roman" w:hAnsi="Times New Roman" w:cs="Times New Roman"/>
            <w:sz w:val="24"/>
            <w:szCs w:val="24"/>
          </w:rPr>
          <w:t>transmission electron microscopy</w:t>
        </w:r>
      </w:hyperlink>
      <w:r w:rsidRPr="00B73657">
        <w:rPr>
          <w:rFonts w:ascii="Times New Roman" w:eastAsia="Times New Roman" w:hAnsi="Times New Roman" w:cs="Times New Roman"/>
          <w:sz w:val="24"/>
          <w:szCs w:val="24"/>
        </w:rPr>
        <w:t>. Electron-dense compounds of heavy metals are typically used.</w:t>
      </w:r>
    </w:p>
    <w:p w:rsidR="00E900D3" w:rsidRPr="00B73657" w:rsidRDefault="00E900D3" w:rsidP="00B73657">
      <w:pPr>
        <w:spacing w:after="72" w:line="360" w:lineRule="auto"/>
        <w:jc w:val="left"/>
        <w:outlineLvl w:val="2"/>
        <w:rPr>
          <w:rFonts w:ascii="Times New Roman" w:eastAsia="Times New Roman" w:hAnsi="Times New Roman" w:cs="Times New Roman"/>
          <w:b/>
          <w:bCs/>
          <w:sz w:val="24"/>
          <w:szCs w:val="24"/>
        </w:rPr>
      </w:pPr>
      <w:r w:rsidRPr="00B73657">
        <w:rPr>
          <w:rFonts w:ascii="Times New Roman" w:eastAsia="Times New Roman" w:hAnsi="Times New Roman" w:cs="Times New Roman"/>
          <w:b/>
          <w:bCs/>
          <w:sz w:val="24"/>
          <w:szCs w:val="24"/>
        </w:rPr>
        <w:t>Phosphotungstic acid</w:t>
      </w:r>
    </w:p>
    <w:p w:rsidR="00E900D3" w:rsidRPr="00B73657" w:rsidRDefault="00EB685B" w:rsidP="00B73657">
      <w:pPr>
        <w:spacing w:before="96" w:after="120" w:line="360" w:lineRule="auto"/>
        <w:jc w:val="left"/>
        <w:rPr>
          <w:rFonts w:ascii="Times New Roman" w:eastAsia="Times New Roman" w:hAnsi="Times New Roman" w:cs="Times New Roman"/>
          <w:sz w:val="24"/>
          <w:szCs w:val="24"/>
        </w:rPr>
      </w:pPr>
      <w:hyperlink r:id="rId116" w:tooltip="Phosphotungstic acid" w:history="1">
        <w:r w:rsidR="00E900D3" w:rsidRPr="00B73657">
          <w:rPr>
            <w:rFonts w:ascii="Times New Roman" w:eastAsia="Times New Roman" w:hAnsi="Times New Roman" w:cs="Times New Roman"/>
            <w:sz w:val="24"/>
            <w:szCs w:val="24"/>
          </w:rPr>
          <w:t>Phosphotungstic acid</w:t>
        </w:r>
      </w:hyperlink>
      <w:r w:rsidR="00E900D3" w:rsidRPr="00B73657">
        <w:rPr>
          <w:rFonts w:ascii="Times New Roman" w:eastAsia="Times New Roman" w:hAnsi="Times New Roman" w:cs="Times New Roman"/>
          <w:sz w:val="24"/>
          <w:szCs w:val="24"/>
        </w:rPr>
        <w:t> is a common </w:t>
      </w:r>
      <w:hyperlink r:id="rId117" w:tooltip="Negative stain" w:history="1">
        <w:r w:rsidR="00E900D3" w:rsidRPr="00B73657">
          <w:rPr>
            <w:rFonts w:ascii="Times New Roman" w:eastAsia="Times New Roman" w:hAnsi="Times New Roman" w:cs="Times New Roman"/>
            <w:sz w:val="24"/>
            <w:szCs w:val="24"/>
          </w:rPr>
          <w:t>negative stain</w:t>
        </w:r>
      </w:hyperlink>
      <w:r w:rsidR="00E900D3" w:rsidRPr="00B73657">
        <w:rPr>
          <w:rFonts w:ascii="Times New Roman" w:eastAsia="Times New Roman" w:hAnsi="Times New Roman" w:cs="Times New Roman"/>
          <w:sz w:val="24"/>
          <w:szCs w:val="24"/>
        </w:rPr>
        <w:t> for </w:t>
      </w:r>
      <w:hyperlink r:id="rId118" w:tooltip="Virus" w:history="1">
        <w:r w:rsidR="00E900D3" w:rsidRPr="00B73657">
          <w:rPr>
            <w:rFonts w:ascii="Times New Roman" w:eastAsia="Times New Roman" w:hAnsi="Times New Roman" w:cs="Times New Roman"/>
            <w:sz w:val="24"/>
            <w:szCs w:val="24"/>
          </w:rPr>
          <w:t>viruses</w:t>
        </w:r>
      </w:hyperlink>
      <w:r w:rsidR="00E900D3" w:rsidRPr="00B73657">
        <w:rPr>
          <w:rFonts w:ascii="Times New Roman" w:eastAsia="Times New Roman" w:hAnsi="Times New Roman" w:cs="Times New Roman"/>
          <w:sz w:val="24"/>
          <w:szCs w:val="24"/>
        </w:rPr>
        <w:t>, </w:t>
      </w:r>
      <w:hyperlink r:id="rId119" w:tooltip="Nerve" w:history="1">
        <w:r w:rsidR="00E900D3" w:rsidRPr="00B73657">
          <w:rPr>
            <w:rFonts w:ascii="Times New Roman" w:eastAsia="Times New Roman" w:hAnsi="Times New Roman" w:cs="Times New Roman"/>
            <w:sz w:val="24"/>
            <w:szCs w:val="24"/>
          </w:rPr>
          <w:t>nerves</w:t>
        </w:r>
      </w:hyperlink>
      <w:r w:rsidR="00E900D3" w:rsidRPr="00B73657">
        <w:rPr>
          <w:rFonts w:ascii="Times New Roman" w:eastAsia="Times New Roman" w:hAnsi="Times New Roman" w:cs="Times New Roman"/>
          <w:sz w:val="24"/>
          <w:szCs w:val="24"/>
        </w:rPr>
        <w:t>, </w:t>
      </w:r>
      <w:hyperlink r:id="rId120" w:tooltip="Polysaccharide" w:history="1">
        <w:r w:rsidR="00E900D3" w:rsidRPr="00B73657">
          <w:rPr>
            <w:rFonts w:ascii="Times New Roman" w:eastAsia="Times New Roman" w:hAnsi="Times New Roman" w:cs="Times New Roman"/>
            <w:sz w:val="24"/>
            <w:szCs w:val="24"/>
          </w:rPr>
          <w:t>polysaccharides</w:t>
        </w:r>
      </w:hyperlink>
      <w:r w:rsidR="00E900D3" w:rsidRPr="00B73657">
        <w:rPr>
          <w:rFonts w:ascii="Times New Roman" w:eastAsia="Times New Roman" w:hAnsi="Times New Roman" w:cs="Times New Roman"/>
          <w:sz w:val="24"/>
          <w:szCs w:val="24"/>
        </w:rPr>
        <w:t>, and other biological tissue materials.</w:t>
      </w:r>
    </w:p>
    <w:p w:rsidR="00FC6EB5" w:rsidRDefault="00FC6EB5" w:rsidP="00B73657">
      <w:pPr>
        <w:spacing w:after="72" w:line="360" w:lineRule="auto"/>
        <w:jc w:val="left"/>
        <w:outlineLvl w:val="2"/>
        <w:rPr>
          <w:rFonts w:ascii="Times New Roman" w:eastAsia="Times New Roman" w:hAnsi="Times New Roman" w:cs="Times New Roman"/>
          <w:sz w:val="24"/>
          <w:szCs w:val="24"/>
        </w:rPr>
      </w:pPr>
    </w:p>
    <w:p w:rsidR="00E900D3" w:rsidRPr="00B73657" w:rsidRDefault="00E900D3" w:rsidP="00B73657">
      <w:pPr>
        <w:spacing w:after="72" w:line="360" w:lineRule="auto"/>
        <w:jc w:val="left"/>
        <w:outlineLvl w:val="2"/>
        <w:rPr>
          <w:rFonts w:ascii="Times New Roman" w:eastAsia="Times New Roman" w:hAnsi="Times New Roman" w:cs="Times New Roman"/>
          <w:b/>
          <w:bCs/>
          <w:sz w:val="24"/>
          <w:szCs w:val="24"/>
        </w:rPr>
      </w:pPr>
      <w:r w:rsidRPr="00B73657">
        <w:rPr>
          <w:rFonts w:ascii="Times New Roman" w:eastAsia="Times New Roman" w:hAnsi="Times New Roman" w:cs="Times New Roman"/>
          <w:b/>
          <w:bCs/>
          <w:sz w:val="24"/>
          <w:szCs w:val="24"/>
        </w:rPr>
        <w:lastRenderedPageBreak/>
        <w:t>Osmium tetroxide</w:t>
      </w:r>
    </w:p>
    <w:p w:rsidR="00E900D3" w:rsidRPr="00B73657" w:rsidRDefault="00EB685B" w:rsidP="00B73657">
      <w:pPr>
        <w:spacing w:before="96" w:after="120" w:line="360" w:lineRule="auto"/>
        <w:jc w:val="left"/>
        <w:rPr>
          <w:rFonts w:ascii="Times New Roman" w:eastAsia="Times New Roman" w:hAnsi="Times New Roman" w:cs="Times New Roman"/>
          <w:sz w:val="24"/>
          <w:szCs w:val="24"/>
        </w:rPr>
      </w:pPr>
      <w:hyperlink r:id="rId121" w:tooltip="Osmium tetroxide" w:history="1">
        <w:r w:rsidR="00E900D3" w:rsidRPr="00B73657">
          <w:rPr>
            <w:rFonts w:ascii="Times New Roman" w:eastAsia="Times New Roman" w:hAnsi="Times New Roman" w:cs="Times New Roman"/>
            <w:sz w:val="24"/>
            <w:szCs w:val="24"/>
          </w:rPr>
          <w:t>Osmium tetroxide</w:t>
        </w:r>
      </w:hyperlink>
      <w:r w:rsidR="00E900D3" w:rsidRPr="00B73657">
        <w:rPr>
          <w:rFonts w:ascii="Times New Roman" w:eastAsia="Times New Roman" w:hAnsi="Times New Roman" w:cs="Times New Roman"/>
          <w:sz w:val="24"/>
          <w:szCs w:val="24"/>
        </w:rPr>
        <w:t> is used in optical microscopy to stain </w:t>
      </w:r>
      <w:hyperlink r:id="rId122" w:tooltip="Lipid" w:history="1">
        <w:r w:rsidR="00E900D3" w:rsidRPr="00B73657">
          <w:rPr>
            <w:rFonts w:ascii="Times New Roman" w:eastAsia="Times New Roman" w:hAnsi="Times New Roman" w:cs="Times New Roman"/>
            <w:sz w:val="24"/>
            <w:szCs w:val="24"/>
          </w:rPr>
          <w:t>lipids</w:t>
        </w:r>
      </w:hyperlink>
      <w:r w:rsidR="00E900D3" w:rsidRPr="00B73657">
        <w:rPr>
          <w:rFonts w:ascii="Times New Roman" w:eastAsia="Times New Roman" w:hAnsi="Times New Roman" w:cs="Times New Roman"/>
          <w:sz w:val="24"/>
          <w:szCs w:val="24"/>
        </w:rPr>
        <w:t>. It dissolves in fats, and is reduced by organic materials to elemental osmium, an easily visible black substance. Because it is a heavy metal that absorbs electrons, it is perhaps the most common stain used for morphology in biological electron microscopy. It is also used for the staining of various polymers for the study of their morphology by TEM. OsO</w:t>
      </w:r>
      <w:r w:rsidR="00E900D3" w:rsidRPr="00B73657">
        <w:rPr>
          <w:rFonts w:ascii="Times New Roman" w:eastAsia="Times New Roman" w:hAnsi="Times New Roman" w:cs="Times New Roman"/>
          <w:sz w:val="24"/>
          <w:szCs w:val="24"/>
          <w:vertAlign w:val="subscript"/>
        </w:rPr>
        <w:t>4</w:t>
      </w:r>
      <w:r w:rsidR="00E900D3" w:rsidRPr="00B73657">
        <w:rPr>
          <w:rFonts w:ascii="Times New Roman" w:eastAsia="Times New Roman" w:hAnsi="Times New Roman" w:cs="Times New Roman"/>
          <w:sz w:val="24"/>
          <w:szCs w:val="24"/>
        </w:rPr>
        <w:t> is very volatile and extremely toxic. It is a strong oxidizing agent as the osmium has an oxidation number of +8. It aggressively oxidizes many materials, leaving behind a deposit of non-volatile osmium in a lower oxidation state.</w:t>
      </w:r>
    </w:p>
    <w:p w:rsidR="00E900D3" w:rsidRPr="00B73657" w:rsidRDefault="00E900D3" w:rsidP="00B73657">
      <w:pPr>
        <w:spacing w:after="72" w:line="360" w:lineRule="auto"/>
        <w:jc w:val="left"/>
        <w:outlineLvl w:val="2"/>
        <w:rPr>
          <w:rFonts w:ascii="Times New Roman" w:eastAsia="Times New Roman" w:hAnsi="Times New Roman" w:cs="Times New Roman"/>
          <w:b/>
          <w:bCs/>
          <w:sz w:val="24"/>
          <w:szCs w:val="24"/>
        </w:rPr>
      </w:pPr>
      <w:r w:rsidRPr="00B73657">
        <w:rPr>
          <w:rFonts w:ascii="Times New Roman" w:eastAsia="Times New Roman" w:hAnsi="Times New Roman" w:cs="Times New Roman"/>
          <w:b/>
          <w:bCs/>
          <w:sz w:val="24"/>
          <w:szCs w:val="24"/>
        </w:rPr>
        <w:t>Ruthenium tetroxide</w:t>
      </w:r>
    </w:p>
    <w:p w:rsidR="00E900D3" w:rsidRPr="00B73657" w:rsidRDefault="00EB685B" w:rsidP="00B73657">
      <w:pPr>
        <w:spacing w:before="96" w:after="120" w:line="360" w:lineRule="auto"/>
        <w:jc w:val="left"/>
        <w:rPr>
          <w:rFonts w:ascii="Times New Roman" w:eastAsia="Times New Roman" w:hAnsi="Times New Roman" w:cs="Times New Roman"/>
          <w:sz w:val="24"/>
          <w:szCs w:val="24"/>
        </w:rPr>
      </w:pPr>
      <w:hyperlink r:id="rId123" w:tooltip="Ruthenium tetroxide" w:history="1">
        <w:r w:rsidR="00E900D3" w:rsidRPr="00B73657">
          <w:rPr>
            <w:rFonts w:ascii="Times New Roman" w:eastAsia="Times New Roman" w:hAnsi="Times New Roman" w:cs="Times New Roman"/>
            <w:sz w:val="24"/>
            <w:szCs w:val="24"/>
          </w:rPr>
          <w:t>Ruthenium tetroxide</w:t>
        </w:r>
      </w:hyperlink>
      <w:r w:rsidR="00E900D3" w:rsidRPr="00B73657">
        <w:rPr>
          <w:rFonts w:ascii="Times New Roman" w:eastAsia="Times New Roman" w:hAnsi="Times New Roman" w:cs="Times New Roman"/>
          <w:sz w:val="24"/>
          <w:szCs w:val="24"/>
        </w:rPr>
        <w:t> is equally volatile and even more aggressive than osmium tetraoxide and able to stain even materials that resist the osmium stain, e.g. polyethylene.</w:t>
      </w:r>
    </w:p>
    <w:p w:rsidR="00504DF5" w:rsidRPr="00B73657" w:rsidRDefault="00E900D3" w:rsidP="00B73657">
      <w:pPr>
        <w:spacing w:before="96" w:after="120" w:line="360" w:lineRule="auto"/>
        <w:jc w:val="left"/>
        <w:rPr>
          <w:rFonts w:ascii="Times New Roman" w:eastAsia="Times New Roman" w:hAnsi="Times New Roman" w:cs="Times New Roman"/>
          <w:sz w:val="24"/>
          <w:szCs w:val="24"/>
        </w:rPr>
      </w:pPr>
      <w:r w:rsidRPr="00B73657">
        <w:rPr>
          <w:rFonts w:ascii="Times New Roman" w:eastAsia="Times New Roman" w:hAnsi="Times New Roman" w:cs="Times New Roman"/>
          <w:sz w:val="24"/>
          <w:szCs w:val="24"/>
        </w:rPr>
        <w:t>Other chemicals used in electron microscopy staining include: </w:t>
      </w:r>
      <w:hyperlink r:id="rId124" w:tooltip="Ammonium molybdate" w:history="1">
        <w:r w:rsidRPr="00B73657">
          <w:rPr>
            <w:rFonts w:ascii="Times New Roman" w:eastAsia="Times New Roman" w:hAnsi="Times New Roman" w:cs="Times New Roman"/>
            <w:sz w:val="24"/>
            <w:szCs w:val="24"/>
          </w:rPr>
          <w:t>ammonium molybdate</w:t>
        </w:r>
      </w:hyperlink>
      <w:r w:rsidRPr="00B73657">
        <w:rPr>
          <w:rFonts w:ascii="Times New Roman" w:eastAsia="Times New Roman" w:hAnsi="Times New Roman" w:cs="Times New Roman"/>
          <w:sz w:val="24"/>
          <w:szCs w:val="24"/>
        </w:rPr>
        <w:t>, </w:t>
      </w:r>
      <w:hyperlink r:id="rId125" w:tooltip="Cadmium iodide" w:history="1">
        <w:r w:rsidRPr="00B73657">
          <w:rPr>
            <w:rFonts w:ascii="Times New Roman" w:eastAsia="Times New Roman" w:hAnsi="Times New Roman" w:cs="Times New Roman"/>
            <w:sz w:val="24"/>
            <w:szCs w:val="24"/>
          </w:rPr>
          <w:t>cadmium iodide</w:t>
        </w:r>
      </w:hyperlink>
      <w:r w:rsidRPr="00B73657">
        <w:rPr>
          <w:rFonts w:ascii="Times New Roman" w:eastAsia="Times New Roman" w:hAnsi="Times New Roman" w:cs="Times New Roman"/>
          <w:sz w:val="24"/>
          <w:szCs w:val="24"/>
        </w:rPr>
        <w:t>, </w:t>
      </w:r>
      <w:hyperlink r:id="rId126" w:tooltip="Carbohydrazide" w:history="1">
        <w:r w:rsidRPr="00B73657">
          <w:rPr>
            <w:rFonts w:ascii="Times New Roman" w:eastAsia="Times New Roman" w:hAnsi="Times New Roman" w:cs="Times New Roman"/>
            <w:sz w:val="24"/>
            <w:szCs w:val="24"/>
          </w:rPr>
          <w:t>carbohydrazide</w:t>
        </w:r>
      </w:hyperlink>
      <w:r w:rsidRPr="00B73657">
        <w:rPr>
          <w:rFonts w:ascii="Times New Roman" w:eastAsia="Times New Roman" w:hAnsi="Times New Roman" w:cs="Times New Roman"/>
          <w:sz w:val="24"/>
          <w:szCs w:val="24"/>
        </w:rPr>
        <w:t>, </w:t>
      </w:r>
      <w:hyperlink r:id="rId127" w:tooltip="Ferric chloride" w:history="1">
        <w:r w:rsidRPr="00B73657">
          <w:rPr>
            <w:rFonts w:ascii="Times New Roman" w:eastAsia="Times New Roman" w:hAnsi="Times New Roman" w:cs="Times New Roman"/>
            <w:sz w:val="24"/>
            <w:szCs w:val="24"/>
          </w:rPr>
          <w:t>ferric chloride</w:t>
        </w:r>
      </w:hyperlink>
      <w:r w:rsidRPr="00B73657">
        <w:rPr>
          <w:rFonts w:ascii="Times New Roman" w:eastAsia="Times New Roman" w:hAnsi="Times New Roman" w:cs="Times New Roman"/>
          <w:sz w:val="24"/>
          <w:szCs w:val="24"/>
        </w:rPr>
        <w:t>, </w:t>
      </w:r>
      <w:hyperlink r:id="rId128" w:tooltip="Hexamine" w:history="1">
        <w:r w:rsidRPr="00B73657">
          <w:rPr>
            <w:rFonts w:ascii="Times New Roman" w:eastAsia="Times New Roman" w:hAnsi="Times New Roman" w:cs="Times New Roman"/>
            <w:sz w:val="24"/>
            <w:szCs w:val="24"/>
          </w:rPr>
          <w:t>hexamine</w:t>
        </w:r>
      </w:hyperlink>
      <w:r w:rsidRPr="00B73657">
        <w:rPr>
          <w:rFonts w:ascii="Times New Roman" w:eastAsia="Times New Roman" w:hAnsi="Times New Roman" w:cs="Times New Roman"/>
          <w:sz w:val="24"/>
          <w:szCs w:val="24"/>
        </w:rPr>
        <w:t>, </w:t>
      </w:r>
      <w:hyperlink r:id="rId129" w:tooltip="Indium trichloride" w:history="1">
        <w:r w:rsidRPr="00B73657">
          <w:rPr>
            <w:rFonts w:ascii="Times New Roman" w:eastAsia="Times New Roman" w:hAnsi="Times New Roman" w:cs="Times New Roman"/>
            <w:sz w:val="24"/>
            <w:szCs w:val="24"/>
          </w:rPr>
          <w:t>indium trichloride</w:t>
        </w:r>
      </w:hyperlink>
      <w:r w:rsidRPr="00B73657">
        <w:rPr>
          <w:rFonts w:ascii="Times New Roman" w:eastAsia="Times New Roman" w:hAnsi="Times New Roman" w:cs="Times New Roman"/>
          <w:sz w:val="24"/>
          <w:szCs w:val="24"/>
        </w:rPr>
        <w:t>, </w:t>
      </w:r>
      <w:hyperlink r:id="rId130" w:tooltip="Lanthanum nitrate (page does not exist)" w:history="1">
        <w:r w:rsidRPr="00B73657">
          <w:rPr>
            <w:rFonts w:ascii="Times New Roman" w:eastAsia="Times New Roman" w:hAnsi="Times New Roman" w:cs="Times New Roman"/>
            <w:sz w:val="24"/>
            <w:szCs w:val="24"/>
          </w:rPr>
          <w:t>lanthanum nitrate</w:t>
        </w:r>
      </w:hyperlink>
      <w:r w:rsidRPr="00B73657">
        <w:rPr>
          <w:rFonts w:ascii="Times New Roman" w:eastAsia="Times New Roman" w:hAnsi="Times New Roman" w:cs="Times New Roman"/>
          <w:sz w:val="24"/>
          <w:szCs w:val="24"/>
        </w:rPr>
        <w:t>, </w:t>
      </w:r>
      <w:hyperlink r:id="rId131" w:tooltip="Lead acetate" w:history="1">
        <w:r w:rsidRPr="00B73657">
          <w:rPr>
            <w:rFonts w:ascii="Times New Roman" w:eastAsia="Times New Roman" w:hAnsi="Times New Roman" w:cs="Times New Roman"/>
            <w:sz w:val="24"/>
            <w:szCs w:val="24"/>
          </w:rPr>
          <w:t>lead acetate</w:t>
        </w:r>
      </w:hyperlink>
      <w:r w:rsidRPr="00B73657">
        <w:rPr>
          <w:rFonts w:ascii="Times New Roman" w:eastAsia="Times New Roman" w:hAnsi="Times New Roman" w:cs="Times New Roman"/>
          <w:sz w:val="24"/>
          <w:szCs w:val="24"/>
        </w:rPr>
        <w:t>, </w:t>
      </w:r>
      <w:hyperlink r:id="rId132" w:tooltip="Lead citrate (page does not exist)" w:history="1">
        <w:r w:rsidRPr="00B73657">
          <w:rPr>
            <w:rFonts w:ascii="Times New Roman" w:eastAsia="Times New Roman" w:hAnsi="Times New Roman" w:cs="Times New Roman"/>
            <w:sz w:val="24"/>
            <w:szCs w:val="24"/>
          </w:rPr>
          <w:t>lead citrate</w:t>
        </w:r>
      </w:hyperlink>
      <w:r w:rsidRPr="00B73657">
        <w:rPr>
          <w:rFonts w:ascii="Times New Roman" w:eastAsia="Times New Roman" w:hAnsi="Times New Roman" w:cs="Times New Roman"/>
          <w:sz w:val="24"/>
          <w:szCs w:val="24"/>
        </w:rPr>
        <w:t>, </w:t>
      </w:r>
      <w:hyperlink r:id="rId133" w:tooltip="Lead(II) nitrate" w:history="1">
        <w:r w:rsidRPr="00B73657">
          <w:rPr>
            <w:rFonts w:ascii="Times New Roman" w:eastAsia="Times New Roman" w:hAnsi="Times New Roman" w:cs="Times New Roman"/>
            <w:sz w:val="24"/>
            <w:szCs w:val="24"/>
          </w:rPr>
          <w:t>lead(II) nitrate</w:t>
        </w:r>
      </w:hyperlink>
      <w:r w:rsidRPr="00B73657">
        <w:rPr>
          <w:rFonts w:ascii="Times New Roman" w:eastAsia="Times New Roman" w:hAnsi="Times New Roman" w:cs="Times New Roman"/>
          <w:sz w:val="24"/>
          <w:szCs w:val="24"/>
        </w:rPr>
        <w:t>, </w:t>
      </w:r>
      <w:hyperlink r:id="rId134" w:tooltip="Periodic acid" w:history="1">
        <w:r w:rsidRPr="00B73657">
          <w:rPr>
            <w:rFonts w:ascii="Times New Roman" w:eastAsia="Times New Roman" w:hAnsi="Times New Roman" w:cs="Times New Roman"/>
            <w:sz w:val="24"/>
            <w:szCs w:val="24"/>
          </w:rPr>
          <w:t>periodic acid</w:t>
        </w:r>
      </w:hyperlink>
      <w:r w:rsidRPr="00B73657">
        <w:rPr>
          <w:rFonts w:ascii="Times New Roman" w:eastAsia="Times New Roman" w:hAnsi="Times New Roman" w:cs="Times New Roman"/>
          <w:sz w:val="24"/>
          <w:szCs w:val="24"/>
        </w:rPr>
        <w:t>, </w:t>
      </w:r>
      <w:hyperlink r:id="rId135" w:tooltip="Phosphomolybdic acid" w:history="1">
        <w:r w:rsidRPr="00B73657">
          <w:rPr>
            <w:rFonts w:ascii="Times New Roman" w:eastAsia="Times New Roman" w:hAnsi="Times New Roman" w:cs="Times New Roman"/>
            <w:sz w:val="24"/>
            <w:szCs w:val="24"/>
          </w:rPr>
          <w:t>phosphomolybdic acid</w:t>
        </w:r>
      </w:hyperlink>
      <w:r w:rsidRPr="00B73657">
        <w:rPr>
          <w:rFonts w:ascii="Times New Roman" w:eastAsia="Times New Roman" w:hAnsi="Times New Roman" w:cs="Times New Roman"/>
          <w:sz w:val="24"/>
          <w:szCs w:val="24"/>
        </w:rPr>
        <w:t>, </w:t>
      </w:r>
      <w:hyperlink r:id="rId136" w:tooltip="Potassium ferricyanide" w:history="1">
        <w:r w:rsidRPr="00B73657">
          <w:rPr>
            <w:rFonts w:ascii="Times New Roman" w:eastAsia="Times New Roman" w:hAnsi="Times New Roman" w:cs="Times New Roman"/>
            <w:sz w:val="24"/>
            <w:szCs w:val="24"/>
          </w:rPr>
          <w:t>potassium ferricyanide</w:t>
        </w:r>
      </w:hyperlink>
      <w:r w:rsidRPr="00B73657">
        <w:rPr>
          <w:rFonts w:ascii="Times New Roman" w:eastAsia="Times New Roman" w:hAnsi="Times New Roman" w:cs="Times New Roman"/>
          <w:sz w:val="24"/>
          <w:szCs w:val="24"/>
        </w:rPr>
        <w:t>, </w:t>
      </w:r>
      <w:hyperlink r:id="rId137" w:tooltip="Potassium ferrocyanide" w:history="1">
        <w:r w:rsidRPr="00B73657">
          <w:rPr>
            <w:rFonts w:ascii="Times New Roman" w:eastAsia="Times New Roman" w:hAnsi="Times New Roman" w:cs="Times New Roman"/>
            <w:sz w:val="24"/>
            <w:szCs w:val="24"/>
          </w:rPr>
          <w:t>potassium ferrocyanide</w:t>
        </w:r>
      </w:hyperlink>
      <w:r w:rsidRPr="00B73657">
        <w:rPr>
          <w:rFonts w:ascii="Times New Roman" w:eastAsia="Times New Roman" w:hAnsi="Times New Roman" w:cs="Times New Roman"/>
          <w:sz w:val="24"/>
          <w:szCs w:val="24"/>
        </w:rPr>
        <w:t>, </w:t>
      </w:r>
      <w:hyperlink r:id="rId138" w:tooltip="Ruthenium red" w:history="1">
        <w:r w:rsidRPr="00B73657">
          <w:rPr>
            <w:rFonts w:ascii="Times New Roman" w:eastAsia="Times New Roman" w:hAnsi="Times New Roman" w:cs="Times New Roman"/>
            <w:sz w:val="24"/>
            <w:szCs w:val="24"/>
          </w:rPr>
          <w:t>ruthenium red</w:t>
        </w:r>
      </w:hyperlink>
      <w:r w:rsidRPr="00B73657">
        <w:rPr>
          <w:rFonts w:ascii="Times New Roman" w:eastAsia="Times New Roman" w:hAnsi="Times New Roman" w:cs="Times New Roman"/>
          <w:sz w:val="24"/>
          <w:szCs w:val="24"/>
        </w:rPr>
        <w:t>, </w:t>
      </w:r>
      <w:hyperlink r:id="rId139" w:tooltip="Silver nitrate" w:history="1">
        <w:r w:rsidRPr="00B73657">
          <w:rPr>
            <w:rFonts w:ascii="Times New Roman" w:eastAsia="Times New Roman" w:hAnsi="Times New Roman" w:cs="Times New Roman"/>
            <w:sz w:val="24"/>
            <w:szCs w:val="24"/>
          </w:rPr>
          <w:t>silver nitrate</w:t>
        </w:r>
      </w:hyperlink>
      <w:r w:rsidRPr="00B73657">
        <w:rPr>
          <w:rFonts w:ascii="Times New Roman" w:eastAsia="Times New Roman" w:hAnsi="Times New Roman" w:cs="Times New Roman"/>
          <w:sz w:val="24"/>
          <w:szCs w:val="24"/>
        </w:rPr>
        <w:t>, </w:t>
      </w:r>
      <w:hyperlink r:id="rId140" w:tooltip="Silver proteinate" w:history="1">
        <w:r w:rsidRPr="00B73657">
          <w:rPr>
            <w:rFonts w:ascii="Times New Roman" w:eastAsia="Times New Roman" w:hAnsi="Times New Roman" w:cs="Times New Roman"/>
            <w:sz w:val="24"/>
            <w:szCs w:val="24"/>
          </w:rPr>
          <w:t>silver proteinate</w:t>
        </w:r>
      </w:hyperlink>
      <w:r w:rsidRPr="00B73657">
        <w:rPr>
          <w:rFonts w:ascii="Times New Roman" w:eastAsia="Times New Roman" w:hAnsi="Times New Roman" w:cs="Times New Roman"/>
          <w:sz w:val="24"/>
          <w:szCs w:val="24"/>
        </w:rPr>
        <w:t>, </w:t>
      </w:r>
      <w:hyperlink r:id="rId141" w:tooltip="Sodium chloroaurate (page does not exist)" w:history="1">
        <w:r w:rsidRPr="00B73657">
          <w:rPr>
            <w:rFonts w:ascii="Times New Roman" w:eastAsia="Times New Roman" w:hAnsi="Times New Roman" w:cs="Times New Roman"/>
            <w:sz w:val="24"/>
            <w:szCs w:val="24"/>
          </w:rPr>
          <w:t>sodium chloroaurate</w:t>
        </w:r>
      </w:hyperlink>
      <w:r w:rsidRPr="00B73657">
        <w:rPr>
          <w:rFonts w:ascii="Times New Roman" w:eastAsia="Times New Roman" w:hAnsi="Times New Roman" w:cs="Times New Roman"/>
          <w:sz w:val="24"/>
          <w:szCs w:val="24"/>
        </w:rPr>
        <w:t>,</w:t>
      </w:r>
      <w:hyperlink r:id="rId142" w:tooltip="Thallium nitrate (page does not exist)" w:history="1">
        <w:r w:rsidRPr="00B73657">
          <w:rPr>
            <w:rFonts w:ascii="Times New Roman" w:eastAsia="Times New Roman" w:hAnsi="Times New Roman" w:cs="Times New Roman"/>
            <w:sz w:val="24"/>
            <w:szCs w:val="24"/>
          </w:rPr>
          <w:t>thallium nitrate</w:t>
        </w:r>
      </w:hyperlink>
      <w:r w:rsidRPr="00B73657">
        <w:rPr>
          <w:rFonts w:ascii="Times New Roman" w:eastAsia="Times New Roman" w:hAnsi="Times New Roman" w:cs="Times New Roman"/>
          <w:sz w:val="24"/>
          <w:szCs w:val="24"/>
        </w:rPr>
        <w:t>, </w:t>
      </w:r>
      <w:hyperlink r:id="rId143" w:tooltip="Thiosemicarbazide" w:history="1">
        <w:r w:rsidRPr="00B73657">
          <w:rPr>
            <w:rFonts w:ascii="Times New Roman" w:eastAsia="Times New Roman" w:hAnsi="Times New Roman" w:cs="Times New Roman"/>
            <w:sz w:val="24"/>
            <w:szCs w:val="24"/>
          </w:rPr>
          <w:t>thiosemicarbazide</w:t>
        </w:r>
      </w:hyperlink>
      <w:r w:rsidRPr="00B73657">
        <w:rPr>
          <w:rFonts w:ascii="Times New Roman" w:eastAsia="Times New Roman" w:hAnsi="Times New Roman" w:cs="Times New Roman"/>
          <w:sz w:val="24"/>
          <w:szCs w:val="24"/>
        </w:rPr>
        <w:t>, </w:t>
      </w:r>
      <w:hyperlink r:id="rId144" w:tooltip="Uranyl acetate" w:history="1">
        <w:r w:rsidRPr="00B73657">
          <w:rPr>
            <w:rFonts w:ascii="Times New Roman" w:eastAsia="Times New Roman" w:hAnsi="Times New Roman" w:cs="Times New Roman"/>
            <w:sz w:val="24"/>
            <w:szCs w:val="24"/>
          </w:rPr>
          <w:t>uranyl acetate</w:t>
        </w:r>
      </w:hyperlink>
      <w:r w:rsidRPr="00B73657">
        <w:rPr>
          <w:rFonts w:ascii="Times New Roman" w:eastAsia="Times New Roman" w:hAnsi="Times New Roman" w:cs="Times New Roman"/>
          <w:sz w:val="24"/>
          <w:szCs w:val="24"/>
        </w:rPr>
        <w:t>, </w:t>
      </w:r>
      <w:hyperlink r:id="rId145" w:tooltip="Uranyl nitrate" w:history="1">
        <w:r w:rsidRPr="00B73657">
          <w:rPr>
            <w:rFonts w:ascii="Times New Roman" w:eastAsia="Times New Roman" w:hAnsi="Times New Roman" w:cs="Times New Roman"/>
            <w:sz w:val="24"/>
            <w:szCs w:val="24"/>
          </w:rPr>
          <w:t>uranyl nitrate</w:t>
        </w:r>
      </w:hyperlink>
      <w:r w:rsidRPr="00B73657">
        <w:rPr>
          <w:rFonts w:ascii="Times New Roman" w:eastAsia="Times New Roman" w:hAnsi="Times New Roman" w:cs="Times New Roman"/>
          <w:sz w:val="24"/>
          <w:szCs w:val="24"/>
        </w:rPr>
        <w:t>, and </w:t>
      </w:r>
      <w:hyperlink r:id="rId146" w:tooltip="Vanadyl sulfate" w:history="1">
        <w:r w:rsidRPr="00B73657">
          <w:rPr>
            <w:rFonts w:ascii="Times New Roman" w:eastAsia="Times New Roman" w:hAnsi="Times New Roman" w:cs="Times New Roman"/>
            <w:sz w:val="24"/>
            <w:szCs w:val="24"/>
          </w:rPr>
          <w:t>vanadyl sulfate</w:t>
        </w:r>
      </w:hyperlink>
      <w:r w:rsidRPr="00B73657">
        <w:rPr>
          <w:rFonts w:ascii="Times New Roman" w:eastAsia="Times New Roman" w:hAnsi="Times New Roman" w:cs="Times New Roman"/>
          <w:sz w:val="24"/>
          <w:szCs w:val="24"/>
        </w:rPr>
        <w:t>. </w:t>
      </w:r>
      <w:r w:rsidRPr="00B73657">
        <w:rPr>
          <w:rFonts w:ascii="Times New Roman" w:hAnsi="Times New Roman" w:cs="Times New Roman"/>
        </w:rPr>
        <w:tab/>
      </w:r>
    </w:p>
    <w:sectPr w:rsidR="00504DF5" w:rsidRPr="00B73657" w:rsidSect="002553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508AC"/>
    <w:multiLevelType w:val="multilevel"/>
    <w:tmpl w:val="C93CA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F945DC6"/>
    <w:multiLevelType w:val="multilevel"/>
    <w:tmpl w:val="682CD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14B1192"/>
    <w:multiLevelType w:val="multilevel"/>
    <w:tmpl w:val="7FC418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89729D"/>
    <w:multiLevelType w:val="multilevel"/>
    <w:tmpl w:val="C6C4C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BD20B5"/>
    <w:multiLevelType w:val="multilevel"/>
    <w:tmpl w:val="FAE61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0D3"/>
    <w:rsid w:val="000006D1"/>
    <w:rsid w:val="00000FC1"/>
    <w:rsid w:val="00002E89"/>
    <w:rsid w:val="00004B55"/>
    <w:rsid w:val="00006CAB"/>
    <w:rsid w:val="00007702"/>
    <w:rsid w:val="00007C05"/>
    <w:rsid w:val="00007DC5"/>
    <w:rsid w:val="00014307"/>
    <w:rsid w:val="00015E53"/>
    <w:rsid w:val="00016099"/>
    <w:rsid w:val="000232D2"/>
    <w:rsid w:val="0003087F"/>
    <w:rsid w:val="00032468"/>
    <w:rsid w:val="00036156"/>
    <w:rsid w:val="000363C7"/>
    <w:rsid w:val="000376BF"/>
    <w:rsid w:val="00040804"/>
    <w:rsid w:val="00041252"/>
    <w:rsid w:val="00042354"/>
    <w:rsid w:val="00042456"/>
    <w:rsid w:val="000439C6"/>
    <w:rsid w:val="00044309"/>
    <w:rsid w:val="000446DD"/>
    <w:rsid w:val="00055292"/>
    <w:rsid w:val="0005753C"/>
    <w:rsid w:val="00061EEB"/>
    <w:rsid w:val="00062353"/>
    <w:rsid w:val="000633C4"/>
    <w:rsid w:val="00066BD5"/>
    <w:rsid w:val="000700BF"/>
    <w:rsid w:val="00071B54"/>
    <w:rsid w:val="000729D1"/>
    <w:rsid w:val="00073341"/>
    <w:rsid w:val="0007399B"/>
    <w:rsid w:val="00074150"/>
    <w:rsid w:val="0007552E"/>
    <w:rsid w:val="00082BC4"/>
    <w:rsid w:val="00082D77"/>
    <w:rsid w:val="000859CA"/>
    <w:rsid w:val="00086B89"/>
    <w:rsid w:val="000913C8"/>
    <w:rsid w:val="000916EF"/>
    <w:rsid w:val="00093997"/>
    <w:rsid w:val="0009497D"/>
    <w:rsid w:val="000953FE"/>
    <w:rsid w:val="00097272"/>
    <w:rsid w:val="000A3639"/>
    <w:rsid w:val="000A3D11"/>
    <w:rsid w:val="000A3FB2"/>
    <w:rsid w:val="000A4330"/>
    <w:rsid w:val="000A4594"/>
    <w:rsid w:val="000B686A"/>
    <w:rsid w:val="000B6F9A"/>
    <w:rsid w:val="000B789B"/>
    <w:rsid w:val="000C30DA"/>
    <w:rsid w:val="000C35BC"/>
    <w:rsid w:val="000C46DF"/>
    <w:rsid w:val="000C75DB"/>
    <w:rsid w:val="000D359A"/>
    <w:rsid w:val="000D422A"/>
    <w:rsid w:val="000D47D7"/>
    <w:rsid w:val="000D5DBD"/>
    <w:rsid w:val="000D75F8"/>
    <w:rsid w:val="000E579D"/>
    <w:rsid w:val="000E5891"/>
    <w:rsid w:val="000E6CBF"/>
    <w:rsid w:val="000F4869"/>
    <w:rsid w:val="000F4899"/>
    <w:rsid w:val="000F71CE"/>
    <w:rsid w:val="000F79DB"/>
    <w:rsid w:val="00100972"/>
    <w:rsid w:val="00100CB5"/>
    <w:rsid w:val="0010347C"/>
    <w:rsid w:val="001054EF"/>
    <w:rsid w:val="001057B1"/>
    <w:rsid w:val="00105F62"/>
    <w:rsid w:val="00106C25"/>
    <w:rsid w:val="00111E41"/>
    <w:rsid w:val="001127E0"/>
    <w:rsid w:val="00115617"/>
    <w:rsid w:val="0011568C"/>
    <w:rsid w:val="001160A8"/>
    <w:rsid w:val="001169E1"/>
    <w:rsid w:val="00117266"/>
    <w:rsid w:val="001201C1"/>
    <w:rsid w:val="00120C37"/>
    <w:rsid w:val="0012407F"/>
    <w:rsid w:val="00124EE2"/>
    <w:rsid w:val="001258E0"/>
    <w:rsid w:val="0012779C"/>
    <w:rsid w:val="0013248B"/>
    <w:rsid w:val="00133AEF"/>
    <w:rsid w:val="001360D0"/>
    <w:rsid w:val="00143AA6"/>
    <w:rsid w:val="00146FC6"/>
    <w:rsid w:val="00147DB3"/>
    <w:rsid w:val="00150122"/>
    <w:rsid w:val="00152CD2"/>
    <w:rsid w:val="00154567"/>
    <w:rsid w:val="00160009"/>
    <w:rsid w:val="00163A21"/>
    <w:rsid w:val="001679DE"/>
    <w:rsid w:val="00167BD0"/>
    <w:rsid w:val="00167DE7"/>
    <w:rsid w:val="0017297E"/>
    <w:rsid w:val="001772AE"/>
    <w:rsid w:val="001776A4"/>
    <w:rsid w:val="001957A5"/>
    <w:rsid w:val="00195EC2"/>
    <w:rsid w:val="001A315A"/>
    <w:rsid w:val="001A6B53"/>
    <w:rsid w:val="001A761C"/>
    <w:rsid w:val="001B1EF5"/>
    <w:rsid w:val="001B3566"/>
    <w:rsid w:val="001B6680"/>
    <w:rsid w:val="001B6B4B"/>
    <w:rsid w:val="001C1BB8"/>
    <w:rsid w:val="001D076E"/>
    <w:rsid w:val="001D2D85"/>
    <w:rsid w:val="001D36F0"/>
    <w:rsid w:val="001D480D"/>
    <w:rsid w:val="001E04CB"/>
    <w:rsid w:val="001E477D"/>
    <w:rsid w:val="001E72B1"/>
    <w:rsid w:val="001E7C63"/>
    <w:rsid w:val="001F1EDA"/>
    <w:rsid w:val="001F2804"/>
    <w:rsid w:val="001F6111"/>
    <w:rsid w:val="001F61FB"/>
    <w:rsid w:val="001F7882"/>
    <w:rsid w:val="001F7DF7"/>
    <w:rsid w:val="002003AA"/>
    <w:rsid w:val="002010F4"/>
    <w:rsid w:val="002044EC"/>
    <w:rsid w:val="002048C1"/>
    <w:rsid w:val="002074C0"/>
    <w:rsid w:val="002118F5"/>
    <w:rsid w:val="00211FAF"/>
    <w:rsid w:val="002173C2"/>
    <w:rsid w:val="002257CF"/>
    <w:rsid w:val="002305B3"/>
    <w:rsid w:val="00232723"/>
    <w:rsid w:val="00232E59"/>
    <w:rsid w:val="00234F92"/>
    <w:rsid w:val="00240076"/>
    <w:rsid w:val="002404AE"/>
    <w:rsid w:val="00241630"/>
    <w:rsid w:val="0024175F"/>
    <w:rsid w:val="002417B3"/>
    <w:rsid w:val="00243735"/>
    <w:rsid w:val="00243D79"/>
    <w:rsid w:val="002451DC"/>
    <w:rsid w:val="002465BC"/>
    <w:rsid w:val="00250C2A"/>
    <w:rsid w:val="0025106D"/>
    <w:rsid w:val="002530C4"/>
    <w:rsid w:val="00254344"/>
    <w:rsid w:val="002553F7"/>
    <w:rsid w:val="00255908"/>
    <w:rsid w:val="00257FD9"/>
    <w:rsid w:val="00261B4A"/>
    <w:rsid w:val="00264D8E"/>
    <w:rsid w:val="00265928"/>
    <w:rsid w:val="00265F89"/>
    <w:rsid w:val="00267104"/>
    <w:rsid w:val="00267827"/>
    <w:rsid w:val="00270FAC"/>
    <w:rsid w:val="00274D37"/>
    <w:rsid w:val="002772B8"/>
    <w:rsid w:val="00286726"/>
    <w:rsid w:val="00286921"/>
    <w:rsid w:val="002871DA"/>
    <w:rsid w:val="0028724D"/>
    <w:rsid w:val="00287947"/>
    <w:rsid w:val="00296019"/>
    <w:rsid w:val="00296128"/>
    <w:rsid w:val="002A05DE"/>
    <w:rsid w:val="002A2AFE"/>
    <w:rsid w:val="002A2F91"/>
    <w:rsid w:val="002A332E"/>
    <w:rsid w:val="002A672F"/>
    <w:rsid w:val="002A7F1D"/>
    <w:rsid w:val="002B1AC5"/>
    <w:rsid w:val="002B5F5F"/>
    <w:rsid w:val="002B6C91"/>
    <w:rsid w:val="002B6E0F"/>
    <w:rsid w:val="002B7497"/>
    <w:rsid w:val="002C095D"/>
    <w:rsid w:val="002C1250"/>
    <w:rsid w:val="002C2419"/>
    <w:rsid w:val="002C2B14"/>
    <w:rsid w:val="002C2E2B"/>
    <w:rsid w:val="002C368A"/>
    <w:rsid w:val="002C374D"/>
    <w:rsid w:val="002C3A1A"/>
    <w:rsid w:val="002D0FD6"/>
    <w:rsid w:val="002D21D8"/>
    <w:rsid w:val="002D2314"/>
    <w:rsid w:val="002D3350"/>
    <w:rsid w:val="002E0692"/>
    <w:rsid w:val="002E2D95"/>
    <w:rsid w:val="002E2F21"/>
    <w:rsid w:val="002E30CE"/>
    <w:rsid w:val="002E4061"/>
    <w:rsid w:val="002E4A23"/>
    <w:rsid w:val="002E4E13"/>
    <w:rsid w:val="002E5AC5"/>
    <w:rsid w:val="002F5E54"/>
    <w:rsid w:val="002F7C20"/>
    <w:rsid w:val="00300B63"/>
    <w:rsid w:val="0030233D"/>
    <w:rsid w:val="00304248"/>
    <w:rsid w:val="00304AF0"/>
    <w:rsid w:val="00305F34"/>
    <w:rsid w:val="00306047"/>
    <w:rsid w:val="0031049A"/>
    <w:rsid w:val="00311C1A"/>
    <w:rsid w:val="00312B02"/>
    <w:rsid w:val="00313F5F"/>
    <w:rsid w:val="0031479D"/>
    <w:rsid w:val="00315116"/>
    <w:rsid w:val="00316300"/>
    <w:rsid w:val="003207EB"/>
    <w:rsid w:val="0032237E"/>
    <w:rsid w:val="003226D3"/>
    <w:rsid w:val="00324A1F"/>
    <w:rsid w:val="00332F7F"/>
    <w:rsid w:val="00333D76"/>
    <w:rsid w:val="00335307"/>
    <w:rsid w:val="0034211F"/>
    <w:rsid w:val="003448FA"/>
    <w:rsid w:val="00345220"/>
    <w:rsid w:val="003466FE"/>
    <w:rsid w:val="00346E8D"/>
    <w:rsid w:val="003519F1"/>
    <w:rsid w:val="00351EE2"/>
    <w:rsid w:val="0035228A"/>
    <w:rsid w:val="00353516"/>
    <w:rsid w:val="00357595"/>
    <w:rsid w:val="003575FB"/>
    <w:rsid w:val="0035773E"/>
    <w:rsid w:val="003608DB"/>
    <w:rsid w:val="00360E28"/>
    <w:rsid w:val="003617B2"/>
    <w:rsid w:val="003620FA"/>
    <w:rsid w:val="0036510D"/>
    <w:rsid w:val="00365950"/>
    <w:rsid w:val="0037249C"/>
    <w:rsid w:val="00372D7B"/>
    <w:rsid w:val="00372F95"/>
    <w:rsid w:val="003772DF"/>
    <w:rsid w:val="003774C2"/>
    <w:rsid w:val="00377B5D"/>
    <w:rsid w:val="00377CA2"/>
    <w:rsid w:val="00377D89"/>
    <w:rsid w:val="00380CC7"/>
    <w:rsid w:val="00381CC6"/>
    <w:rsid w:val="0038514C"/>
    <w:rsid w:val="0038592A"/>
    <w:rsid w:val="00386720"/>
    <w:rsid w:val="003868CC"/>
    <w:rsid w:val="003871A8"/>
    <w:rsid w:val="00390028"/>
    <w:rsid w:val="00390BB5"/>
    <w:rsid w:val="00391B44"/>
    <w:rsid w:val="00395752"/>
    <w:rsid w:val="00395953"/>
    <w:rsid w:val="003A5F1A"/>
    <w:rsid w:val="003A6550"/>
    <w:rsid w:val="003A70B8"/>
    <w:rsid w:val="003A7A64"/>
    <w:rsid w:val="003B0898"/>
    <w:rsid w:val="003B18D7"/>
    <w:rsid w:val="003B1E4F"/>
    <w:rsid w:val="003B1FD2"/>
    <w:rsid w:val="003B325B"/>
    <w:rsid w:val="003B55D6"/>
    <w:rsid w:val="003B6284"/>
    <w:rsid w:val="003B77B2"/>
    <w:rsid w:val="003C1851"/>
    <w:rsid w:val="003C3034"/>
    <w:rsid w:val="003C4037"/>
    <w:rsid w:val="003C49AD"/>
    <w:rsid w:val="003C62C6"/>
    <w:rsid w:val="003C6633"/>
    <w:rsid w:val="003C66EA"/>
    <w:rsid w:val="003D15D5"/>
    <w:rsid w:val="003D3E9B"/>
    <w:rsid w:val="003D40D8"/>
    <w:rsid w:val="003D66D1"/>
    <w:rsid w:val="003E1AFA"/>
    <w:rsid w:val="003E260B"/>
    <w:rsid w:val="003E3E52"/>
    <w:rsid w:val="003E4E7E"/>
    <w:rsid w:val="003E6A59"/>
    <w:rsid w:val="003E768B"/>
    <w:rsid w:val="003F059A"/>
    <w:rsid w:val="003F102B"/>
    <w:rsid w:val="003F1D56"/>
    <w:rsid w:val="003F1D90"/>
    <w:rsid w:val="003F2399"/>
    <w:rsid w:val="003F3E47"/>
    <w:rsid w:val="003F72B7"/>
    <w:rsid w:val="003F7BF9"/>
    <w:rsid w:val="003F7DE4"/>
    <w:rsid w:val="004006C3"/>
    <w:rsid w:val="004006CB"/>
    <w:rsid w:val="00400DF2"/>
    <w:rsid w:val="00403BE0"/>
    <w:rsid w:val="00404DC0"/>
    <w:rsid w:val="00404E46"/>
    <w:rsid w:val="004068BB"/>
    <w:rsid w:val="00406D52"/>
    <w:rsid w:val="004152F1"/>
    <w:rsid w:val="004157E7"/>
    <w:rsid w:val="004162A9"/>
    <w:rsid w:val="00416518"/>
    <w:rsid w:val="0041666B"/>
    <w:rsid w:val="00416980"/>
    <w:rsid w:val="004179E7"/>
    <w:rsid w:val="00423C8E"/>
    <w:rsid w:val="0042474C"/>
    <w:rsid w:val="0042701D"/>
    <w:rsid w:val="00431687"/>
    <w:rsid w:val="00431FB0"/>
    <w:rsid w:val="004429C9"/>
    <w:rsid w:val="00443A44"/>
    <w:rsid w:val="00445920"/>
    <w:rsid w:val="00447D70"/>
    <w:rsid w:val="00455BBF"/>
    <w:rsid w:val="00455E23"/>
    <w:rsid w:val="0046022D"/>
    <w:rsid w:val="00460972"/>
    <w:rsid w:val="004617D6"/>
    <w:rsid w:val="00461818"/>
    <w:rsid w:val="00461AEB"/>
    <w:rsid w:val="00462F98"/>
    <w:rsid w:val="00472AB7"/>
    <w:rsid w:val="0047330E"/>
    <w:rsid w:val="00473BA1"/>
    <w:rsid w:val="00475A2B"/>
    <w:rsid w:val="00475F0B"/>
    <w:rsid w:val="00476775"/>
    <w:rsid w:val="004804D1"/>
    <w:rsid w:val="0048106B"/>
    <w:rsid w:val="00482A13"/>
    <w:rsid w:val="00486311"/>
    <w:rsid w:val="0048767A"/>
    <w:rsid w:val="00492430"/>
    <w:rsid w:val="00493BF5"/>
    <w:rsid w:val="00493D28"/>
    <w:rsid w:val="00494DB0"/>
    <w:rsid w:val="004964C2"/>
    <w:rsid w:val="0049714E"/>
    <w:rsid w:val="004A0A7D"/>
    <w:rsid w:val="004A185E"/>
    <w:rsid w:val="004A3AA6"/>
    <w:rsid w:val="004A449B"/>
    <w:rsid w:val="004A52C0"/>
    <w:rsid w:val="004A57F8"/>
    <w:rsid w:val="004A59D0"/>
    <w:rsid w:val="004A5D7B"/>
    <w:rsid w:val="004B0DF3"/>
    <w:rsid w:val="004B23F9"/>
    <w:rsid w:val="004B277C"/>
    <w:rsid w:val="004B43DB"/>
    <w:rsid w:val="004B461B"/>
    <w:rsid w:val="004C4569"/>
    <w:rsid w:val="004C7A0F"/>
    <w:rsid w:val="004D0841"/>
    <w:rsid w:val="004D0D67"/>
    <w:rsid w:val="004D3A04"/>
    <w:rsid w:val="004D3F91"/>
    <w:rsid w:val="004D4308"/>
    <w:rsid w:val="004D4D11"/>
    <w:rsid w:val="004E6914"/>
    <w:rsid w:val="004F2D1C"/>
    <w:rsid w:val="004F3A5F"/>
    <w:rsid w:val="004F424C"/>
    <w:rsid w:val="004F4C0F"/>
    <w:rsid w:val="00504DF5"/>
    <w:rsid w:val="005050DF"/>
    <w:rsid w:val="00506BB7"/>
    <w:rsid w:val="0051283A"/>
    <w:rsid w:val="005173C6"/>
    <w:rsid w:val="005232F3"/>
    <w:rsid w:val="005343C0"/>
    <w:rsid w:val="00537BEA"/>
    <w:rsid w:val="00540493"/>
    <w:rsid w:val="00543B4D"/>
    <w:rsid w:val="00545414"/>
    <w:rsid w:val="00546A40"/>
    <w:rsid w:val="00546A58"/>
    <w:rsid w:val="00547BA3"/>
    <w:rsid w:val="00551A45"/>
    <w:rsid w:val="00553292"/>
    <w:rsid w:val="00556674"/>
    <w:rsid w:val="005612B3"/>
    <w:rsid w:val="00565010"/>
    <w:rsid w:val="00565319"/>
    <w:rsid w:val="00565A47"/>
    <w:rsid w:val="00566BFB"/>
    <w:rsid w:val="00572002"/>
    <w:rsid w:val="00573D98"/>
    <w:rsid w:val="005740C5"/>
    <w:rsid w:val="00574D6A"/>
    <w:rsid w:val="005765C8"/>
    <w:rsid w:val="0058280E"/>
    <w:rsid w:val="00583DC7"/>
    <w:rsid w:val="00595822"/>
    <w:rsid w:val="00596764"/>
    <w:rsid w:val="00597DED"/>
    <w:rsid w:val="005A0723"/>
    <w:rsid w:val="005A255D"/>
    <w:rsid w:val="005A341F"/>
    <w:rsid w:val="005A47A9"/>
    <w:rsid w:val="005A57EF"/>
    <w:rsid w:val="005A6306"/>
    <w:rsid w:val="005A67DC"/>
    <w:rsid w:val="005A6DDA"/>
    <w:rsid w:val="005B1138"/>
    <w:rsid w:val="005B144A"/>
    <w:rsid w:val="005B2449"/>
    <w:rsid w:val="005B2D90"/>
    <w:rsid w:val="005B3680"/>
    <w:rsid w:val="005B4492"/>
    <w:rsid w:val="005B463A"/>
    <w:rsid w:val="005B4819"/>
    <w:rsid w:val="005B5888"/>
    <w:rsid w:val="005B5BC3"/>
    <w:rsid w:val="005B6803"/>
    <w:rsid w:val="005B7AE5"/>
    <w:rsid w:val="005C063A"/>
    <w:rsid w:val="005C130B"/>
    <w:rsid w:val="005C2528"/>
    <w:rsid w:val="005C35DB"/>
    <w:rsid w:val="005C4BA8"/>
    <w:rsid w:val="005C5272"/>
    <w:rsid w:val="005C5BD8"/>
    <w:rsid w:val="005C61BE"/>
    <w:rsid w:val="005C6C87"/>
    <w:rsid w:val="005D0B2C"/>
    <w:rsid w:val="005D0D47"/>
    <w:rsid w:val="005D2061"/>
    <w:rsid w:val="005D3483"/>
    <w:rsid w:val="005D69B8"/>
    <w:rsid w:val="005E0123"/>
    <w:rsid w:val="005E2D59"/>
    <w:rsid w:val="005F0607"/>
    <w:rsid w:val="005F172B"/>
    <w:rsid w:val="005F1F6F"/>
    <w:rsid w:val="005F3870"/>
    <w:rsid w:val="005F3C85"/>
    <w:rsid w:val="005F4D59"/>
    <w:rsid w:val="005F59D2"/>
    <w:rsid w:val="005F5A89"/>
    <w:rsid w:val="005F7FED"/>
    <w:rsid w:val="0060483D"/>
    <w:rsid w:val="00606D5B"/>
    <w:rsid w:val="00607602"/>
    <w:rsid w:val="00607DA3"/>
    <w:rsid w:val="00610141"/>
    <w:rsid w:val="00611121"/>
    <w:rsid w:val="00612496"/>
    <w:rsid w:val="00612B98"/>
    <w:rsid w:val="006163E2"/>
    <w:rsid w:val="00616895"/>
    <w:rsid w:val="00621113"/>
    <w:rsid w:val="0062119A"/>
    <w:rsid w:val="0062129E"/>
    <w:rsid w:val="00621B1E"/>
    <w:rsid w:val="00622650"/>
    <w:rsid w:val="00623F81"/>
    <w:rsid w:val="0062452D"/>
    <w:rsid w:val="00625AC5"/>
    <w:rsid w:val="00626BD9"/>
    <w:rsid w:val="00630638"/>
    <w:rsid w:val="0063104C"/>
    <w:rsid w:val="00632BA4"/>
    <w:rsid w:val="00633411"/>
    <w:rsid w:val="00633695"/>
    <w:rsid w:val="006346E3"/>
    <w:rsid w:val="006364A7"/>
    <w:rsid w:val="0063796F"/>
    <w:rsid w:val="00641666"/>
    <w:rsid w:val="006420D6"/>
    <w:rsid w:val="00642F10"/>
    <w:rsid w:val="00643C55"/>
    <w:rsid w:val="00643C64"/>
    <w:rsid w:val="0065065B"/>
    <w:rsid w:val="00653D7E"/>
    <w:rsid w:val="0066039F"/>
    <w:rsid w:val="006617FD"/>
    <w:rsid w:val="00662DA6"/>
    <w:rsid w:val="00666180"/>
    <w:rsid w:val="00666C51"/>
    <w:rsid w:val="006679D3"/>
    <w:rsid w:val="00670A3C"/>
    <w:rsid w:val="006761E6"/>
    <w:rsid w:val="00677223"/>
    <w:rsid w:val="00677CD5"/>
    <w:rsid w:val="00683D27"/>
    <w:rsid w:val="0068553C"/>
    <w:rsid w:val="00685722"/>
    <w:rsid w:val="00686207"/>
    <w:rsid w:val="006936FF"/>
    <w:rsid w:val="006A1449"/>
    <w:rsid w:val="006A18F8"/>
    <w:rsid w:val="006A1C8B"/>
    <w:rsid w:val="006B6189"/>
    <w:rsid w:val="006B70AB"/>
    <w:rsid w:val="006C0287"/>
    <w:rsid w:val="006C2555"/>
    <w:rsid w:val="006C3B17"/>
    <w:rsid w:val="006C5A05"/>
    <w:rsid w:val="006D0A9C"/>
    <w:rsid w:val="006E099E"/>
    <w:rsid w:val="006E1775"/>
    <w:rsid w:val="006E1C07"/>
    <w:rsid w:val="006F09FE"/>
    <w:rsid w:val="006F2054"/>
    <w:rsid w:val="006F219F"/>
    <w:rsid w:val="006F227F"/>
    <w:rsid w:val="006F2CB7"/>
    <w:rsid w:val="006F45EF"/>
    <w:rsid w:val="006F6197"/>
    <w:rsid w:val="0070120F"/>
    <w:rsid w:val="00712D92"/>
    <w:rsid w:val="00714D60"/>
    <w:rsid w:val="00721DF6"/>
    <w:rsid w:val="00725CD2"/>
    <w:rsid w:val="007276D1"/>
    <w:rsid w:val="007367F3"/>
    <w:rsid w:val="00737551"/>
    <w:rsid w:val="00742B21"/>
    <w:rsid w:val="00750E4F"/>
    <w:rsid w:val="00752A34"/>
    <w:rsid w:val="00752C8F"/>
    <w:rsid w:val="00753523"/>
    <w:rsid w:val="00753BFD"/>
    <w:rsid w:val="00754B12"/>
    <w:rsid w:val="0075616C"/>
    <w:rsid w:val="0075687B"/>
    <w:rsid w:val="00757672"/>
    <w:rsid w:val="00760912"/>
    <w:rsid w:val="00760D30"/>
    <w:rsid w:val="007614BC"/>
    <w:rsid w:val="007626CD"/>
    <w:rsid w:val="00767B0B"/>
    <w:rsid w:val="00773073"/>
    <w:rsid w:val="0077315A"/>
    <w:rsid w:val="00793E3B"/>
    <w:rsid w:val="00796482"/>
    <w:rsid w:val="00796B68"/>
    <w:rsid w:val="0079755E"/>
    <w:rsid w:val="007A1332"/>
    <w:rsid w:val="007A1CB1"/>
    <w:rsid w:val="007A268D"/>
    <w:rsid w:val="007A2C2F"/>
    <w:rsid w:val="007A45FC"/>
    <w:rsid w:val="007A54AB"/>
    <w:rsid w:val="007B190F"/>
    <w:rsid w:val="007B5B8A"/>
    <w:rsid w:val="007B5F96"/>
    <w:rsid w:val="007B6D57"/>
    <w:rsid w:val="007B7410"/>
    <w:rsid w:val="007C02DA"/>
    <w:rsid w:val="007C228A"/>
    <w:rsid w:val="007C28AE"/>
    <w:rsid w:val="007C36BB"/>
    <w:rsid w:val="007C7715"/>
    <w:rsid w:val="007D17B2"/>
    <w:rsid w:val="007D538C"/>
    <w:rsid w:val="007D5DEA"/>
    <w:rsid w:val="007D63CB"/>
    <w:rsid w:val="007D790C"/>
    <w:rsid w:val="007E24F6"/>
    <w:rsid w:val="007E381A"/>
    <w:rsid w:val="007E405B"/>
    <w:rsid w:val="007F15D1"/>
    <w:rsid w:val="007F245D"/>
    <w:rsid w:val="007F2486"/>
    <w:rsid w:val="007F35B7"/>
    <w:rsid w:val="007F669C"/>
    <w:rsid w:val="007F78F3"/>
    <w:rsid w:val="0080405D"/>
    <w:rsid w:val="008064DA"/>
    <w:rsid w:val="00806547"/>
    <w:rsid w:val="0081053D"/>
    <w:rsid w:val="00810585"/>
    <w:rsid w:val="00810943"/>
    <w:rsid w:val="008112B7"/>
    <w:rsid w:val="00811DD6"/>
    <w:rsid w:val="00813210"/>
    <w:rsid w:val="008133F8"/>
    <w:rsid w:val="00814220"/>
    <w:rsid w:val="00815857"/>
    <w:rsid w:val="00820A40"/>
    <w:rsid w:val="00821AAD"/>
    <w:rsid w:val="00821FDA"/>
    <w:rsid w:val="00822B39"/>
    <w:rsid w:val="00822B54"/>
    <w:rsid w:val="00823B09"/>
    <w:rsid w:val="008241DE"/>
    <w:rsid w:val="0082640C"/>
    <w:rsid w:val="00833129"/>
    <w:rsid w:val="0083492A"/>
    <w:rsid w:val="00834C75"/>
    <w:rsid w:val="00834C83"/>
    <w:rsid w:val="00835A9C"/>
    <w:rsid w:val="008362ED"/>
    <w:rsid w:val="008428AD"/>
    <w:rsid w:val="00842A62"/>
    <w:rsid w:val="00842D04"/>
    <w:rsid w:val="00842D70"/>
    <w:rsid w:val="00843B68"/>
    <w:rsid w:val="008506E0"/>
    <w:rsid w:val="00851B19"/>
    <w:rsid w:val="00851F31"/>
    <w:rsid w:val="00854A8C"/>
    <w:rsid w:val="0085529B"/>
    <w:rsid w:val="00856310"/>
    <w:rsid w:val="00856632"/>
    <w:rsid w:val="00860AB0"/>
    <w:rsid w:val="00861FD9"/>
    <w:rsid w:val="008647B4"/>
    <w:rsid w:val="008661C3"/>
    <w:rsid w:val="00867BB4"/>
    <w:rsid w:val="00872735"/>
    <w:rsid w:val="00872F4B"/>
    <w:rsid w:val="00872FD7"/>
    <w:rsid w:val="00877B12"/>
    <w:rsid w:val="00884C11"/>
    <w:rsid w:val="008867D3"/>
    <w:rsid w:val="00886D27"/>
    <w:rsid w:val="00887A84"/>
    <w:rsid w:val="00887D4E"/>
    <w:rsid w:val="00891127"/>
    <w:rsid w:val="0089315A"/>
    <w:rsid w:val="00893663"/>
    <w:rsid w:val="00893A0D"/>
    <w:rsid w:val="008A393E"/>
    <w:rsid w:val="008B01B8"/>
    <w:rsid w:val="008B0A63"/>
    <w:rsid w:val="008B0C9D"/>
    <w:rsid w:val="008B2370"/>
    <w:rsid w:val="008B27D4"/>
    <w:rsid w:val="008C0B6C"/>
    <w:rsid w:val="008C0D35"/>
    <w:rsid w:val="008C13B0"/>
    <w:rsid w:val="008C39C1"/>
    <w:rsid w:val="008D32BA"/>
    <w:rsid w:val="008D4FE2"/>
    <w:rsid w:val="008D6004"/>
    <w:rsid w:val="008D6090"/>
    <w:rsid w:val="008D7486"/>
    <w:rsid w:val="008E2822"/>
    <w:rsid w:val="008E474E"/>
    <w:rsid w:val="008E60C3"/>
    <w:rsid w:val="008F151F"/>
    <w:rsid w:val="008F54F9"/>
    <w:rsid w:val="009001AD"/>
    <w:rsid w:val="009005AC"/>
    <w:rsid w:val="00902FF0"/>
    <w:rsid w:val="009030E7"/>
    <w:rsid w:val="00904864"/>
    <w:rsid w:val="00904FCA"/>
    <w:rsid w:val="00905A87"/>
    <w:rsid w:val="00905C05"/>
    <w:rsid w:val="009117BB"/>
    <w:rsid w:val="00914CA4"/>
    <w:rsid w:val="00914FC4"/>
    <w:rsid w:val="00917029"/>
    <w:rsid w:val="00917312"/>
    <w:rsid w:val="0092066E"/>
    <w:rsid w:val="0092414C"/>
    <w:rsid w:val="00924E54"/>
    <w:rsid w:val="009256E6"/>
    <w:rsid w:val="009305AB"/>
    <w:rsid w:val="0093182E"/>
    <w:rsid w:val="00931B40"/>
    <w:rsid w:val="009323FA"/>
    <w:rsid w:val="00932496"/>
    <w:rsid w:val="0093410C"/>
    <w:rsid w:val="00937EB7"/>
    <w:rsid w:val="0094108E"/>
    <w:rsid w:val="0094266C"/>
    <w:rsid w:val="00942AF7"/>
    <w:rsid w:val="00942E0A"/>
    <w:rsid w:val="00945CC9"/>
    <w:rsid w:val="009473F4"/>
    <w:rsid w:val="009516E8"/>
    <w:rsid w:val="00951D02"/>
    <w:rsid w:val="00952619"/>
    <w:rsid w:val="00955510"/>
    <w:rsid w:val="00955980"/>
    <w:rsid w:val="0095684C"/>
    <w:rsid w:val="009572C8"/>
    <w:rsid w:val="00957AD5"/>
    <w:rsid w:val="00960B0F"/>
    <w:rsid w:val="009638D6"/>
    <w:rsid w:val="00963F00"/>
    <w:rsid w:val="00964E71"/>
    <w:rsid w:val="00970661"/>
    <w:rsid w:val="00970738"/>
    <w:rsid w:val="00971CC0"/>
    <w:rsid w:val="0097249D"/>
    <w:rsid w:val="00977140"/>
    <w:rsid w:val="009859E3"/>
    <w:rsid w:val="009875E6"/>
    <w:rsid w:val="00987C5D"/>
    <w:rsid w:val="009914D4"/>
    <w:rsid w:val="00994463"/>
    <w:rsid w:val="009956C1"/>
    <w:rsid w:val="00995CF3"/>
    <w:rsid w:val="00995F93"/>
    <w:rsid w:val="00996963"/>
    <w:rsid w:val="0099730C"/>
    <w:rsid w:val="009A2957"/>
    <w:rsid w:val="009A41EB"/>
    <w:rsid w:val="009B12E0"/>
    <w:rsid w:val="009B2417"/>
    <w:rsid w:val="009B282C"/>
    <w:rsid w:val="009B3648"/>
    <w:rsid w:val="009B4CE0"/>
    <w:rsid w:val="009B5E6A"/>
    <w:rsid w:val="009C2E85"/>
    <w:rsid w:val="009C4445"/>
    <w:rsid w:val="009C4505"/>
    <w:rsid w:val="009C6628"/>
    <w:rsid w:val="009D0B22"/>
    <w:rsid w:val="009D0D33"/>
    <w:rsid w:val="009D2215"/>
    <w:rsid w:val="009D4746"/>
    <w:rsid w:val="009D5AEA"/>
    <w:rsid w:val="009D6256"/>
    <w:rsid w:val="009E0983"/>
    <w:rsid w:val="009E5EEC"/>
    <w:rsid w:val="009E643E"/>
    <w:rsid w:val="009E7FB5"/>
    <w:rsid w:val="009F1B00"/>
    <w:rsid w:val="009F1CE0"/>
    <w:rsid w:val="009F1EA8"/>
    <w:rsid w:val="009F36EC"/>
    <w:rsid w:val="009F6F63"/>
    <w:rsid w:val="009F7357"/>
    <w:rsid w:val="009F7F22"/>
    <w:rsid w:val="00A001FC"/>
    <w:rsid w:val="00A00C06"/>
    <w:rsid w:val="00A0117E"/>
    <w:rsid w:val="00A02D5D"/>
    <w:rsid w:val="00A0764D"/>
    <w:rsid w:val="00A1164C"/>
    <w:rsid w:val="00A11BAF"/>
    <w:rsid w:val="00A13682"/>
    <w:rsid w:val="00A13B6E"/>
    <w:rsid w:val="00A16771"/>
    <w:rsid w:val="00A209B0"/>
    <w:rsid w:val="00A21075"/>
    <w:rsid w:val="00A21D49"/>
    <w:rsid w:val="00A221F5"/>
    <w:rsid w:val="00A23380"/>
    <w:rsid w:val="00A24C8C"/>
    <w:rsid w:val="00A27C8C"/>
    <w:rsid w:val="00A36849"/>
    <w:rsid w:val="00A37785"/>
    <w:rsid w:val="00A413D4"/>
    <w:rsid w:val="00A47F29"/>
    <w:rsid w:val="00A558B6"/>
    <w:rsid w:val="00A55B91"/>
    <w:rsid w:val="00A577C4"/>
    <w:rsid w:val="00A62A7F"/>
    <w:rsid w:val="00A636D7"/>
    <w:rsid w:val="00A65023"/>
    <w:rsid w:val="00A65085"/>
    <w:rsid w:val="00A65474"/>
    <w:rsid w:val="00A66D92"/>
    <w:rsid w:val="00A67D20"/>
    <w:rsid w:val="00A70A2F"/>
    <w:rsid w:val="00A72F7F"/>
    <w:rsid w:val="00A74050"/>
    <w:rsid w:val="00A7475B"/>
    <w:rsid w:val="00A7623E"/>
    <w:rsid w:val="00A81357"/>
    <w:rsid w:val="00A828FC"/>
    <w:rsid w:val="00A82CB0"/>
    <w:rsid w:val="00A8410A"/>
    <w:rsid w:val="00A863F0"/>
    <w:rsid w:val="00A863FE"/>
    <w:rsid w:val="00A91681"/>
    <w:rsid w:val="00A93815"/>
    <w:rsid w:val="00A93DF8"/>
    <w:rsid w:val="00A94B7F"/>
    <w:rsid w:val="00A96E37"/>
    <w:rsid w:val="00AA0DC1"/>
    <w:rsid w:val="00AA4942"/>
    <w:rsid w:val="00AA4BF7"/>
    <w:rsid w:val="00AA5899"/>
    <w:rsid w:val="00AA5C14"/>
    <w:rsid w:val="00AB339F"/>
    <w:rsid w:val="00AB71B2"/>
    <w:rsid w:val="00AC3E1A"/>
    <w:rsid w:val="00AD1496"/>
    <w:rsid w:val="00AD1859"/>
    <w:rsid w:val="00AD19D3"/>
    <w:rsid w:val="00AE07A8"/>
    <w:rsid w:val="00AE1E52"/>
    <w:rsid w:val="00AE2B18"/>
    <w:rsid w:val="00AE5A78"/>
    <w:rsid w:val="00AE6F15"/>
    <w:rsid w:val="00AF2402"/>
    <w:rsid w:val="00AF2772"/>
    <w:rsid w:val="00AF421D"/>
    <w:rsid w:val="00AF6A02"/>
    <w:rsid w:val="00AF75B9"/>
    <w:rsid w:val="00B0069A"/>
    <w:rsid w:val="00B00B25"/>
    <w:rsid w:val="00B01015"/>
    <w:rsid w:val="00B0522F"/>
    <w:rsid w:val="00B065D9"/>
    <w:rsid w:val="00B10E6E"/>
    <w:rsid w:val="00B12952"/>
    <w:rsid w:val="00B137A2"/>
    <w:rsid w:val="00B163B3"/>
    <w:rsid w:val="00B169AC"/>
    <w:rsid w:val="00B207E1"/>
    <w:rsid w:val="00B21B47"/>
    <w:rsid w:val="00B21DB7"/>
    <w:rsid w:val="00B228CF"/>
    <w:rsid w:val="00B239A4"/>
    <w:rsid w:val="00B274D4"/>
    <w:rsid w:val="00B305A3"/>
    <w:rsid w:val="00B306D4"/>
    <w:rsid w:val="00B35362"/>
    <w:rsid w:val="00B36389"/>
    <w:rsid w:val="00B37B98"/>
    <w:rsid w:val="00B41309"/>
    <w:rsid w:val="00B4516C"/>
    <w:rsid w:val="00B50796"/>
    <w:rsid w:val="00B54955"/>
    <w:rsid w:val="00B54DDF"/>
    <w:rsid w:val="00B55F85"/>
    <w:rsid w:val="00B5651C"/>
    <w:rsid w:val="00B565FA"/>
    <w:rsid w:val="00B60372"/>
    <w:rsid w:val="00B61458"/>
    <w:rsid w:val="00B639AE"/>
    <w:rsid w:val="00B65D72"/>
    <w:rsid w:val="00B66457"/>
    <w:rsid w:val="00B67A3C"/>
    <w:rsid w:val="00B67BB3"/>
    <w:rsid w:val="00B7081A"/>
    <w:rsid w:val="00B70A10"/>
    <w:rsid w:val="00B723D0"/>
    <w:rsid w:val="00B72C44"/>
    <w:rsid w:val="00B72CC8"/>
    <w:rsid w:val="00B73657"/>
    <w:rsid w:val="00B747C5"/>
    <w:rsid w:val="00B758E7"/>
    <w:rsid w:val="00B76302"/>
    <w:rsid w:val="00B76CCE"/>
    <w:rsid w:val="00B77084"/>
    <w:rsid w:val="00B80F75"/>
    <w:rsid w:val="00B82E68"/>
    <w:rsid w:val="00B83223"/>
    <w:rsid w:val="00B849A9"/>
    <w:rsid w:val="00B87445"/>
    <w:rsid w:val="00B9086B"/>
    <w:rsid w:val="00B9575E"/>
    <w:rsid w:val="00B96601"/>
    <w:rsid w:val="00BA140B"/>
    <w:rsid w:val="00BA173C"/>
    <w:rsid w:val="00BA307F"/>
    <w:rsid w:val="00BB1917"/>
    <w:rsid w:val="00BB2BF3"/>
    <w:rsid w:val="00BB52DA"/>
    <w:rsid w:val="00BC0CD2"/>
    <w:rsid w:val="00BC3145"/>
    <w:rsid w:val="00BC66B0"/>
    <w:rsid w:val="00BD08FF"/>
    <w:rsid w:val="00BD0CEB"/>
    <w:rsid w:val="00BD13E4"/>
    <w:rsid w:val="00BD4AF9"/>
    <w:rsid w:val="00BD6AD8"/>
    <w:rsid w:val="00BD7DD8"/>
    <w:rsid w:val="00BD7FDF"/>
    <w:rsid w:val="00BE02C0"/>
    <w:rsid w:val="00BE1153"/>
    <w:rsid w:val="00BE3552"/>
    <w:rsid w:val="00BE4843"/>
    <w:rsid w:val="00BE4DFD"/>
    <w:rsid w:val="00BE6C6D"/>
    <w:rsid w:val="00BF0A05"/>
    <w:rsid w:val="00BF1261"/>
    <w:rsid w:val="00BF2119"/>
    <w:rsid w:val="00BF3C61"/>
    <w:rsid w:val="00BF46C2"/>
    <w:rsid w:val="00C01DF8"/>
    <w:rsid w:val="00C0245A"/>
    <w:rsid w:val="00C03B9B"/>
    <w:rsid w:val="00C05808"/>
    <w:rsid w:val="00C076A6"/>
    <w:rsid w:val="00C15F55"/>
    <w:rsid w:val="00C21476"/>
    <w:rsid w:val="00C216DE"/>
    <w:rsid w:val="00C31626"/>
    <w:rsid w:val="00C33970"/>
    <w:rsid w:val="00C351AD"/>
    <w:rsid w:val="00C41BB0"/>
    <w:rsid w:val="00C42C83"/>
    <w:rsid w:val="00C43251"/>
    <w:rsid w:val="00C440E5"/>
    <w:rsid w:val="00C45C18"/>
    <w:rsid w:val="00C46799"/>
    <w:rsid w:val="00C47C4F"/>
    <w:rsid w:val="00C506E0"/>
    <w:rsid w:val="00C507DC"/>
    <w:rsid w:val="00C50804"/>
    <w:rsid w:val="00C51395"/>
    <w:rsid w:val="00C524AB"/>
    <w:rsid w:val="00C54DF3"/>
    <w:rsid w:val="00C55566"/>
    <w:rsid w:val="00C55A9D"/>
    <w:rsid w:val="00C61A98"/>
    <w:rsid w:val="00C63580"/>
    <w:rsid w:val="00C653BC"/>
    <w:rsid w:val="00C65486"/>
    <w:rsid w:val="00C65E6B"/>
    <w:rsid w:val="00C66810"/>
    <w:rsid w:val="00C66938"/>
    <w:rsid w:val="00C701E7"/>
    <w:rsid w:val="00C707D1"/>
    <w:rsid w:val="00C720C6"/>
    <w:rsid w:val="00C73D11"/>
    <w:rsid w:val="00C74023"/>
    <w:rsid w:val="00C744B9"/>
    <w:rsid w:val="00C7460C"/>
    <w:rsid w:val="00C75DDA"/>
    <w:rsid w:val="00C81A44"/>
    <w:rsid w:val="00C824F7"/>
    <w:rsid w:val="00C839C1"/>
    <w:rsid w:val="00C846C3"/>
    <w:rsid w:val="00C862F6"/>
    <w:rsid w:val="00C90DBE"/>
    <w:rsid w:val="00C91174"/>
    <w:rsid w:val="00CA4F7B"/>
    <w:rsid w:val="00CA5217"/>
    <w:rsid w:val="00CA64F6"/>
    <w:rsid w:val="00CA75F6"/>
    <w:rsid w:val="00CB12C1"/>
    <w:rsid w:val="00CB3E14"/>
    <w:rsid w:val="00CB7CF4"/>
    <w:rsid w:val="00CC0044"/>
    <w:rsid w:val="00CC1D9B"/>
    <w:rsid w:val="00CC269A"/>
    <w:rsid w:val="00CC460E"/>
    <w:rsid w:val="00CC6098"/>
    <w:rsid w:val="00CD0029"/>
    <w:rsid w:val="00CD0454"/>
    <w:rsid w:val="00CD05D6"/>
    <w:rsid w:val="00CD063E"/>
    <w:rsid w:val="00CD11ED"/>
    <w:rsid w:val="00CD20E1"/>
    <w:rsid w:val="00CD4811"/>
    <w:rsid w:val="00CE1E58"/>
    <w:rsid w:val="00CE4293"/>
    <w:rsid w:val="00CE4944"/>
    <w:rsid w:val="00CE5D96"/>
    <w:rsid w:val="00CF08A4"/>
    <w:rsid w:val="00CF4835"/>
    <w:rsid w:val="00CF5AB7"/>
    <w:rsid w:val="00CF7331"/>
    <w:rsid w:val="00CF75E8"/>
    <w:rsid w:val="00D04D63"/>
    <w:rsid w:val="00D07B1B"/>
    <w:rsid w:val="00D12F53"/>
    <w:rsid w:val="00D130BB"/>
    <w:rsid w:val="00D1382D"/>
    <w:rsid w:val="00D14610"/>
    <w:rsid w:val="00D15570"/>
    <w:rsid w:val="00D1716F"/>
    <w:rsid w:val="00D17AD8"/>
    <w:rsid w:val="00D2040B"/>
    <w:rsid w:val="00D20DF4"/>
    <w:rsid w:val="00D2119C"/>
    <w:rsid w:val="00D234DE"/>
    <w:rsid w:val="00D36AE9"/>
    <w:rsid w:val="00D37F73"/>
    <w:rsid w:val="00D40B97"/>
    <w:rsid w:val="00D44D2D"/>
    <w:rsid w:val="00D468C2"/>
    <w:rsid w:val="00D46FBD"/>
    <w:rsid w:val="00D521FF"/>
    <w:rsid w:val="00D57787"/>
    <w:rsid w:val="00D57E11"/>
    <w:rsid w:val="00D60E7B"/>
    <w:rsid w:val="00D60F3C"/>
    <w:rsid w:val="00D668BA"/>
    <w:rsid w:val="00D668D3"/>
    <w:rsid w:val="00D66DA3"/>
    <w:rsid w:val="00D7087A"/>
    <w:rsid w:val="00D74DAE"/>
    <w:rsid w:val="00D764DC"/>
    <w:rsid w:val="00D81175"/>
    <w:rsid w:val="00D83A8B"/>
    <w:rsid w:val="00D928B1"/>
    <w:rsid w:val="00D92B40"/>
    <w:rsid w:val="00D92F36"/>
    <w:rsid w:val="00D96E67"/>
    <w:rsid w:val="00DA1828"/>
    <w:rsid w:val="00DA3EE2"/>
    <w:rsid w:val="00DA5D55"/>
    <w:rsid w:val="00DB03F6"/>
    <w:rsid w:val="00DB1519"/>
    <w:rsid w:val="00DB4B29"/>
    <w:rsid w:val="00DB56E1"/>
    <w:rsid w:val="00DB75C2"/>
    <w:rsid w:val="00DC0603"/>
    <w:rsid w:val="00DC0ED9"/>
    <w:rsid w:val="00DD1900"/>
    <w:rsid w:val="00DD3F5A"/>
    <w:rsid w:val="00DD42D4"/>
    <w:rsid w:val="00DD46D9"/>
    <w:rsid w:val="00DD4747"/>
    <w:rsid w:val="00DD664E"/>
    <w:rsid w:val="00DE1F6E"/>
    <w:rsid w:val="00DE56C8"/>
    <w:rsid w:val="00DE6EAF"/>
    <w:rsid w:val="00DF0AAE"/>
    <w:rsid w:val="00DF4E27"/>
    <w:rsid w:val="00DF694D"/>
    <w:rsid w:val="00E0221B"/>
    <w:rsid w:val="00E029BF"/>
    <w:rsid w:val="00E02B8D"/>
    <w:rsid w:val="00E03888"/>
    <w:rsid w:val="00E04D82"/>
    <w:rsid w:val="00E04E0B"/>
    <w:rsid w:val="00E101E9"/>
    <w:rsid w:val="00E10A5A"/>
    <w:rsid w:val="00E142F9"/>
    <w:rsid w:val="00E1643A"/>
    <w:rsid w:val="00E220A6"/>
    <w:rsid w:val="00E24616"/>
    <w:rsid w:val="00E2468D"/>
    <w:rsid w:val="00E27AE5"/>
    <w:rsid w:val="00E3020D"/>
    <w:rsid w:val="00E35782"/>
    <w:rsid w:val="00E36492"/>
    <w:rsid w:val="00E364CD"/>
    <w:rsid w:val="00E36CF6"/>
    <w:rsid w:val="00E36E07"/>
    <w:rsid w:val="00E40445"/>
    <w:rsid w:val="00E4192C"/>
    <w:rsid w:val="00E42160"/>
    <w:rsid w:val="00E430B3"/>
    <w:rsid w:val="00E4711C"/>
    <w:rsid w:val="00E507CE"/>
    <w:rsid w:val="00E51A45"/>
    <w:rsid w:val="00E5628F"/>
    <w:rsid w:val="00E57B3C"/>
    <w:rsid w:val="00E61C4E"/>
    <w:rsid w:val="00E62EDE"/>
    <w:rsid w:val="00E6563B"/>
    <w:rsid w:val="00E67909"/>
    <w:rsid w:val="00E7261F"/>
    <w:rsid w:val="00E73788"/>
    <w:rsid w:val="00E80A78"/>
    <w:rsid w:val="00E82119"/>
    <w:rsid w:val="00E849A7"/>
    <w:rsid w:val="00E900D3"/>
    <w:rsid w:val="00E91141"/>
    <w:rsid w:val="00E92928"/>
    <w:rsid w:val="00E93C4E"/>
    <w:rsid w:val="00E943D4"/>
    <w:rsid w:val="00E94A37"/>
    <w:rsid w:val="00EA04BA"/>
    <w:rsid w:val="00EA05BE"/>
    <w:rsid w:val="00EA794C"/>
    <w:rsid w:val="00EA7C67"/>
    <w:rsid w:val="00EB308D"/>
    <w:rsid w:val="00EB4643"/>
    <w:rsid w:val="00EB530E"/>
    <w:rsid w:val="00EB603A"/>
    <w:rsid w:val="00EB63FB"/>
    <w:rsid w:val="00EB685B"/>
    <w:rsid w:val="00EB7259"/>
    <w:rsid w:val="00EC397D"/>
    <w:rsid w:val="00EC47F0"/>
    <w:rsid w:val="00EC6265"/>
    <w:rsid w:val="00EC7185"/>
    <w:rsid w:val="00ED07C4"/>
    <w:rsid w:val="00ED0F76"/>
    <w:rsid w:val="00ED182F"/>
    <w:rsid w:val="00ED2AA5"/>
    <w:rsid w:val="00ED3D33"/>
    <w:rsid w:val="00ED5E7B"/>
    <w:rsid w:val="00ED6FF2"/>
    <w:rsid w:val="00EE3E45"/>
    <w:rsid w:val="00EF4B93"/>
    <w:rsid w:val="00EF6A52"/>
    <w:rsid w:val="00F015FA"/>
    <w:rsid w:val="00F02500"/>
    <w:rsid w:val="00F027A5"/>
    <w:rsid w:val="00F07A68"/>
    <w:rsid w:val="00F141A1"/>
    <w:rsid w:val="00F1621F"/>
    <w:rsid w:val="00F16C1E"/>
    <w:rsid w:val="00F21BB9"/>
    <w:rsid w:val="00F22B95"/>
    <w:rsid w:val="00F23327"/>
    <w:rsid w:val="00F24015"/>
    <w:rsid w:val="00F2487A"/>
    <w:rsid w:val="00F25E44"/>
    <w:rsid w:val="00F26DA2"/>
    <w:rsid w:val="00F3144A"/>
    <w:rsid w:val="00F32DE3"/>
    <w:rsid w:val="00F34DA2"/>
    <w:rsid w:val="00F41E0E"/>
    <w:rsid w:val="00F421E4"/>
    <w:rsid w:val="00F44200"/>
    <w:rsid w:val="00F44DC3"/>
    <w:rsid w:val="00F45211"/>
    <w:rsid w:val="00F45AAD"/>
    <w:rsid w:val="00F46BBF"/>
    <w:rsid w:val="00F5030E"/>
    <w:rsid w:val="00F50929"/>
    <w:rsid w:val="00F50F6F"/>
    <w:rsid w:val="00F53389"/>
    <w:rsid w:val="00F542D1"/>
    <w:rsid w:val="00F570F5"/>
    <w:rsid w:val="00F62122"/>
    <w:rsid w:val="00F6297E"/>
    <w:rsid w:val="00F62CE6"/>
    <w:rsid w:val="00F654BE"/>
    <w:rsid w:val="00F66311"/>
    <w:rsid w:val="00F70A14"/>
    <w:rsid w:val="00F7144C"/>
    <w:rsid w:val="00F720DD"/>
    <w:rsid w:val="00F7504E"/>
    <w:rsid w:val="00F80049"/>
    <w:rsid w:val="00F805E6"/>
    <w:rsid w:val="00F83A61"/>
    <w:rsid w:val="00F83D84"/>
    <w:rsid w:val="00F84CC2"/>
    <w:rsid w:val="00F85461"/>
    <w:rsid w:val="00F857F5"/>
    <w:rsid w:val="00F87636"/>
    <w:rsid w:val="00F91418"/>
    <w:rsid w:val="00F915E3"/>
    <w:rsid w:val="00F950E6"/>
    <w:rsid w:val="00FA1992"/>
    <w:rsid w:val="00FA21D9"/>
    <w:rsid w:val="00FA31F3"/>
    <w:rsid w:val="00FA4591"/>
    <w:rsid w:val="00FA6C0D"/>
    <w:rsid w:val="00FA7C55"/>
    <w:rsid w:val="00FB1B5A"/>
    <w:rsid w:val="00FC36D7"/>
    <w:rsid w:val="00FC6EB5"/>
    <w:rsid w:val="00FC7CFE"/>
    <w:rsid w:val="00FD04CF"/>
    <w:rsid w:val="00FD0690"/>
    <w:rsid w:val="00FD0ADF"/>
    <w:rsid w:val="00FD1BDF"/>
    <w:rsid w:val="00FD1CCD"/>
    <w:rsid w:val="00FD2E5E"/>
    <w:rsid w:val="00FD4103"/>
    <w:rsid w:val="00FD4E04"/>
    <w:rsid w:val="00FD67E8"/>
    <w:rsid w:val="00FD755D"/>
    <w:rsid w:val="00FE10A4"/>
    <w:rsid w:val="00FE3100"/>
    <w:rsid w:val="00FE7AC3"/>
    <w:rsid w:val="00FF0CBA"/>
    <w:rsid w:val="00FF1BFA"/>
    <w:rsid w:val="00FF2960"/>
    <w:rsid w:val="00FF798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3F7"/>
  </w:style>
  <w:style w:type="paragraph" w:styleId="Heading1">
    <w:name w:val="heading 1"/>
    <w:basedOn w:val="Normal"/>
    <w:link w:val="Heading1Char"/>
    <w:uiPriority w:val="9"/>
    <w:qFormat/>
    <w:rsid w:val="00E900D3"/>
    <w:pPr>
      <w:spacing w:before="100" w:beforeAutospacing="1" w:after="100" w:afterAutospacing="1"/>
      <w:jc w:val="left"/>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900D3"/>
    <w:pPr>
      <w:spacing w:before="100" w:beforeAutospacing="1" w:after="100" w:afterAutospacing="1"/>
      <w:jc w:val="left"/>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900D3"/>
    <w:pPr>
      <w:spacing w:before="100" w:beforeAutospacing="1" w:after="100" w:afterAutospacing="1"/>
      <w:jc w:val="left"/>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E900D3"/>
    <w:pPr>
      <w:spacing w:before="100" w:beforeAutospacing="1" w:after="100" w:afterAutospacing="1"/>
      <w:jc w:val="left"/>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00D3"/>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900D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900D3"/>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E900D3"/>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E900D3"/>
    <w:rPr>
      <w:color w:val="0000FF"/>
      <w:u w:val="single"/>
    </w:rPr>
  </w:style>
  <w:style w:type="character" w:styleId="FollowedHyperlink">
    <w:name w:val="FollowedHyperlink"/>
    <w:basedOn w:val="DefaultParagraphFont"/>
    <w:uiPriority w:val="99"/>
    <w:semiHidden/>
    <w:unhideWhenUsed/>
    <w:rsid w:val="00E900D3"/>
    <w:rPr>
      <w:color w:val="800080"/>
      <w:u w:val="single"/>
    </w:rPr>
  </w:style>
  <w:style w:type="character" w:customStyle="1" w:styleId="apple-converted-space">
    <w:name w:val="apple-converted-space"/>
    <w:basedOn w:val="DefaultParagraphFont"/>
    <w:rsid w:val="00E900D3"/>
  </w:style>
  <w:style w:type="character" w:customStyle="1" w:styleId="mbox-text-span">
    <w:name w:val="mbox-text-span"/>
    <w:basedOn w:val="DefaultParagraphFont"/>
    <w:rsid w:val="00E900D3"/>
  </w:style>
  <w:style w:type="character" w:customStyle="1" w:styleId="hide-when-compact">
    <w:name w:val="hide-when-compact"/>
    <w:basedOn w:val="DefaultParagraphFont"/>
    <w:rsid w:val="00E900D3"/>
  </w:style>
  <w:style w:type="paragraph" w:styleId="NormalWeb">
    <w:name w:val="Normal (Web)"/>
    <w:basedOn w:val="Normal"/>
    <w:uiPriority w:val="99"/>
    <w:semiHidden/>
    <w:unhideWhenUsed/>
    <w:rsid w:val="00E900D3"/>
    <w:pPr>
      <w:spacing w:before="100" w:beforeAutospacing="1" w:after="100" w:afterAutospacing="1"/>
      <w:jc w:val="left"/>
    </w:pPr>
    <w:rPr>
      <w:rFonts w:ascii="Times New Roman" w:eastAsia="Times New Roman" w:hAnsi="Times New Roman" w:cs="Times New Roman"/>
      <w:sz w:val="24"/>
      <w:szCs w:val="24"/>
    </w:rPr>
  </w:style>
  <w:style w:type="character" w:customStyle="1" w:styleId="toctoggle">
    <w:name w:val="toctoggle"/>
    <w:basedOn w:val="DefaultParagraphFont"/>
    <w:rsid w:val="00E900D3"/>
  </w:style>
  <w:style w:type="character" w:customStyle="1" w:styleId="tocnumber">
    <w:name w:val="tocnumber"/>
    <w:basedOn w:val="DefaultParagraphFont"/>
    <w:rsid w:val="00E900D3"/>
  </w:style>
  <w:style w:type="character" w:customStyle="1" w:styleId="toctext">
    <w:name w:val="toctext"/>
    <w:basedOn w:val="DefaultParagraphFont"/>
    <w:rsid w:val="00E900D3"/>
  </w:style>
  <w:style w:type="character" w:customStyle="1" w:styleId="editsection">
    <w:name w:val="editsection"/>
    <w:basedOn w:val="DefaultParagraphFont"/>
    <w:rsid w:val="00E900D3"/>
  </w:style>
  <w:style w:type="character" w:customStyle="1" w:styleId="mw-headline">
    <w:name w:val="mw-headline"/>
    <w:basedOn w:val="DefaultParagraphFont"/>
    <w:rsid w:val="00E900D3"/>
  </w:style>
  <w:style w:type="character" w:customStyle="1" w:styleId="chemf">
    <w:name w:val="chemf"/>
    <w:basedOn w:val="DefaultParagraphFont"/>
    <w:rsid w:val="00E900D3"/>
  </w:style>
  <w:style w:type="paragraph" w:styleId="BalloonText">
    <w:name w:val="Balloon Text"/>
    <w:basedOn w:val="Normal"/>
    <w:link w:val="BalloonTextChar"/>
    <w:uiPriority w:val="99"/>
    <w:semiHidden/>
    <w:unhideWhenUsed/>
    <w:rsid w:val="00E900D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00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3F7"/>
  </w:style>
  <w:style w:type="paragraph" w:styleId="Heading1">
    <w:name w:val="heading 1"/>
    <w:basedOn w:val="Normal"/>
    <w:link w:val="Heading1Char"/>
    <w:uiPriority w:val="9"/>
    <w:qFormat/>
    <w:rsid w:val="00E900D3"/>
    <w:pPr>
      <w:spacing w:before="100" w:beforeAutospacing="1" w:after="100" w:afterAutospacing="1"/>
      <w:jc w:val="left"/>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900D3"/>
    <w:pPr>
      <w:spacing w:before="100" w:beforeAutospacing="1" w:after="100" w:afterAutospacing="1"/>
      <w:jc w:val="left"/>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900D3"/>
    <w:pPr>
      <w:spacing w:before="100" w:beforeAutospacing="1" w:after="100" w:afterAutospacing="1"/>
      <w:jc w:val="left"/>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E900D3"/>
    <w:pPr>
      <w:spacing w:before="100" w:beforeAutospacing="1" w:after="100" w:afterAutospacing="1"/>
      <w:jc w:val="left"/>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00D3"/>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900D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900D3"/>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E900D3"/>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E900D3"/>
    <w:rPr>
      <w:color w:val="0000FF"/>
      <w:u w:val="single"/>
    </w:rPr>
  </w:style>
  <w:style w:type="character" w:styleId="FollowedHyperlink">
    <w:name w:val="FollowedHyperlink"/>
    <w:basedOn w:val="DefaultParagraphFont"/>
    <w:uiPriority w:val="99"/>
    <w:semiHidden/>
    <w:unhideWhenUsed/>
    <w:rsid w:val="00E900D3"/>
    <w:rPr>
      <w:color w:val="800080"/>
      <w:u w:val="single"/>
    </w:rPr>
  </w:style>
  <w:style w:type="character" w:customStyle="1" w:styleId="apple-converted-space">
    <w:name w:val="apple-converted-space"/>
    <w:basedOn w:val="DefaultParagraphFont"/>
    <w:rsid w:val="00E900D3"/>
  </w:style>
  <w:style w:type="character" w:customStyle="1" w:styleId="mbox-text-span">
    <w:name w:val="mbox-text-span"/>
    <w:basedOn w:val="DefaultParagraphFont"/>
    <w:rsid w:val="00E900D3"/>
  </w:style>
  <w:style w:type="character" w:customStyle="1" w:styleId="hide-when-compact">
    <w:name w:val="hide-when-compact"/>
    <w:basedOn w:val="DefaultParagraphFont"/>
    <w:rsid w:val="00E900D3"/>
  </w:style>
  <w:style w:type="paragraph" w:styleId="NormalWeb">
    <w:name w:val="Normal (Web)"/>
    <w:basedOn w:val="Normal"/>
    <w:uiPriority w:val="99"/>
    <w:semiHidden/>
    <w:unhideWhenUsed/>
    <w:rsid w:val="00E900D3"/>
    <w:pPr>
      <w:spacing w:before="100" w:beforeAutospacing="1" w:after="100" w:afterAutospacing="1"/>
      <w:jc w:val="left"/>
    </w:pPr>
    <w:rPr>
      <w:rFonts w:ascii="Times New Roman" w:eastAsia="Times New Roman" w:hAnsi="Times New Roman" w:cs="Times New Roman"/>
      <w:sz w:val="24"/>
      <w:szCs w:val="24"/>
    </w:rPr>
  </w:style>
  <w:style w:type="character" w:customStyle="1" w:styleId="toctoggle">
    <w:name w:val="toctoggle"/>
    <w:basedOn w:val="DefaultParagraphFont"/>
    <w:rsid w:val="00E900D3"/>
  </w:style>
  <w:style w:type="character" w:customStyle="1" w:styleId="tocnumber">
    <w:name w:val="tocnumber"/>
    <w:basedOn w:val="DefaultParagraphFont"/>
    <w:rsid w:val="00E900D3"/>
  </w:style>
  <w:style w:type="character" w:customStyle="1" w:styleId="toctext">
    <w:name w:val="toctext"/>
    <w:basedOn w:val="DefaultParagraphFont"/>
    <w:rsid w:val="00E900D3"/>
  </w:style>
  <w:style w:type="character" w:customStyle="1" w:styleId="editsection">
    <w:name w:val="editsection"/>
    <w:basedOn w:val="DefaultParagraphFont"/>
    <w:rsid w:val="00E900D3"/>
  </w:style>
  <w:style w:type="character" w:customStyle="1" w:styleId="mw-headline">
    <w:name w:val="mw-headline"/>
    <w:basedOn w:val="DefaultParagraphFont"/>
    <w:rsid w:val="00E900D3"/>
  </w:style>
  <w:style w:type="character" w:customStyle="1" w:styleId="chemf">
    <w:name w:val="chemf"/>
    <w:basedOn w:val="DefaultParagraphFont"/>
    <w:rsid w:val="00E900D3"/>
  </w:style>
  <w:style w:type="paragraph" w:styleId="BalloonText">
    <w:name w:val="Balloon Text"/>
    <w:basedOn w:val="Normal"/>
    <w:link w:val="BalloonTextChar"/>
    <w:uiPriority w:val="99"/>
    <w:semiHidden/>
    <w:unhideWhenUsed/>
    <w:rsid w:val="00E900D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00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949759">
      <w:bodyDiv w:val="1"/>
      <w:marLeft w:val="0"/>
      <w:marRight w:val="0"/>
      <w:marTop w:val="0"/>
      <w:marBottom w:val="0"/>
      <w:divBdr>
        <w:top w:val="none" w:sz="0" w:space="0" w:color="auto"/>
        <w:left w:val="none" w:sz="0" w:space="0" w:color="auto"/>
        <w:bottom w:val="none" w:sz="0" w:space="0" w:color="auto"/>
        <w:right w:val="none" w:sz="0" w:space="0" w:color="auto"/>
      </w:divBdr>
      <w:divsChild>
        <w:div w:id="60107589">
          <w:marLeft w:val="0"/>
          <w:marRight w:val="0"/>
          <w:marTop w:val="0"/>
          <w:marBottom w:val="0"/>
          <w:divBdr>
            <w:top w:val="none" w:sz="0" w:space="0" w:color="auto"/>
            <w:left w:val="none" w:sz="0" w:space="0" w:color="auto"/>
            <w:bottom w:val="none" w:sz="0" w:space="0" w:color="auto"/>
            <w:right w:val="none" w:sz="0" w:space="0" w:color="auto"/>
          </w:divBdr>
          <w:divsChild>
            <w:div w:id="595332058">
              <w:marLeft w:val="0"/>
              <w:marRight w:val="0"/>
              <w:marTop w:val="0"/>
              <w:marBottom w:val="0"/>
              <w:divBdr>
                <w:top w:val="none" w:sz="0" w:space="0" w:color="auto"/>
                <w:left w:val="none" w:sz="0" w:space="0" w:color="auto"/>
                <w:bottom w:val="none" w:sz="0" w:space="0" w:color="auto"/>
                <w:right w:val="none" w:sz="0" w:space="0" w:color="auto"/>
              </w:divBdr>
            </w:div>
            <w:div w:id="1944266932">
              <w:marLeft w:val="0"/>
              <w:marRight w:val="0"/>
              <w:marTop w:val="0"/>
              <w:marBottom w:val="0"/>
              <w:divBdr>
                <w:top w:val="none" w:sz="0" w:space="0" w:color="auto"/>
                <w:left w:val="none" w:sz="0" w:space="0" w:color="auto"/>
                <w:bottom w:val="none" w:sz="0" w:space="0" w:color="auto"/>
                <w:right w:val="none" w:sz="0" w:space="0" w:color="auto"/>
              </w:divBdr>
              <w:divsChild>
                <w:div w:id="955795780">
                  <w:marLeft w:val="0"/>
                  <w:marRight w:val="0"/>
                  <w:marTop w:val="0"/>
                  <w:marBottom w:val="120"/>
                  <w:divBdr>
                    <w:top w:val="none" w:sz="0" w:space="0" w:color="auto"/>
                    <w:left w:val="none" w:sz="0" w:space="0" w:color="auto"/>
                    <w:bottom w:val="none" w:sz="0" w:space="0" w:color="auto"/>
                    <w:right w:val="none" w:sz="0" w:space="0" w:color="auto"/>
                  </w:divBdr>
                </w:div>
                <w:div w:id="1632206179">
                  <w:marLeft w:val="0"/>
                  <w:marRight w:val="0"/>
                  <w:marTop w:val="0"/>
                  <w:marBottom w:val="0"/>
                  <w:divBdr>
                    <w:top w:val="none" w:sz="0" w:space="0" w:color="auto"/>
                    <w:left w:val="none" w:sz="0" w:space="0" w:color="auto"/>
                    <w:bottom w:val="none" w:sz="0" w:space="0" w:color="auto"/>
                    <w:right w:val="none" w:sz="0" w:space="0" w:color="auto"/>
                  </w:divBdr>
                </w:div>
                <w:div w:id="1318191198">
                  <w:marLeft w:val="336"/>
                  <w:marRight w:val="0"/>
                  <w:marTop w:val="120"/>
                  <w:marBottom w:val="312"/>
                  <w:divBdr>
                    <w:top w:val="none" w:sz="0" w:space="0" w:color="auto"/>
                    <w:left w:val="none" w:sz="0" w:space="0" w:color="auto"/>
                    <w:bottom w:val="none" w:sz="0" w:space="0" w:color="auto"/>
                    <w:right w:val="none" w:sz="0" w:space="0" w:color="auto"/>
                  </w:divBdr>
                  <w:divsChild>
                    <w:div w:id="59405826">
                      <w:marLeft w:val="0"/>
                      <w:marRight w:val="0"/>
                      <w:marTop w:val="0"/>
                      <w:marBottom w:val="0"/>
                      <w:divBdr>
                        <w:top w:val="single" w:sz="6" w:space="0" w:color="CCCCCC"/>
                        <w:left w:val="single" w:sz="6" w:space="0" w:color="CCCCCC"/>
                        <w:bottom w:val="single" w:sz="6" w:space="0" w:color="CCCCCC"/>
                        <w:right w:val="single" w:sz="6" w:space="0" w:color="CCCCCC"/>
                      </w:divBdr>
                      <w:divsChild>
                        <w:div w:id="187978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596191">
                  <w:marLeft w:val="0"/>
                  <w:marRight w:val="0"/>
                  <w:marTop w:val="0"/>
                  <w:marBottom w:val="0"/>
                  <w:divBdr>
                    <w:top w:val="none" w:sz="0" w:space="0" w:color="auto"/>
                    <w:left w:val="none" w:sz="0" w:space="0" w:color="auto"/>
                    <w:bottom w:val="none" w:sz="0" w:space="0" w:color="auto"/>
                    <w:right w:val="none" w:sz="0" w:space="0" w:color="auto"/>
                  </w:divBdr>
                </w:div>
                <w:div w:id="132986501">
                  <w:marLeft w:val="336"/>
                  <w:marRight w:val="0"/>
                  <w:marTop w:val="120"/>
                  <w:marBottom w:val="312"/>
                  <w:divBdr>
                    <w:top w:val="none" w:sz="0" w:space="0" w:color="auto"/>
                    <w:left w:val="none" w:sz="0" w:space="0" w:color="auto"/>
                    <w:bottom w:val="none" w:sz="0" w:space="0" w:color="auto"/>
                    <w:right w:val="none" w:sz="0" w:space="0" w:color="auto"/>
                  </w:divBdr>
                  <w:divsChild>
                    <w:div w:id="917910502">
                      <w:marLeft w:val="0"/>
                      <w:marRight w:val="0"/>
                      <w:marTop w:val="0"/>
                      <w:marBottom w:val="0"/>
                      <w:divBdr>
                        <w:top w:val="single" w:sz="6" w:space="0" w:color="CCCCCC"/>
                        <w:left w:val="single" w:sz="6" w:space="0" w:color="CCCCCC"/>
                        <w:bottom w:val="single" w:sz="6" w:space="0" w:color="CCCCCC"/>
                        <w:right w:val="single" w:sz="6" w:space="0" w:color="CCCCCC"/>
                      </w:divBdr>
                      <w:divsChild>
                        <w:div w:id="190822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875357">
                  <w:marLeft w:val="336"/>
                  <w:marRight w:val="0"/>
                  <w:marTop w:val="120"/>
                  <w:marBottom w:val="312"/>
                  <w:divBdr>
                    <w:top w:val="none" w:sz="0" w:space="0" w:color="auto"/>
                    <w:left w:val="none" w:sz="0" w:space="0" w:color="auto"/>
                    <w:bottom w:val="none" w:sz="0" w:space="0" w:color="auto"/>
                    <w:right w:val="none" w:sz="0" w:space="0" w:color="auto"/>
                  </w:divBdr>
                  <w:divsChild>
                    <w:div w:id="108549639">
                      <w:marLeft w:val="0"/>
                      <w:marRight w:val="0"/>
                      <w:marTop w:val="0"/>
                      <w:marBottom w:val="0"/>
                      <w:divBdr>
                        <w:top w:val="single" w:sz="6" w:space="0" w:color="CCCCCC"/>
                        <w:left w:val="single" w:sz="6" w:space="0" w:color="CCCCCC"/>
                        <w:bottom w:val="single" w:sz="6" w:space="0" w:color="CCCCCC"/>
                        <w:right w:val="single" w:sz="6" w:space="0" w:color="CCCCCC"/>
                      </w:divBdr>
                      <w:divsChild>
                        <w:div w:id="76411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38019">
                  <w:marLeft w:val="336"/>
                  <w:marRight w:val="0"/>
                  <w:marTop w:val="120"/>
                  <w:marBottom w:val="312"/>
                  <w:divBdr>
                    <w:top w:val="none" w:sz="0" w:space="0" w:color="auto"/>
                    <w:left w:val="none" w:sz="0" w:space="0" w:color="auto"/>
                    <w:bottom w:val="none" w:sz="0" w:space="0" w:color="auto"/>
                    <w:right w:val="none" w:sz="0" w:space="0" w:color="auto"/>
                  </w:divBdr>
                  <w:divsChild>
                    <w:div w:id="1933470521">
                      <w:marLeft w:val="0"/>
                      <w:marRight w:val="0"/>
                      <w:marTop w:val="0"/>
                      <w:marBottom w:val="0"/>
                      <w:divBdr>
                        <w:top w:val="single" w:sz="6" w:space="0" w:color="CCCCCC"/>
                        <w:left w:val="single" w:sz="6" w:space="0" w:color="CCCCCC"/>
                        <w:bottom w:val="single" w:sz="6" w:space="0" w:color="CCCCCC"/>
                        <w:right w:val="single" w:sz="6" w:space="0" w:color="CCCCCC"/>
                      </w:divBdr>
                      <w:divsChild>
                        <w:div w:id="180862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108998">
                  <w:marLeft w:val="336"/>
                  <w:marRight w:val="0"/>
                  <w:marTop w:val="120"/>
                  <w:marBottom w:val="312"/>
                  <w:divBdr>
                    <w:top w:val="none" w:sz="0" w:space="0" w:color="auto"/>
                    <w:left w:val="none" w:sz="0" w:space="0" w:color="auto"/>
                    <w:bottom w:val="none" w:sz="0" w:space="0" w:color="auto"/>
                    <w:right w:val="none" w:sz="0" w:space="0" w:color="auto"/>
                  </w:divBdr>
                  <w:divsChild>
                    <w:div w:id="468741989">
                      <w:marLeft w:val="0"/>
                      <w:marRight w:val="0"/>
                      <w:marTop w:val="0"/>
                      <w:marBottom w:val="0"/>
                      <w:divBdr>
                        <w:top w:val="single" w:sz="6" w:space="0" w:color="CCCCCC"/>
                        <w:left w:val="single" w:sz="6" w:space="0" w:color="CCCCCC"/>
                        <w:bottom w:val="single" w:sz="6" w:space="0" w:color="CCCCCC"/>
                        <w:right w:val="single" w:sz="6" w:space="0" w:color="CCCCCC"/>
                      </w:divBdr>
                      <w:divsChild>
                        <w:div w:id="51203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238328">
      <w:bodyDiv w:val="1"/>
      <w:marLeft w:val="0"/>
      <w:marRight w:val="0"/>
      <w:marTop w:val="0"/>
      <w:marBottom w:val="0"/>
      <w:divBdr>
        <w:top w:val="none" w:sz="0" w:space="0" w:color="auto"/>
        <w:left w:val="none" w:sz="0" w:space="0" w:color="auto"/>
        <w:bottom w:val="none" w:sz="0" w:space="0" w:color="auto"/>
        <w:right w:val="none" w:sz="0" w:space="0" w:color="auto"/>
      </w:divBdr>
      <w:divsChild>
        <w:div w:id="1639916234">
          <w:marLeft w:val="0"/>
          <w:marRight w:val="0"/>
          <w:marTop w:val="0"/>
          <w:marBottom w:val="0"/>
          <w:divBdr>
            <w:top w:val="none" w:sz="0" w:space="0" w:color="auto"/>
            <w:left w:val="none" w:sz="0" w:space="0" w:color="auto"/>
            <w:bottom w:val="none" w:sz="0" w:space="0" w:color="auto"/>
            <w:right w:val="none" w:sz="0" w:space="0" w:color="auto"/>
          </w:divBdr>
          <w:divsChild>
            <w:div w:id="376393849">
              <w:marLeft w:val="0"/>
              <w:marRight w:val="0"/>
              <w:marTop w:val="0"/>
              <w:marBottom w:val="0"/>
              <w:divBdr>
                <w:top w:val="none" w:sz="0" w:space="0" w:color="auto"/>
                <w:left w:val="none" w:sz="0" w:space="0" w:color="auto"/>
                <w:bottom w:val="none" w:sz="0" w:space="0" w:color="auto"/>
                <w:right w:val="none" w:sz="0" w:space="0" w:color="auto"/>
              </w:divBdr>
            </w:div>
            <w:div w:id="866333522">
              <w:marLeft w:val="0"/>
              <w:marRight w:val="0"/>
              <w:marTop w:val="0"/>
              <w:marBottom w:val="0"/>
              <w:divBdr>
                <w:top w:val="none" w:sz="0" w:space="0" w:color="auto"/>
                <w:left w:val="none" w:sz="0" w:space="0" w:color="auto"/>
                <w:bottom w:val="none" w:sz="0" w:space="0" w:color="auto"/>
                <w:right w:val="none" w:sz="0" w:space="0" w:color="auto"/>
              </w:divBdr>
              <w:divsChild>
                <w:div w:id="1263958375">
                  <w:marLeft w:val="336"/>
                  <w:marRight w:val="0"/>
                  <w:marTop w:val="120"/>
                  <w:marBottom w:val="312"/>
                  <w:divBdr>
                    <w:top w:val="none" w:sz="0" w:space="0" w:color="auto"/>
                    <w:left w:val="none" w:sz="0" w:space="0" w:color="auto"/>
                    <w:bottom w:val="none" w:sz="0" w:space="0" w:color="auto"/>
                    <w:right w:val="none" w:sz="0" w:space="0" w:color="auto"/>
                  </w:divBdr>
                  <w:divsChild>
                    <w:div w:id="721442697">
                      <w:marLeft w:val="0"/>
                      <w:marRight w:val="0"/>
                      <w:marTop w:val="0"/>
                      <w:marBottom w:val="0"/>
                      <w:divBdr>
                        <w:top w:val="single" w:sz="6" w:space="0" w:color="CCCCCC"/>
                        <w:left w:val="single" w:sz="6" w:space="0" w:color="CCCCCC"/>
                        <w:bottom w:val="single" w:sz="6" w:space="0" w:color="CCCCCC"/>
                        <w:right w:val="single" w:sz="6" w:space="0" w:color="CCCCCC"/>
                      </w:divBdr>
                      <w:divsChild>
                        <w:div w:id="122880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850136">
                  <w:marLeft w:val="0"/>
                  <w:marRight w:val="0"/>
                  <w:marTop w:val="0"/>
                  <w:marBottom w:val="120"/>
                  <w:divBdr>
                    <w:top w:val="none" w:sz="0" w:space="0" w:color="auto"/>
                    <w:left w:val="none" w:sz="0" w:space="0" w:color="auto"/>
                    <w:bottom w:val="none" w:sz="0" w:space="0" w:color="auto"/>
                    <w:right w:val="none" w:sz="0" w:space="0" w:color="auto"/>
                  </w:divBdr>
                </w:div>
                <w:div w:id="1333339389">
                  <w:marLeft w:val="0"/>
                  <w:marRight w:val="0"/>
                  <w:marTop w:val="0"/>
                  <w:marBottom w:val="120"/>
                  <w:divBdr>
                    <w:top w:val="none" w:sz="0" w:space="0" w:color="auto"/>
                    <w:left w:val="none" w:sz="0" w:space="0" w:color="auto"/>
                    <w:bottom w:val="none" w:sz="0" w:space="0" w:color="auto"/>
                    <w:right w:val="none" w:sz="0" w:space="0" w:color="auto"/>
                  </w:divBdr>
                </w:div>
                <w:div w:id="17014122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Gram-positive" TargetMode="External"/><Relationship Id="rId117" Type="http://schemas.openxmlformats.org/officeDocument/2006/relationships/hyperlink" Target="http://en.wikipedia.org/wiki/Negative_stain" TargetMode="External"/><Relationship Id="rId21" Type="http://schemas.openxmlformats.org/officeDocument/2006/relationships/hyperlink" Target="http://en.wikipedia.org/wiki/Nucleic_acid" TargetMode="External"/><Relationship Id="rId42" Type="http://schemas.openxmlformats.org/officeDocument/2006/relationships/hyperlink" Target="http://en.wikipedia.org/wiki/Microtome" TargetMode="External"/><Relationship Id="rId47" Type="http://schemas.openxmlformats.org/officeDocument/2006/relationships/hyperlink" Target="http://en.wikipedia.org/wiki/Cell_wall" TargetMode="External"/><Relationship Id="rId63" Type="http://schemas.openxmlformats.org/officeDocument/2006/relationships/hyperlink" Target="http://en.wikipedia.org/wiki/Histology" TargetMode="External"/><Relationship Id="rId68" Type="http://schemas.openxmlformats.org/officeDocument/2006/relationships/hyperlink" Target="http://en.wikipedia.org/wiki/Carbohydrate" TargetMode="External"/><Relationship Id="rId84" Type="http://schemas.openxmlformats.org/officeDocument/2006/relationships/hyperlink" Target="http://en.wikipedia.org/wiki/DNA" TargetMode="External"/><Relationship Id="rId89" Type="http://schemas.openxmlformats.org/officeDocument/2006/relationships/hyperlink" Target="http://en.wikipedia.org/wiki/Sudan_III" TargetMode="External"/><Relationship Id="rId112" Type="http://schemas.openxmlformats.org/officeDocument/2006/relationships/hyperlink" Target="http://en.wikipedia.org/wiki/Microbiology" TargetMode="External"/><Relationship Id="rId133" Type="http://schemas.openxmlformats.org/officeDocument/2006/relationships/hyperlink" Target="http://en.wikipedia.org/wiki/Lead(II)_nitrate" TargetMode="External"/><Relationship Id="rId138" Type="http://schemas.openxmlformats.org/officeDocument/2006/relationships/hyperlink" Target="http://en.wikipedia.org/wiki/Ruthenium_red" TargetMode="External"/><Relationship Id="rId16" Type="http://schemas.openxmlformats.org/officeDocument/2006/relationships/hyperlink" Target="http://en.wikipedia.org/wiki/Cell_(biology)" TargetMode="External"/><Relationship Id="rId107" Type="http://schemas.openxmlformats.org/officeDocument/2006/relationships/hyperlink" Target="http://en.wikipedia.org/wiki/Red_blood_cell" TargetMode="External"/><Relationship Id="rId11" Type="http://schemas.openxmlformats.org/officeDocument/2006/relationships/hyperlink" Target="http://en.wikipedia.org/wiki/Medicine" TargetMode="External"/><Relationship Id="rId32" Type="http://schemas.openxmlformats.org/officeDocument/2006/relationships/hyperlink" Target="http://en.wikipedia.org/wiki/Protein" TargetMode="External"/><Relationship Id="rId37" Type="http://schemas.openxmlformats.org/officeDocument/2006/relationships/hyperlink" Target="http://en.wikipedia.org/wiki/Paraffin_wax" TargetMode="External"/><Relationship Id="rId53" Type="http://schemas.openxmlformats.org/officeDocument/2006/relationships/hyperlink" Target="http://en.wikipedia.org/wiki/Gram-positive" TargetMode="External"/><Relationship Id="rId58" Type="http://schemas.openxmlformats.org/officeDocument/2006/relationships/hyperlink" Target="http://en.wikipedia.org/wiki/Ziehl-Neelsen_stain" TargetMode="External"/><Relationship Id="rId74" Type="http://schemas.openxmlformats.org/officeDocument/2006/relationships/hyperlink" Target="http://en.wikipedia.org/wiki/Keratin" TargetMode="External"/><Relationship Id="rId79" Type="http://schemas.openxmlformats.org/officeDocument/2006/relationships/hyperlink" Target="http://en.wikipedia.org/wiki/Silver_stain" TargetMode="External"/><Relationship Id="rId102" Type="http://schemas.openxmlformats.org/officeDocument/2006/relationships/hyperlink" Target="http://en.wikipedia.org/wiki/Methyl_violet" TargetMode="External"/><Relationship Id="rId123" Type="http://schemas.openxmlformats.org/officeDocument/2006/relationships/hyperlink" Target="http://en.wikipedia.org/wiki/Ruthenium_tetroxide" TargetMode="External"/><Relationship Id="rId128" Type="http://schemas.openxmlformats.org/officeDocument/2006/relationships/hyperlink" Target="http://en.wikipedia.org/wiki/Hexamine" TargetMode="External"/><Relationship Id="rId144" Type="http://schemas.openxmlformats.org/officeDocument/2006/relationships/hyperlink" Target="http://en.wikipedia.org/wiki/Uranyl_acetate" TargetMode="External"/><Relationship Id="rId5" Type="http://schemas.openxmlformats.org/officeDocument/2006/relationships/settings" Target="settings.xml"/><Relationship Id="rId90" Type="http://schemas.openxmlformats.org/officeDocument/2006/relationships/hyperlink" Target="http://en.wikipedia.org/wiki/Sudan_IV" TargetMode="External"/><Relationship Id="rId95" Type="http://schemas.openxmlformats.org/officeDocument/2006/relationships/hyperlink" Target="http://en.wikipedia.org/wiki/Steatorrhea" TargetMode="External"/><Relationship Id="rId22" Type="http://schemas.openxmlformats.org/officeDocument/2006/relationships/hyperlink" Target="http://en.wikipedia.org/wiki/Gel_electrophoresis" TargetMode="External"/><Relationship Id="rId27" Type="http://schemas.openxmlformats.org/officeDocument/2006/relationships/hyperlink" Target="http://en.wikipedia.org/wiki/Gram_staining" TargetMode="External"/><Relationship Id="rId43" Type="http://schemas.openxmlformats.org/officeDocument/2006/relationships/hyperlink" Target="http://en.wikipedia.org/wiki/Mordant" TargetMode="External"/><Relationship Id="rId48" Type="http://schemas.openxmlformats.org/officeDocument/2006/relationships/hyperlink" Target="http://en.wikipedia.org/wiki/Gentian_violet" TargetMode="External"/><Relationship Id="rId64" Type="http://schemas.openxmlformats.org/officeDocument/2006/relationships/hyperlink" Target="http://en.wikipedia.org/wiki/Haematoxylin" TargetMode="External"/><Relationship Id="rId69" Type="http://schemas.openxmlformats.org/officeDocument/2006/relationships/hyperlink" Target="http://en.wikipedia.org/wiki/Glycogen" TargetMode="External"/><Relationship Id="rId113" Type="http://schemas.openxmlformats.org/officeDocument/2006/relationships/hyperlink" Target="http://en.wikipedia.org/wiki/Rhodamine" TargetMode="External"/><Relationship Id="rId118" Type="http://schemas.openxmlformats.org/officeDocument/2006/relationships/hyperlink" Target="http://en.wikipedia.org/wiki/Virus" TargetMode="External"/><Relationship Id="rId134" Type="http://schemas.openxmlformats.org/officeDocument/2006/relationships/hyperlink" Target="http://en.wikipedia.org/wiki/Periodic_acid" TargetMode="External"/><Relationship Id="rId139" Type="http://schemas.openxmlformats.org/officeDocument/2006/relationships/hyperlink" Target="http://en.wikipedia.org/wiki/Silver_nitrate" TargetMode="External"/><Relationship Id="rId80" Type="http://schemas.openxmlformats.org/officeDocument/2006/relationships/hyperlink" Target="http://en.wikipedia.org/wiki/Silver" TargetMode="External"/><Relationship Id="rId85" Type="http://schemas.openxmlformats.org/officeDocument/2006/relationships/hyperlink" Target="http://en.wikipedia.org/wiki/Cell_(biology)" TargetMode="External"/><Relationship Id="rId3" Type="http://schemas.openxmlformats.org/officeDocument/2006/relationships/styles" Target="styles.xml"/><Relationship Id="rId12" Type="http://schemas.openxmlformats.org/officeDocument/2006/relationships/hyperlink" Target="http://en.wikipedia.org/wiki/Biological_tissue" TargetMode="External"/><Relationship Id="rId17" Type="http://schemas.openxmlformats.org/officeDocument/2006/relationships/hyperlink" Target="http://en.wikipedia.org/wiki/Blood_cell" TargetMode="External"/><Relationship Id="rId25" Type="http://schemas.openxmlformats.org/officeDocument/2006/relationships/hyperlink" Target="http://en.wikipedia.org/wiki/Crystal_violet" TargetMode="External"/><Relationship Id="rId33" Type="http://schemas.openxmlformats.org/officeDocument/2006/relationships/hyperlink" Target="http://en.wikipedia.org/wiki/Formaldehyde" TargetMode="External"/><Relationship Id="rId38" Type="http://schemas.openxmlformats.org/officeDocument/2006/relationships/hyperlink" Target="http://en.wikipedia.org/wiki/Surfactant" TargetMode="External"/><Relationship Id="rId46" Type="http://schemas.openxmlformats.org/officeDocument/2006/relationships/hyperlink" Target="http://en.wikipedia.org/wiki/Gram_staining" TargetMode="External"/><Relationship Id="rId59" Type="http://schemas.openxmlformats.org/officeDocument/2006/relationships/hyperlink" Target="http://en.wikipedia.org/wiki/Mycobacterium_tuberculosis" TargetMode="External"/><Relationship Id="rId67" Type="http://schemas.openxmlformats.org/officeDocument/2006/relationships/hyperlink" Target="http://en.wikipedia.org/wiki/Periodic_acid-Schiff" TargetMode="External"/><Relationship Id="rId103" Type="http://schemas.openxmlformats.org/officeDocument/2006/relationships/hyperlink" Target="http://en.wikipedia.org/wiki/Cell_wall" TargetMode="External"/><Relationship Id="rId108" Type="http://schemas.openxmlformats.org/officeDocument/2006/relationships/hyperlink" Target="http://en.wikipedia.org/wiki/Iodine" TargetMode="External"/><Relationship Id="rId116" Type="http://schemas.openxmlformats.org/officeDocument/2006/relationships/hyperlink" Target="http://en.wikipedia.org/wiki/Phosphotungstic_acid" TargetMode="External"/><Relationship Id="rId124" Type="http://schemas.openxmlformats.org/officeDocument/2006/relationships/hyperlink" Target="http://en.wikipedia.org/wiki/Ammonium_molybdate" TargetMode="External"/><Relationship Id="rId129" Type="http://schemas.openxmlformats.org/officeDocument/2006/relationships/hyperlink" Target="http://en.wikipedia.org/wiki/Indium_trichloride" TargetMode="External"/><Relationship Id="rId137" Type="http://schemas.openxmlformats.org/officeDocument/2006/relationships/hyperlink" Target="http://en.wikipedia.org/wiki/Potassium_ferrocyanide" TargetMode="External"/><Relationship Id="rId20" Type="http://schemas.openxmlformats.org/officeDocument/2006/relationships/hyperlink" Target="http://en.wikipedia.org/wiki/Protein" TargetMode="External"/><Relationship Id="rId41" Type="http://schemas.openxmlformats.org/officeDocument/2006/relationships/hyperlink" Target="http://en.wikipedia.org/wiki/Pap_smear" TargetMode="External"/><Relationship Id="rId54" Type="http://schemas.openxmlformats.org/officeDocument/2006/relationships/hyperlink" Target="http://en.wikipedia.org/wiki/Cell_wall" TargetMode="External"/><Relationship Id="rId62" Type="http://schemas.openxmlformats.org/officeDocument/2006/relationships/hyperlink" Target="http://en.wikipedia.org/wiki/Haematoxylin_and_eosin_stain" TargetMode="External"/><Relationship Id="rId70" Type="http://schemas.openxmlformats.org/officeDocument/2006/relationships/hyperlink" Target="http://en.wikipedia.org/wiki/Glycoprotein" TargetMode="External"/><Relationship Id="rId75" Type="http://schemas.openxmlformats.org/officeDocument/2006/relationships/hyperlink" Target="http://en.wikipedia.org/wiki/Collagen" TargetMode="External"/><Relationship Id="rId83" Type="http://schemas.openxmlformats.org/officeDocument/2006/relationships/hyperlink" Target="http://en.wikipedia.org/wiki/Collagen" TargetMode="External"/><Relationship Id="rId88" Type="http://schemas.openxmlformats.org/officeDocument/2006/relationships/hyperlink" Target="http://en.wikipedia.org/wiki/Lipid" TargetMode="External"/><Relationship Id="rId91" Type="http://schemas.openxmlformats.org/officeDocument/2006/relationships/hyperlink" Target="http://en.wikipedia.org/wiki/Oil_Red_O" TargetMode="External"/><Relationship Id="rId96" Type="http://schemas.openxmlformats.org/officeDocument/2006/relationships/hyperlink" Target="http://en.wikipedia.org/wiki/Acridine_orange" TargetMode="External"/><Relationship Id="rId111" Type="http://schemas.openxmlformats.org/officeDocument/2006/relationships/hyperlink" Target="http://en.wikipedia.org/wiki/Gram_staining" TargetMode="External"/><Relationship Id="rId132" Type="http://schemas.openxmlformats.org/officeDocument/2006/relationships/hyperlink" Target="http://en.wikipedia.org/w/index.php?title=Lead_citrate&amp;action=edit&amp;redlink=1" TargetMode="External"/><Relationship Id="rId140" Type="http://schemas.openxmlformats.org/officeDocument/2006/relationships/hyperlink" Target="http://en.wikipedia.org/wiki/Silver_proteinate" TargetMode="External"/><Relationship Id="rId145" Type="http://schemas.openxmlformats.org/officeDocument/2006/relationships/hyperlink" Target="http://en.wikipedia.org/wiki/Uranyl_nitrate"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en.wikipedia.org/wiki/Connective_tissue" TargetMode="External"/><Relationship Id="rId23" Type="http://schemas.openxmlformats.org/officeDocument/2006/relationships/hyperlink" Target="http://en.wikipedia.org/wiki/In_vivo" TargetMode="External"/><Relationship Id="rId28" Type="http://schemas.openxmlformats.org/officeDocument/2006/relationships/hyperlink" Target="http://en.wikipedia.org/wiki/Safranin" TargetMode="External"/><Relationship Id="rId36" Type="http://schemas.openxmlformats.org/officeDocument/2006/relationships/hyperlink" Target="http://en.wikipedia.org/wiki/Picric_acid" TargetMode="External"/><Relationship Id="rId49" Type="http://schemas.openxmlformats.org/officeDocument/2006/relationships/hyperlink" Target="http://en.wikipedia.org/wiki/Iodine" TargetMode="External"/><Relationship Id="rId57" Type="http://schemas.openxmlformats.org/officeDocument/2006/relationships/hyperlink" Target="http://en.wikipedia.org/wiki/Gram-negative" TargetMode="External"/><Relationship Id="rId106" Type="http://schemas.openxmlformats.org/officeDocument/2006/relationships/hyperlink" Target="http://en.wikipedia.org/wiki/Cell_membrane" TargetMode="External"/><Relationship Id="rId114" Type="http://schemas.openxmlformats.org/officeDocument/2006/relationships/hyperlink" Target="http://en.wikipedia.org/wiki/Safranin" TargetMode="External"/><Relationship Id="rId119" Type="http://schemas.openxmlformats.org/officeDocument/2006/relationships/hyperlink" Target="http://en.wikipedia.org/wiki/Nerve" TargetMode="External"/><Relationship Id="rId127" Type="http://schemas.openxmlformats.org/officeDocument/2006/relationships/hyperlink" Target="http://en.wikipedia.org/wiki/Ferric_chloride" TargetMode="External"/><Relationship Id="rId10" Type="http://schemas.openxmlformats.org/officeDocument/2006/relationships/hyperlink" Target="http://en.wikipedia.org/wiki/Biology" TargetMode="External"/><Relationship Id="rId31" Type="http://schemas.openxmlformats.org/officeDocument/2006/relationships/hyperlink" Target="http://en.wikipedia.org/wiki/Chemical_bond" TargetMode="External"/><Relationship Id="rId44" Type="http://schemas.openxmlformats.org/officeDocument/2006/relationships/hyperlink" Target="http://en.wikipedia.org/wiki/Precipitation_(chemistry)" TargetMode="External"/><Relationship Id="rId52" Type="http://schemas.openxmlformats.org/officeDocument/2006/relationships/hyperlink" Target="http://en.wikipedia.org/wiki/Antibiotic" TargetMode="External"/><Relationship Id="rId60" Type="http://schemas.openxmlformats.org/officeDocument/2006/relationships/hyperlink" Target="http://en.wikipedia.org/wiki/Carbol_fuchsin" TargetMode="External"/><Relationship Id="rId65" Type="http://schemas.openxmlformats.org/officeDocument/2006/relationships/hyperlink" Target="http://en.wikipedia.org/wiki/Eosin" TargetMode="External"/><Relationship Id="rId73" Type="http://schemas.openxmlformats.org/officeDocument/2006/relationships/hyperlink" Target="http://en.wikipedia.org/wiki/Connective_tissue" TargetMode="External"/><Relationship Id="rId78" Type="http://schemas.openxmlformats.org/officeDocument/2006/relationships/hyperlink" Target="http://en.wikipedia.org/wiki/Cell_nucleus" TargetMode="External"/><Relationship Id="rId81" Type="http://schemas.openxmlformats.org/officeDocument/2006/relationships/hyperlink" Target="http://en.wikipedia.org/wiki/Histologic_section" TargetMode="External"/><Relationship Id="rId86" Type="http://schemas.openxmlformats.org/officeDocument/2006/relationships/hyperlink" Target="http://en.wikipedia.org/wiki/Temperature_gradient_gel_electrophoresis" TargetMode="External"/><Relationship Id="rId94" Type="http://schemas.openxmlformats.org/officeDocument/2006/relationships/hyperlink" Target="http://en.wikipedia.org/wiki/Fecal_fat" TargetMode="External"/><Relationship Id="rId99" Type="http://schemas.openxmlformats.org/officeDocument/2006/relationships/hyperlink" Target="http://en.wikipedia.org/wiki/Aluminum" TargetMode="External"/><Relationship Id="rId101" Type="http://schemas.openxmlformats.org/officeDocument/2006/relationships/hyperlink" Target="http://en.wikipedia.org/wiki/Nissl_body" TargetMode="External"/><Relationship Id="rId122" Type="http://schemas.openxmlformats.org/officeDocument/2006/relationships/hyperlink" Target="http://en.wikipedia.org/wiki/Lipid" TargetMode="External"/><Relationship Id="rId130" Type="http://schemas.openxmlformats.org/officeDocument/2006/relationships/hyperlink" Target="http://en.wikipedia.org/w/index.php?title=Lanthanum_nitrate&amp;action=edit&amp;redlink=1" TargetMode="External"/><Relationship Id="rId135" Type="http://schemas.openxmlformats.org/officeDocument/2006/relationships/hyperlink" Target="http://en.wikipedia.org/wiki/Phosphomolybdic_acid" TargetMode="External"/><Relationship Id="rId143" Type="http://schemas.openxmlformats.org/officeDocument/2006/relationships/hyperlink" Target="http://en.wikipedia.org/wiki/Thiosemicarbazide" TargetMode="External"/><Relationship Id="rId148"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en.wikipedia.org/wiki/Dye" TargetMode="External"/><Relationship Id="rId13" Type="http://schemas.openxmlformats.org/officeDocument/2006/relationships/hyperlink" Target="http://en.wikipedia.org/wiki/Microscope" TargetMode="External"/><Relationship Id="rId18" Type="http://schemas.openxmlformats.org/officeDocument/2006/relationships/hyperlink" Target="http://en.wikipedia.org/wiki/Organelle" TargetMode="External"/><Relationship Id="rId39" Type="http://schemas.openxmlformats.org/officeDocument/2006/relationships/hyperlink" Target="http://en.wikipedia.org/wiki/Cell_membrane" TargetMode="External"/><Relationship Id="rId109" Type="http://schemas.openxmlformats.org/officeDocument/2006/relationships/hyperlink" Target="http://en.wikipedia.org/wiki/Chemistry" TargetMode="External"/><Relationship Id="rId34" Type="http://schemas.openxmlformats.org/officeDocument/2006/relationships/hyperlink" Target="http://en.wikipedia.org/wiki/Ethanol" TargetMode="External"/><Relationship Id="rId50" Type="http://schemas.openxmlformats.org/officeDocument/2006/relationships/hyperlink" Target="http://en.wikipedia.org/wiki/Fuchsin" TargetMode="External"/><Relationship Id="rId55" Type="http://schemas.openxmlformats.org/officeDocument/2006/relationships/hyperlink" Target="http://en.wikipedia.org/wiki/Peptidoglycan" TargetMode="External"/><Relationship Id="rId76" Type="http://schemas.openxmlformats.org/officeDocument/2006/relationships/hyperlink" Target="http://en.wikipedia.org/wiki/Bone" TargetMode="External"/><Relationship Id="rId97" Type="http://schemas.openxmlformats.org/officeDocument/2006/relationships/hyperlink" Target="http://en.wikipedia.org/wiki/Carmine" TargetMode="External"/><Relationship Id="rId104" Type="http://schemas.openxmlformats.org/officeDocument/2006/relationships/hyperlink" Target="http://en.wikipedia.org/wiki/Eosin" TargetMode="External"/><Relationship Id="rId120" Type="http://schemas.openxmlformats.org/officeDocument/2006/relationships/hyperlink" Target="http://en.wikipedia.org/wiki/Polysaccharide" TargetMode="External"/><Relationship Id="rId125" Type="http://schemas.openxmlformats.org/officeDocument/2006/relationships/hyperlink" Target="http://en.wikipedia.org/wiki/Cadmium_iodide" TargetMode="External"/><Relationship Id="rId141" Type="http://schemas.openxmlformats.org/officeDocument/2006/relationships/hyperlink" Target="http://en.wikipedia.org/w/index.php?title=Sodium_chloroaurate&amp;action=edit&amp;redlink=1" TargetMode="External"/><Relationship Id="rId146" Type="http://schemas.openxmlformats.org/officeDocument/2006/relationships/hyperlink" Target="http://en.wikipedia.org/wiki/Vanadyl_sulfate" TargetMode="External"/><Relationship Id="rId7" Type="http://schemas.openxmlformats.org/officeDocument/2006/relationships/hyperlink" Target="http://en.wikipedia.org/wiki/Microscopy" TargetMode="External"/><Relationship Id="rId71" Type="http://schemas.openxmlformats.org/officeDocument/2006/relationships/hyperlink" Target="http://en.wikipedia.org/wiki/Proteoglycan" TargetMode="External"/><Relationship Id="rId92" Type="http://schemas.openxmlformats.org/officeDocument/2006/relationships/hyperlink" Target="http://en.wikipedia.org/wiki/Osmium_tetroxide" TargetMode="External"/><Relationship Id="rId2" Type="http://schemas.openxmlformats.org/officeDocument/2006/relationships/numbering" Target="numbering.xml"/><Relationship Id="rId29" Type="http://schemas.openxmlformats.org/officeDocument/2006/relationships/hyperlink" Target="http://en.wikipedia.org/wiki/Fixation_(histology)" TargetMode="External"/><Relationship Id="rId24" Type="http://schemas.openxmlformats.org/officeDocument/2006/relationships/hyperlink" Target="http://en.wikipedia.org/wiki/In_vitro" TargetMode="External"/><Relationship Id="rId40" Type="http://schemas.openxmlformats.org/officeDocument/2006/relationships/hyperlink" Target="http://en.wikipedia.org/wiki/Microscope_slide" TargetMode="External"/><Relationship Id="rId45" Type="http://schemas.openxmlformats.org/officeDocument/2006/relationships/hyperlink" Target="http://en.wikipedia.org/wiki/Biological_Stain_Commission" TargetMode="External"/><Relationship Id="rId66" Type="http://schemas.openxmlformats.org/officeDocument/2006/relationships/hyperlink" Target="http://en.wikipedia.org/wiki/Red_blood_cell" TargetMode="External"/><Relationship Id="rId87" Type="http://schemas.openxmlformats.org/officeDocument/2006/relationships/hyperlink" Target="http://en.wikipedia.org/wiki/Sudan_stain" TargetMode="External"/><Relationship Id="rId110" Type="http://schemas.openxmlformats.org/officeDocument/2006/relationships/hyperlink" Target="http://en.wikipedia.org/wiki/Starch" TargetMode="External"/><Relationship Id="rId115" Type="http://schemas.openxmlformats.org/officeDocument/2006/relationships/hyperlink" Target="http://en.wikipedia.org/wiki/Transmission_electron_microscopy" TargetMode="External"/><Relationship Id="rId131" Type="http://schemas.openxmlformats.org/officeDocument/2006/relationships/hyperlink" Target="http://en.wikipedia.org/wiki/Lead_acetate" TargetMode="External"/><Relationship Id="rId136" Type="http://schemas.openxmlformats.org/officeDocument/2006/relationships/hyperlink" Target="http://en.wikipedia.org/wiki/Potassium_ferricyanide" TargetMode="External"/><Relationship Id="rId61" Type="http://schemas.openxmlformats.org/officeDocument/2006/relationships/hyperlink" Target="http://en.wikipedia.org/wiki/Methylene_blue" TargetMode="External"/><Relationship Id="rId82" Type="http://schemas.openxmlformats.org/officeDocument/2006/relationships/hyperlink" Target="http://en.wikipedia.org/wiki/Protein" TargetMode="External"/><Relationship Id="rId19" Type="http://schemas.openxmlformats.org/officeDocument/2006/relationships/hyperlink" Target="http://en.wikipedia.org/wiki/Flow_cytometry" TargetMode="External"/><Relationship Id="rId14" Type="http://schemas.openxmlformats.org/officeDocument/2006/relationships/hyperlink" Target="http://en.wikipedia.org/wiki/Muscle_fiber" TargetMode="External"/><Relationship Id="rId30" Type="http://schemas.openxmlformats.org/officeDocument/2006/relationships/hyperlink" Target="http://en.wikipedia.org/wiki/Heat_fixation" TargetMode="External"/><Relationship Id="rId35" Type="http://schemas.openxmlformats.org/officeDocument/2006/relationships/hyperlink" Target="http://en.wikipedia.org/wiki/Methanol" TargetMode="External"/><Relationship Id="rId56" Type="http://schemas.openxmlformats.org/officeDocument/2006/relationships/hyperlink" Target="http://en.wikipedia.org/wiki/Lipopolysaccharide" TargetMode="External"/><Relationship Id="rId77" Type="http://schemas.openxmlformats.org/officeDocument/2006/relationships/hyperlink" Target="http://en.wikipedia.org/wiki/Cytoplasm" TargetMode="External"/><Relationship Id="rId100" Type="http://schemas.openxmlformats.org/officeDocument/2006/relationships/hyperlink" Target="http://en.wikipedia.org/wiki/Cresyl_violet_stain" TargetMode="External"/><Relationship Id="rId105" Type="http://schemas.openxmlformats.org/officeDocument/2006/relationships/hyperlink" Target="http://en.wikipedia.org/wiki/Cytoplasm" TargetMode="External"/><Relationship Id="rId126" Type="http://schemas.openxmlformats.org/officeDocument/2006/relationships/hyperlink" Target="http://en.wikipedia.org/wiki/Carbohydrazide" TargetMode="External"/><Relationship Id="rId147" Type="http://schemas.openxmlformats.org/officeDocument/2006/relationships/fontTable" Target="fontTable.xml"/><Relationship Id="rId8" Type="http://schemas.openxmlformats.org/officeDocument/2006/relationships/hyperlink" Target="http://en.wikipedia.org/wiki/Microscope" TargetMode="External"/><Relationship Id="rId51" Type="http://schemas.openxmlformats.org/officeDocument/2006/relationships/hyperlink" Target="http://en.wikipedia.org/wiki/Safranin" TargetMode="External"/><Relationship Id="rId72" Type="http://schemas.openxmlformats.org/officeDocument/2006/relationships/hyperlink" Target="http://en.wikipedia.org/wiki/Masson%27s_trichrome" TargetMode="External"/><Relationship Id="rId93" Type="http://schemas.openxmlformats.org/officeDocument/2006/relationships/hyperlink" Target="http://en.wikipedia.org/wiki/Sudan_Black_B" TargetMode="External"/><Relationship Id="rId98" Type="http://schemas.openxmlformats.org/officeDocument/2006/relationships/hyperlink" Target="http://en.wikipedia.org/wiki/Glycogen" TargetMode="External"/><Relationship Id="rId121" Type="http://schemas.openxmlformats.org/officeDocument/2006/relationships/hyperlink" Target="http://en.wikipedia.org/wiki/Osmium_tetroxide" TargetMode="External"/><Relationship Id="rId142" Type="http://schemas.openxmlformats.org/officeDocument/2006/relationships/hyperlink" Target="http://en.wikipedia.org/w/index.php?title=Thallium_nitrate&amp;action=edit&amp;redlink=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F9E3A-B8B6-441E-B643-47798D9A3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3253</Words>
  <Characters>18547</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nirupa</dc:creator>
  <cp:lastModifiedBy>nirupa</cp:lastModifiedBy>
  <cp:revision>2</cp:revision>
  <dcterms:created xsi:type="dcterms:W3CDTF">2014-01-22T16:56:00Z</dcterms:created>
  <dcterms:modified xsi:type="dcterms:W3CDTF">2014-01-22T16:56:00Z</dcterms:modified>
</cp:coreProperties>
</file>