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b/>
          <w:color w:val="222222"/>
          <w:sz w:val="28"/>
          <w:szCs w:val="28"/>
          <w:lang w:eastAsia="id-ID"/>
        </w:rPr>
      </w:pPr>
      <w:r w:rsidRPr="006B151D">
        <w:rPr>
          <w:rFonts w:ascii="Georgia" w:eastAsia="Times New Roman" w:hAnsi="Georgia" w:cs="Times New Roman"/>
          <w:b/>
          <w:color w:val="222222"/>
          <w:sz w:val="28"/>
          <w:szCs w:val="28"/>
          <w:lang w:eastAsia="id-ID"/>
        </w:rPr>
        <w:t>ADAB-ADAB DI MASJID......</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Masjid adalah rumah Allah yang berada di atas bumi. Memiliki kedudukan yang agung di mata kaum muslimin karena menjadi tempat bersatunya mereka ketika shalat berjamaah dan kegiatan beribadah lainnya. Umat Islam senantiasa akan mulia manakala kembali memakmurkan masjid seperti halnya generasi salaf dahulu.</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Sebagai rumah dari rumah-rumah Allah </w:t>
      </w:r>
      <w:r w:rsidRPr="006B151D">
        <w:rPr>
          <w:rFonts w:ascii="Georgia" w:eastAsia="Times New Roman" w:hAnsi="Georgia" w:cs="Times New Roman"/>
          <w:i/>
          <w:iCs/>
          <w:color w:val="222222"/>
          <w:lang w:eastAsia="id-ID"/>
        </w:rPr>
        <w:t>Ta’ala</w:t>
      </w:r>
      <w:r w:rsidRPr="006B151D">
        <w:rPr>
          <w:rFonts w:ascii="Georgia" w:eastAsia="Times New Roman" w:hAnsi="Georgia" w:cs="Times New Roman"/>
          <w:color w:val="222222"/>
          <w:lang w:eastAsia="id-ID"/>
        </w:rPr>
        <w:t> yang mempunyai peranan vital, ada beberapa etika yang telah digariskan oleh Islam ketika berada di dalamnya. Antara lain :</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1. Mengikhlaskan Niat Kepada Allah </w:t>
      </w:r>
      <w:r w:rsidRPr="006B151D">
        <w:rPr>
          <w:rFonts w:ascii="Georgia" w:eastAsia="Times New Roman" w:hAnsi="Georgia" w:cs="Times New Roman"/>
          <w:b/>
          <w:bCs/>
          <w:i/>
          <w:iCs/>
          <w:color w:val="222222"/>
          <w:lang w:eastAsia="id-ID"/>
        </w:rPr>
        <w:t>Ta’ala</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Hendaknya seseorang yang ingin ke masjid mengikhlaskan niatnya sehingga Allah </w:t>
      </w:r>
      <w:r w:rsidRPr="006B151D">
        <w:rPr>
          <w:rFonts w:ascii="Georgia" w:eastAsia="Times New Roman" w:hAnsi="Georgia" w:cs="Times New Roman"/>
          <w:i/>
          <w:iCs/>
          <w:color w:val="222222"/>
          <w:lang w:eastAsia="id-ID"/>
        </w:rPr>
        <w:t>Ta’ala</w:t>
      </w:r>
      <w:r w:rsidRPr="006B151D">
        <w:rPr>
          <w:rFonts w:ascii="Georgia" w:eastAsia="Times New Roman" w:hAnsi="Georgia" w:cs="Times New Roman"/>
          <w:color w:val="222222"/>
          <w:lang w:eastAsia="id-ID"/>
        </w:rPr>
        <w:t> menerima ibadah yang ia lakukan di masjid. Hendaknya ia mendatangi masjid untuk menunaikan tugas seorang hamba yaitu beribadah kepada Allah </w:t>
      </w:r>
      <w:r w:rsidRPr="006B151D">
        <w:rPr>
          <w:rFonts w:ascii="Georgia" w:eastAsia="Times New Roman" w:hAnsi="Georgia" w:cs="Times New Roman"/>
          <w:i/>
          <w:iCs/>
          <w:color w:val="222222"/>
          <w:lang w:eastAsia="id-ID"/>
        </w:rPr>
        <w:t>Ta’ala</w:t>
      </w:r>
      <w:r w:rsidRPr="006B151D">
        <w:rPr>
          <w:rFonts w:ascii="Georgia" w:eastAsia="Times New Roman" w:hAnsi="Georgia" w:cs="Times New Roman"/>
          <w:color w:val="222222"/>
          <w:lang w:eastAsia="id-ID"/>
        </w:rPr>
        <w:t> tanpa dilandasi rasa ingin dipuji manusia atau ingin dilihat oleh masyarakat. Karena sesungguhnya setiap amalan itu tergantung dari niatnya.</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2. Berpakaian Indah Ketika Hendak Menuju Masjid</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Sebagaimana perintah Allah </w:t>
      </w:r>
      <w:r w:rsidRPr="006B151D">
        <w:rPr>
          <w:rFonts w:ascii="Georgia" w:eastAsia="Times New Roman" w:hAnsi="Georgia" w:cs="Times New Roman"/>
          <w:i/>
          <w:iCs/>
          <w:color w:val="222222"/>
          <w:lang w:eastAsia="id-ID"/>
        </w:rPr>
        <w:t>Ta’ala</w:t>
      </w:r>
      <w:r w:rsidRPr="006B151D">
        <w:rPr>
          <w:rFonts w:ascii="Georgia" w:eastAsia="Times New Roman" w:hAnsi="Georgia" w:cs="Times New Roman"/>
          <w:color w:val="222222"/>
          <w:lang w:eastAsia="id-ID"/>
        </w:rPr>
        <w:t> dalam firman-Nya:</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 xml:space="preserve"> “</w:t>
      </w:r>
      <w:r w:rsidRPr="006B151D">
        <w:rPr>
          <w:rFonts w:ascii="Georgia" w:eastAsia="Times New Roman" w:hAnsi="Georgia" w:cs="Times New Roman"/>
          <w:i/>
          <w:iCs/>
          <w:color w:val="222222"/>
          <w:lang w:eastAsia="id-ID"/>
        </w:rPr>
        <w:t>Hai anak Adam, pakailah pakaianmu yang indah setiap (memasuki) masjid” </w:t>
      </w:r>
      <w:r w:rsidRPr="006B151D">
        <w:rPr>
          <w:rFonts w:ascii="Georgia" w:eastAsia="Times New Roman" w:hAnsi="Georgia" w:cs="Times New Roman"/>
          <w:color w:val="222222"/>
          <w:lang w:eastAsia="id-ID"/>
        </w:rPr>
        <w:t>[1]</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Syaikhul Islam Ibnu Taimiyyah </w:t>
      </w:r>
      <w:r w:rsidRPr="006B151D">
        <w:rPr>
          <w:rFonts w:ascii="Georgia" w:eastAsia="Times New Roman" w:hAnsi="Georgia" w:cs="Times New Roman"/>
          <w:i/>
          <w:iCs/>
          <w:color w:val="222222"/>
          <w:lang w:eastAsia="id-ID"/>
        </w:rPr>
        <w:t>rahimahullah</w:t>
      </w:r>
      <w:r w:rsidRPr="006B151D">
        <w:rPr>
          <w:rFonts w:ascii="Georgia" w:eastAsia="Times New Roman" w:hAnsi="Georgia" w:cs="Times New Roman"/>
          <w:color w:val="222222"/>
          <w:lang w:eastAsia="id-ID"/>
        </w:rPr>
        <w:t> berkata, “dalam ayat ini, Allah tidak hanya memerintahkan hambanya untuk menutup aurat, akan tetapi mereka diperintahkan pula untuk memakai perhiasan. Oleh karena itu hendaklah mereka memakai pakaian yang paling bagus ketika shalat” [2].</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Dan dijelaskan dalam kitab tafsir karangan Imam Ibnu Katsir </w:t>
      </w:r>
      <w:r w:rsidRPr="006B151D">
        <w:rPr>
          <w:rFonts w:ascii="Georgia" w:eastAsia="Times New Roman" w:hAnsi="Georgia" w:cs="Times New Roman"/>
          <w:i/>
          <w:iCs/>
          <w:color w:val="222222"/>
          <w:lang w:eastAsia="id-ID"/>
        </w:rPr>
        <w:t>rahimahullah</w:t>
      </w:r>
      <w:r w:rsidRPr="006B151D">
        <w:rPr>
          <w:rFonts w:ascii="Georgia" w:eastAsia="Times New Roman" w:hAnsi="Georgia" w:cs="Times New Roman"/>
          <w:color w:val="222222"/>
          <w:lang w:eastAsia="id-ID"/>
        </w:rPr>
        <w:t>, “berlandaskan ayat ini dan ayat yang semisalnya disunahkan berhias ketika akan shalat, lebih-lebih ketika hari Jumat dan hari raya. Termasuk perhiasan yaitu siwak dan parfum” [3].</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3. Menghindari Makanan Tidak Sedap Baunya</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Maksudnya adalah larangan bagi seseorang yang makan makanan yang tidak sedap baunya, seperti mengonsumsi makanan yang menyebabkan mulut berbau, seperti bawang putih, bawang merah, jengkol, pete, dan termasuk juga merokok atau yang lainnya untuk menghadiri shalat jamaah, berdasarkan hadis,</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Dari Jabir </w:t>
      </w:r>
      <w:r w:rsidRPr="006B151D">
        <w:rPr>
          <w:rFonts w:ascii="Georgia" w:eastAsia="Times New Roman" w:hAnsi="Georgia" w:cs="Times New Roman"/>
          <w:i/>
          <w:iCs/>
          <w:color w:val="222222"/>
          <w:lang w:eastAsia="id-ID"/>
        </w:rPr>
        <w:t>radhiallahu’anhu</w:t>
      </w:r>
      <w:r w:rsidRPr="006B151D">
        <w:rPr>
          <w:rFonts w:ascii="Georgia" w:eastAsia="Times New Roman" w:hAnsi="Georgia" w:cs="Times New Roman"/>
          <w:color w:val="222222"/>
          <w:lang w:eastAsia="id-ID"/>
        </w:rPr>
        <w:t> bahwasanya Rasulullah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bersabda, “</w:t>
      </w:r>
      <w:r w:rsidRPr="006B151D">
        <w:rPr>
          <w:rFonts w:ascii="Georgia" w:eastAsia="Times New Roman" w:hAnsi="Georgia" w:cs="Times New Roman"/>
          <w:i/>
          <w:iCs/>
          <w:color w:val="222222"/>
          <w:lang w:eastAsia="id-ID"/>
        </w:rPr>
        <w:t>Barang siapa yang memakan dari tanaman ini (sejenis bawang dan semisalnya), maka janganlah ia mendekati masjid kami, karena sesungguhnya malaikat   terganggu   dengan   bau   tersebut, sebagaimana manusia</w:t>
      </w:r>
      <w:r w:rsidRPr="006B151D">
        <w:rPr>
          <w:rFonts w:ascii="Georgia" w:eastAsia="Times New Roman" w:hAnsi="Georgia" w:cs="Times New Roman"/>
          <w:color w:val="222222"/>
          <w:lang w:eastAsia="id-ID"/>
        </w:rPr>
        <w:t>”[4].</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Juga hadis Jabir, bahwa Nabi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bersabda:</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 xml:space="preserve"> “</w:t>
      </w:r>
      <w:r w:rsidRPr="006B151D">
        <w:rPr>
          <w:rFonts w:ascii="Georgia" w:eastAsia="Times New Roman" w:hAnsi="Georgia" w:cs="Times New Roman"/>
          <w:i/>
          <w:iCs/>
          <w:color w:val="222222"/>
          <w:lang w:eastAsia="id-ID"/>
        </w:rPr>
        <w:t>Barang siapa yang makan bawang putih atau bawang merah maka hendaklah menjauhi kita</w:t>
      </w:r>
      <w:r w:rsidRPr="006B151D">
        <w:rPr>
          <w:rFonts w:ascii="Georgia" w:eastAsia="Times New Roman" w:hAnsi="Georgia" w:cs="Times New Roman"/>
          <w:color w:val="222222"/>
          <w:lang w:eastAsia="id-ID"/>
        </w:rPr>
        <w:t>”, atau bersabda, “</w:t>
      </w:r>
      <w:r w:rsidRPr="006B151D">
        <w:rPr>
          <w:rFonts w:ascii="Georgia" w:eastAsia="Times New Roman" w:hAnsi="Georgia" w:cs="Times New Roman"/>
          <w:i/>
          <w:iCs/>
          <w:color w:val="222222"/>
          <w:lang w:eastAsia="id-ID"/>
        </w:rPr>
        <w:t>Maka hendaklah dia menjauhi masjid kami dan hendaklah dia duduk di rumahnya</w:t>
      </w:r>
      <w:r w:rsidRPr="006B151D">
        <w:rPr>
          <w:rFonts w:ascii="Georgia" w:eastAsia="Times New Roman" w:hAnsi="Georgia" w:cs="Times New Roman"/>
          <w:color w:val="222222"/>
          <w:lang w:eastAsia="id-ID"/>
        </w:rPr>
        <w:t>”[5].</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 xml:space="preserve">Hadis tersebut bisa dibawa ke persamaan kepada segala sesuatu yang berbau tidak sedap yang bisa menganggu orang yang sedang shalat atau yang sedang beribadah lainnya. Namun </w:t>
      </w:r>
      <w:r w:rsidRPr="006B151D">
        <w:rPr>
          <w:rFonts w:ascii="Georgia" w:eastAsia="Times New Roman" w:hAnsi="Georgia" w:cs="Times New Roman"/>
          <w:color w:val="222222"/>
          <w:lang w:eastAsia="id-ID"/>
        </w:rPr>
        <w:lastRenderedPageBreak/>
        <w:t>jika seseorang sebelum ke masjid memakai sesuatu yang bisa mencegah bau yang tidak sedap tersebut dari dirinya seperti memakai pasta gigi dan lainnya, maka tidak ada larangan baginya setelah itu untuk menghadiri masjid.</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4. Bersegera Menuju Rumah Allah </w:t>
      </w:r>
      <w:r w:rsidRPr="006B151D">
        <w:rPr>
          <w:rFonts w:ascii="Georgia" w:eastAsia="Times New Roman" w:hAnsi="Georgia" w:cs="Times New Roman"/>
          <w:b/>
          <w:bCs/>
          <w:i/>
          <w:iCs/>
          <w:color w:val="222222"/>
          <w:lang w:eastAsia="id-ID"/>
        </w:rPr>
        <w:t>Ta’ala</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Bersegera menuju masjid merupakan salah satu ciri dari semangat seorang muslim untuk melakukan ibadah. Jika waktu shalat telah tiba, hendaklah kita bersegera menuju masjid karena di dalamnya terdapat ganjaran yang amat besar, berdasarkan hadis:</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Dari Abu Hurairah </w:t>
      </w:r>
      <w:r w:rsidRPr="006B151D">
        <w:rPr>
          <w:rFonts w:ascii="Georgia" w:eastAsia="Times New Roman" w:hAnsi="Georgia" w:cs="Times New Roman"/>
          <w:i/>
          <w:iCs/>
          <w:color w:val="222222"/>
          <w:lang w:eastAsia="id-ID"/>
        </w:rPr>
        <w:t>radhiallahu’anhu</w:t>
      </w:r>
      <w:r w:rsidRPr="006B151D">
        <w:rPr>
          <w:rFonts w:ascii="Georgia" w:eastAsia="Times New Roman" w:hAnsi="Georgia" w:cs="Times New Roman"/>
          <w:color w:val="222222"/>
          <w:lang w:eastAsia="id-ID"/>
        </w:rPr>
        <w:t> bahwasanya Rasulullah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bersabda, “</w:t>
      </w:r>
      <w:r w:rsidRPr="006B151D">
        <w:rPr>
          <w:rFonts w:ascii="Georgia" w:eastAsia="Times New Roman" w:hAnsi="Georgia" w:cs="Times New Roman"/>
          <w:i/>
          <w:iCs/>
          <w:color w:val="222222"/>
          <w:lang w:eastAsia="id-ID"/>
        </w:rPr>
        <w:t>Seandainya manusia mengetahui keutamaan shaf pertama, dan tidaklah mereka bisa mendapatinya kecuali dengan berundi niscaya mereka akan berundi. Dan seandainya mereka mengetahui keutamaan bersegera menuju masjid niscaya mereka akan berlomba-lomba</w:t>
      </w:r>
      <w:r w:rsidRPr="006B151D">
        <w:rPr>
          <w:rFonts w:ascii="Georgia" w:eastAsia="Times New Roman" w:hAnsi="Georgia" w:cs="Times New Roman"/>
          <w:color w:val="222222"/>
          <w:lang w:eastAsia="id-ID"/>
        </w:rPr>
        <w:t>”[6].</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Jangan sampai kita menyepelekan dan menunda-nunda waktu untuk sesegera mungkin menuju masjid. Hendaknya selalu bersemangat dalam menghidupkan masjid dan mengisinya dengan amalan-amalan ibadah lainnya.</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5. Berjalan Menuju Masjid Dengan Tenang dan Sopan</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Hendaknya berjalan menuju shalat dengan khusyuk, tenang, dan tentram. Nabi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melarang umatnya berjalan menuju shalat secara tergesa-gesa walaupun shalat sudah didirikan. Abu Qatadah </w:t>
      </w:r>
      <w:r w:rsidRPr="006B151D">
        <w:rPr>
          <w:rFonts w:ascii="Georgia" w:eastAsia="Times New Roman" w:hAnsi="Georgia" w:cs="Times New Roman"/>
          <w:i/>
          <w:iCs/>
          <w:color w:val="222222"/>
          <w:lang w:eastAsia="id-ID"/>
        </w:rPr>
        <w:t>radhiallahu’anhu</w:t>
      </w:r>
      <w:r w:rsidRPr="006B151D">
        <w:rPr>
          <w:rFonts w:ascii="Georgia" w:eastAsia="Times New Roman" w:hAnsi="Georgia" w:cs="Times New Roman"/>
          <w:color w:val="222222"/>
          <w:lang w:eastAsia="id-ID"/>
        </w:rPr>
        <w:t> berkata, “Saat kami sedang shalat bersama Nabi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tiba-tiba beliau mendengar suara kegaduhan beberapa orang. Sesudah menunaikan shalat beliau mengingatkan,</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 xml:space="preserve"> “</w:t>
      </w:r>
      <w:r w:rsidRPr="006B151D">
        <w:rPr>
          <w:rFonts w:ascii="Georgia" w:eastAsia="Times New Roman" w:hAnsi="Georgia" w:cs="Times New Roman"/>
          <w:i/>
          <w:iCs/>
          <w:color w:val="222222"/>
          <w:lang w:eastAsia="id-ID"/>
        </w:rPr>
        <w:t>Apa yang terjadi pada kalian?” Mereka menjawab, “Kami tergesa-gesa menuju shalat.” Rasulullah menegur mereka, “Janganlah kalian lakukan hal itu. Apabila kalian mendatangi shalat maka hendaklah berjalan dengan tenang, dan rakaat yang kalian dapatkan shalatlah dan rakaat yang terlewat sempurnakanlah</w:t>
      </w:r>
      <w:r w:rsidRPr="006B151D">
        <w:rPr>
          <w:rFonts w:ascii="Georgia" w:eastAsia="Times New Roman" w:hAnsi="Georgia" w:cs="Times New Roman"/>
          <w:color w:val="222222"/>
          <w:lang w:eastAsia="id-ID"/>
        </w:rPr>
        <w:t>”[7]</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6. Adab Bagi Wanita [8]</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Tidak terlarang bagi seorang wanita untuk pergi ke masjid. Namun rumah-rumah mereka lebih baik Jika seorang wanita hendak pergi ke masjid, ada beberapa adab khusus yang perlu diperhatikan:</w:t>
      </w:r>
    </w:p>
    <w:p w:rsidR="006B151D" w:rsidRPr="006B151D" w:rsidRDefault="006B151D" w:rsidP="006B151D">
      <w:pPr>
        <w:numPr>
          <w:ilvl w:val="0"/>
          <w:numId w:val="1"/>
        </w:numPr>
        <w:shd w:val="clear" w:color="auto" w:fill="FFFFFF"/>
        <w:spacing w:before="100" w:beforeAutospacing="1" w:after="100" w:afterAutospacing="1" w:line="240" w:lineRule="auto"/>
        <w:ind w:left="971"/>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Meminta izin kepada suami atau mahramnya</w:t>
      </w:r>
    </w:p>
    <w:p w:rsidR="006B151D" w:rsidRPr="006B151D" w:rsidRDefault="006B151D" w:rsidP="006B151D">
      <w:pPr>
        <w:numPr>
          <w:ilvl w:val="0"/>
          <w:numId w:val="1"/>
        </w:numPr>
        <w:shd w:val="clear" w:color="auto" w:fill="FFFFFF"/>
        <w:spacing w:before="100" w:beforeAutospacing="1" w:after="100" w:afterAutospacing="1" w:line="240" w:lineRule="auto"/>
        <w:ind w:left="971"/>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Tidak menimbulkan fitnah</w:t>
      </w:r>
    </w:p>
    <w:p w:rsidR="006B151D" w:rsidRPr="006B151D" w:rsidRDefault="006B151D" w:rsidP="006B151D">
      <w:pPr>
        <w:numPr>
          <w:ilvl w:val="0"/>
          <w:numId w:val="1"/>
        </w:numPr>
        <w:shd w:val="clear" w:color="auto" w:fill="FFFFFF"/>
        <w:spacing w:before="100" w:beforeAutospacing="1" w:after="100" w:afterAutospacing="1" w:line="240" w:lineRule="auto"/>
        <w:ind w:left="971"/>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Menutup aurat secara lengkap</w:t>
      </w:r>
    </w:p>
    <w:p w:rsidR="006B151D" w:rsidRPr="006B151D" w:rsidRDefault="006B151D" w:rsidP="006B151D">
      <w:pPr>
        <w:numPr>
          <w:ilvl w:val="0"/>
          <w:numId w:val="1"/>
        </w:numPr>
        <w:shd w:val="clear" w:color="auto" w:fill="FFFFFF"/>
        <w:spacing w:before="100" w:beforeAutospacing="1" w:after="100" w:afterAutospacing="1" w:line="240" w:lineRule="auto"/>
        <w:ind w:left="971"/>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Tidak berhias dan memakai parfum</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Perbuatan kaum wanita yang memakai parfum hingga tercium baunya dapat menimbulkan fitnah, sebagaimana sabda Rasulullah</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w:t>
      </w:r>
      <w:r w:rsidRPr="006B151D">
        <w:rPr>
          <w:rFonts w:ascii="Georgia" w:eastAsia="Times New Roman" w:hAnsi="Georgia" w:cs="Times New Roman"/>
          <w:i/>
          <w:iCs/>
          <w:color w:val="222222"/>
          <w:lang w:eastAsia="id-ID"/>
        </w:rPr>
        <w:t>Siapa saja wanita yang memakai wangi-wangian kemudian keluiar menuju masjid, maka tidak akan diterima shalatnya sehingga ia mandi</w:t>
      </w:r>
      <w:r w:rsidRPr="006B151D">
        <w:rPr>
          <w:rFonts w:ascii="Georgia" w:eastAsia="Times New Roman" w:hAnsi="Georgia" w:cs="Times New Roman"/>
          <w:color w:val="222222"/>
          <w:lang w:eastAsia="id-ID"/>
        </w:rPr>
        <w:t>” [9]</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Abu Musa </w:t>
      </w:r>
      <w:r w:rsidRPr="006B151D">
        <w:rPr>
          <w:rFonts w:ascii="Georgia" w:eastAsia="Times New Roman" w:hAnsi="Georgia" w:cs="Times New Roman"/>
          <w:i/>
          <w:iCs/>
          <w:color w:val="222222"/>
          <w:lang w:eastAsia="id-ID"/>
        </w:rPr>
        <w:t>radhiallahu’anhu</w:t>
      </w:r>
      <w:r w:rsidRPr="006B151D">
        <w:rPr>
          <w:rFonts w:ascii="Georgia" w:eastAsia="Times New Roman" w:hAnsi="Georgia" w:cs="Times New Roman"/>
          <w:color w:val="222222"/>
          <w:lang w:eastAsia="id-ID"/>
        </w:rPr>
        <w:t> meriwayatkan bahwa Nabi Muhammad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bersabda,</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lastRenderedPageBreak/>
        <w:t xml:space="preserve"> “</w:t>
      </w:r>
      <w:r w:rsidRPr="006B151D">
        <w:rPr>
          <w:rFonts w:ascii="Georgia" w:eastAsia="Times New Roman" w:hAnsi="Georgia" w:cs="Times New Roman"/>
          <w:i/>
          <w:iCs/>
          <w:color w:val="222222"/>
          <w:lang w:eastAsia="id-ID"/>
        </w:rPr>
        <w:t>Setiap mata berzina dan seorang wanita jika memakai minyak wangi lalu lewat di sebuah majelis (perkumpulan), maka dia adalah wanita yang begini, begini, yaitu seorang wanita pezina</w:t>
      </w:r>
      <w:r w:rsidRPr="006B151D">
        <w:rPr>
          <w:rFonts w:ascii="Georgia" w:eastAsia="Times New Roman" w:hAnsi="Georgia" w:cs="Times New Roman"/>
          <w:color w:val="222222"/>
          <w:lang w:eastAsia="id-ID"/>
        </w:rPr>
        <w:t>”[10].</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7. Ketika Masuk Masjid Berdoa dan Mendahulukan Kaki Kanan</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Hendaklah orang yang keluar dari rumahnya membaca doa,</w:t>
      </w:r>
    </w:p>
    <w:p w:rsidR="006B151D" w:rsidRPr="006B151D" w:rsidRDefault="006B151D" w:rsidP="006B151D">
      <w:pPr>
        <w:shd w:val="clear" w:color="auto" w:fill="FFFFFF"/>
        <w:spacing w:before="100" w:beforeAutospacing="1" w:after="100" w:afterAutospacing="1" w:line="240" w:lineRule="auto"/>
        <w:jc w:val="right"/>
        <w:rPr>
          <w:rFonts w:ascii="Georgia" w:eastAsia="Times New Roman" w:hAnsi="Georgia" w:cs="Times New Roman"/>
          <w:color w:val="222222"/>
          <w:sz w:val="30"/>
          <w:szCs w:val="30"/>
          <w:lang w:eastAsia="id-ID"/>
        </w:rPr>
      </w:pPr>
      <w:r w:rsidRPr="006B151D">
        <w:rPr>
          <w:rFonts w:ascii="Times New Roman" w:eastAsia="Times New Roman" w:hAnsi="Times New Roman" w:cs="Times New Roman"/>
          <w:color w:val="222222"/>
          <w:sz w:val="30"/>
          <w:szCs w:val="30"/>
          <w:lang w:eastAsia="id-ID"/>
        </w:rPr>
        <w:t>بِسْمِ</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اللَّهِ</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تَوَكَّلْتُ</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عَلَى</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اللَّهِ</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لاَ</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حَوْلَ</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وَلاَ</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قُوَّةَ</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إِلاَّ</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بِاللَّهِ</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w:t>
      </w:r>
      <w:r w:rsidRPr="006B151D">
        <w:rPr>
          <w:rFonts w:ascii="Georgia" w:eastAsia="Times New Roman" w:hAnsi="Georgia" w:cs="Times New Roman"/>
          <w:i/>
          <w:iCs/>
          <w:color w:val="222222"/>
          <w:lang w:eastAsia="id-ID"/>
        </w:rPr>
        <w:t>Dengan menyebut nama Allah aku bertawakal kepada-Nya, tidak ada daya dan upaya selain dari Allah semata</w:t>
      </w:r>
      <w:r w:rsidRPr="006B151D">
        <w:rPr>
          <w:rFonts w:ascii="Georgia" w:eastAsia="Times New Roman" w:hAnsi="Georgia" w:cs="Times New Roman"/>
          <w:color w:val="222222"/>
          <w:lang w:eastAsia="id-ID"/>
        </w:rPr>
        <w:t>”[11].</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Kemudian ketika berjalan menuju masjid hendaklah berdoa,</w:t>
      </w:r>
    </w:p>
    <w:p w:rsidR="006B151D" w:rsidRPr="006B151D" w:rsidRDefault="006B151D" w:rsidP="006B151D">
      <w:pPr>
        <w:shd w:val="clear" w:color="auto" w:fill="FFFFFF"/>
        <w:spacing w:before="100" w:beforeAutospacing="1" w:after="100" w:afterAutospacing="1" w:line="240" w:lineRule="auto"/>
        <w:jc w:val="right"/>
        <w:rPr>
          <w:rFonts w:ascii="Georgia" w:eastAsia="Times New Roman" w:hAnsi="Georgia" w:cs="Times New Roman"/>
          <w:color w:val="222222"/>
          <w:sz w:val="30"/>
          <w:szCs w:val="30"/>
          <w:lang w:eastAsia="id-ID"/>
        </w:rPr>
      </w:pPr>
      <w:r w:rsidRPr="006B151D">
        <w:rPr>
          <w:rFonts w:ascii="Times New Roman" w:eastAsia="Times New Roman" w:hAnsi="Times New Roman" w:cs="Times New Roman"/>
          <w:color w:val="222222"/>
          <w:sz w:val="30"/>
          <w:szCs w:val="30"/>
          <w:lang w:eastAsia="id-ID"/>
        </w:rPr>
        <w:t>اللَّهُمَّ</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اجْعَلْ</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فِي</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قَلْبِي</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نُورًا</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وَفِي</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بَصَرِي</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نُورًا</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وَفِي</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سَمْعِي</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نُورًا</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وَعَنْ</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يَمِينِي</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نُورًا</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وَعَنْ</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يَسَارِي</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نُورًا</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وَفَوْقِي</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نُورًا</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وَتَحْتِي</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نُورًا</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وَأَمَامِي</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نُورًا</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وَخَلْفِي</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نُورًا</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وَاجْعَلْ</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لِي</w:t>
      </w:r>
      <w:r w:rsidRPr="006B151D">
        <w:rPr>
          <w:rFonts w:ascii="Georgia" w:eastAsia="Times New Roman" w:hAnsi="Georgia" w:cs="Georgia"/>
          <w:color w:val="222222"/>
          <w:sz w:val="30"/>
          <w:szCs w:val="30"/>
          <w:lang w:eastAsia="id-ID"/>
        </w:rPr>
        <w:t xml:space="preserve"> </w:t>
      </w:r>
      <w:r w:rsidRPr="006B151D">
        <w:rPr>
          <w:rFonts w:ascii="Times New Roman" w:eastAsia="Times New Roman" w:hAnsi="Times New Roman" w:cs="Times New Roman"/>
          <w:color w:val="222222"/>
          <w:sz w:val="30"/>
          <w:szCs w:val="30"/>
          <w:lang w:eastAsia="id-ID"/>
        </w:rPr>
        <w:t>نُورًا</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w:t>
      </w:r>
      <w:r w:rsidRPr="006B151D">
        <w:rPr>
          <w:rFonts w:ascii="Georgia" w:eastAsia="Times New Roman" w:hAnsi="Georgia" w:cs="Times New Roman"/>
          <w:i/>
          <w:iCs/>
          <w:color w:val="222222"/>
          <w:lang w:eastAsia="id-ID"/>
        </w:rPr>
        <w:t>Yaa Allah… berilah cahaya di hatiku, di penglihatanku dan di pendengaranku, berilah cahaya di sisi kananku dan di sisi kiriku, berilah cahaya di atasku, di bawahku, di depanku dan di belakangku, Yaa Allah berilah aku cahaya</w:t>
      </w:r>
      <w:r w:rsidRPr="006B151D">
        <w:rPr>
          <w:rFonts w:ascii="Georgia" w:eastAsia="Times New Roman" w:hAnsi="Georgia" w:cs="Times New Roman"/>
          <w:color w:val="222222"/>
          <w:lang w:eastAsia="id-ID"/>
        </w:rPr>
        <w:t>”[12].</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8. Shalat Tahiyatul Masjid</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Di antara adab ketika memasuki masjid adalah melaksanakan shalat dua rakaat sebelum duduk. Shalat ini diistilahkan para ulama dengan shalat tahiyatul masjid. Rasulullah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bersabda,</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 xml:space="preserve"> “</w:t>
      </w:r>
      <w:r w:rsidRPr="006B151D">
        <w:rPr>
          <w:rFonts w:ascii="Georgia" w:eastAsia="Times New Roman" w:hAnsi="Georgia" w:cs="Times New Roman"/>
          <w:i/>
          <w:iCs/>
          <w:color w:val="222222"/>
          <w:lang w:eastAsia="id-ID"/>
        </w:rPr>
        <w:t>Jika salah seorang dari kalian masuk masjid, maka hendaklah dia shalat dua rakaat sebelum dia duduk</w:t>
      </w:r>
      <w:r w:rsidRPr="006B151D">
        <w:rPr>
          <w:rFonts w:ascii="Georgia" w:eastAsia="Times New Roman" w:hAnsi="Georgia" w:cs="Times New Roman"/>
          <w:color w:val="222222"/>
          <w:lang w:eastAsia="id-ID"/>
        </w:rPr>
        <w:t>” [13]</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Yang dimaksud dengan tahiyatul masjid adalah shalat dua rakaat sebelum duduk di dalam masjid. Tujuan ini sudah tercapai dengan shalat apa saja yang dikerjakan sebelum duduk. Oleh karena itu, shalat sunnah wudhu, shalat sunnah rawatib, bahkan shalat wajib, semuanya merupakan tahiyatul masjid jika dikerjakan sebelum duduk. Merupakan suatu hal yang keliru jika tahiyatul masjid diniatkan tersendiri, karena pada hakikatnya tidak ada dalam hadis ada shalat yang namanya ‘tahiyatul masjid’. Akan tetapi ini hanyalah penamaan ulama untuk shalat dua rakaat sebelum duduk. Karenanya jika seorang masuk masjid setelah adzan lalu shalat qabliah atau sunah wudhu, maka itulah tahiyatul masjid baginya. Syariat ini berlaku untuk laki-laki maupun wanita. Hanya saja para ulama mengecualikan darinya khatib jumat, di mana tidak ada satupun dalil yang menunjukkan bahwa Nabi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shalat tahiyatul masjid sebelum khutbah. Akan tetapi beliau datang dan langsung naik ke mimbar. Syariat ini juga berlaku untuk semua masjid, termasuk masjidil haram. Tahiyatul masjid disyariatkan pada setiap waktu seseorang itu masuk masjid dan ingin duduk di dalamnya. Termasuk di dalamnya waktu-waktu yang terlarang untuk shalat, menurut sebagian pendapat kalangan ulama[14].</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9. Mengagungkan Masjid</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Bentuk pengagungan terhadap masjid berupa hendaknya seseorang tidak bersuara dengan suara yang tinggi, bermain-main, duduk dengan tidak sopan, atau meremehkan masjid. Hendaknya juga ia tidak duduk kecuali sudah dalam keadaan berwudhu untuk mengagungkan rumah Allah </w:t>
      </w:r>
      <w:r w:rsidRPr="006B151D">
        <w:rPr>
          <w:rFonts w:ascii="Georgia" w:eastAsia="Times New Roman" w:hAnsi="Georgia" w:cs="Times New Roman"/>
          <w:i/>
          <w:iCs/>
          <w:color w:val="222222"/>
          <w:lang w:eastAsia="id-ID"/>
        </w:rPr>
        <w:t>Ta’ala</w:t>
      </w:r>
      <w:r w:rsidRPr="006B151D">
        <w:rPr>
          <w:rFonts w:ascii="Georgia" w:eastAsia="Times New Roman" w:hAnsi="Georgia" w:cs="Times New Roman"/>
          <w:color w:val="222222"/>
          <w:lang w:eastAsia="id-ID"/>
        </w:rPr>
        <w:t> dan syariat-syariat-Nya. Allah </w:t>
      </w:r>
      <w:r w:rsidRPr="006B151D">
        <w:rPr>
          <w:rFonts w:ascii="Georgia" w:eastAsia="Times New Roman" w:hAnsi="Georgia" w:cs="Times New Roman"/>
          <w:i/>
          <w:iCs/>
          <w:color w:val="222222"/>
          <w:lang w:eastAsia="id-ID"/>
        </w:rPr>
        <w:t>Ta’ala</w:t>
      </w:r>
      <w:r w:rsidRPr="006B151D">
        <w:rPr>
          <w:rFonts w:ascii="Georgia" w:eastAsia="Times New Roman" w:hAnsi="Georgia" w:cs="Times New Roman"/>
          <w:color w:val="222222"/>
          <w:lang w:eastAsia="id-ID"/>
        </w:rPr>
        <w:t> berfirman,</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lastRenderedPageBreak/>
        <w:t>“</w:t>
      </w:r>
      <w:r w:rsidRPr="006B151D">
        <w:rPr>
          <w:rFonts w:ascii="Georgia" w:eastAsia="Times New Roman" w:hAnsi="Georgia" w:cs="Times New Roman"/>
          <w:i/>
          <w:iCs/>
          <w:color w:val="222222"/>
          <w:lang w:eastAsia="id-ID"/>
        </w:rPr>
        <w:t>Demikianlah (perintah Allah). dan Barangsiapa mengagungkan syiar-syiar Allah, Maka Sesungguhnya itu timbul dari ketakwaan hati</w:t>
      </w:r>
      <w:r w:rsidRPr="006B151D">
        <w:rPr>
          <w:rFonts w:ascii="Georgia" w:eastAsia="Times New Roman" w:hAnsi="Georgia" w:cs="Times New Roman"/>
          <w:color w:val="222222"/>
          <w:lang w:eastAsia="id-ID"/>
        </w:rPr>
        <w:t>” [15].</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10. Menuggu Ditegakkannya Shalat Dengan Berdoa Dan Berdzikir</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Imam Ibnu Qudamah </w:t>
      </w:r>
      <w:r w:rsidRPr="006B151D">
        <w:rPr>
          <w:rFonts w:ascii="Georgia" w:eastAsia="Times New Roman" w:hAnsi="Georgia" w:cs="Times New Roman"/>
          <w:i/>
          <w:iCs/>
          <w:color w:val="222222"/>
          <w:lang w:eastAsia="id-ID"/>
        </w:rPr>
        <w:t>rahimahullah</w:t>
      </w:r>
      <w:r w:rsidRPr="006B151D">
        <w:rPr>
          <w:rFonts w:ascii="Georgia" w:eastAsia="Times New Roman" w:hAnsi="Georgia" w:cs="Times New Roman"/>
          <w:color w:val="222222"/>
          <w:lang w:eastAsia="id-ID"/>
        </w:rPr>
        <w:t> berkata, “Setelah shalat dua rakaat hendaknya orang yang shalat untuk duduk menghadap kiblat dengan menyibukkan diri berdzikir kepada Allah, berdoa, membaca Alquran, atau diam dan janganlah ia membicarakan masalah duniawi belaka”[16].</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Terdapat keutamaan yang besar bagi seorang yang duduk di masjid untuk menunggu shalat, berdasarkan sabda Rasulullah</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 xml:space="preserve"> “</w:t>
      </w:r>
      <w:r w:rsidRPr="006B151D">
        <w:rPr>
          <w:rFonts w:ascii="Georgia" w:eastAsia="Times New Roman" w:hAnsi="Georgia" w:cs="Times New Roman"/>
          <w:i/>
          <w:iCs/>
          <w:color w:val="222222"/>
          <w:lang w:eastAsia="id-ID"/>
        </w:rPr>
        <w:t>Apabila seseorang memasuki masjid, maka dia dihitung berada dalam shalat selama shalat tersebut yang menahannya (di dalam masjid), dan para malaikat berdoa kepada salah seorang di antara kalian selama dia berada pada tempat shalatnya, Mereka mengatakan, “Ya Allah, curahkanlah rahmat kepadanya, ya Allah ampunilah dirinya selama dia tidak menyakiti orang lain dan tidak berhadats</w:t>
      </w:r>
      <w:r w:rsidRPr="006B151D">
        <w:rPr>
          <w:rFonts w:ascii="Georgia" w:eastAsia="Times New Roman" w:hAnsi="Georgia" w:cs="Times New Roman"/>
          <w:color w:val="222222"/>
          <w:lang w:eastAsia="id-ID"/>
        </w:rPr>
        <w:t>”[17].</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11. Mengaitkan Hati Dengan Masjid [18]</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Berusaha untuk selalu mengaitkan hati dengan masjid dengan berusaha mendatangi ke masjid sebelum shalat, menunggu shalat dengan berdzikir dan beribadah, dan tidak buru-buru beranjak. Dan keutamaan inilah yang akan dinaungi oleh Allah </w:t>
      </w:r>
      <w:r w:rsidRPr="006B151D">
        <w:rPr>
          <w:rFonts w:ascii="Georgia" w:eastAsia="Times New Roman" w:hAnsi="Georgia" w:cs="Times New Roman"/>
          <w:i/>
          <w:iCs/>
          <w:color w:val="222222"/>
          <w:lang w:eastAsia="id-ID"/>
        </w:rPr>
        <w:t>Ta’ala</w:t>
      </w:r>
      <w:r w:rsidRPr="006B151D">
        <w:rPr>
          <w:rFonts w:ascii="Georgia" w:eastAsia="Times New Roman" w:hAnsi="Georgia" w:cs="Times New Roman"/>
          <w:color w:val="222222"/>
          <w:lang w:eastAsia="id-ID"/>
        </w:rPr>
        <w:t> ketika nanti tiada naungan selain naungan-Nya. Sebagaimana dalam hadis, “</w:t>
      </w:r>
      <w:r w:rsidRPr="006B151D">
        <w:rPr>
          <w:rFonts w:ascii="Georgia" w:eastAsia="Times New Roman" w:hAnsi="Georgia" w:cs="Times New Roman"/>
          <w:i/>
          <w:iCs/>
          <w:color w:val="222222"/>
          <w:lang w:eastAsia="id-ID"/>
        </w:rPr>
        <w:t>Tujuh jenis orang yang Allah Ta’ala akan menaungi mereka pada hari tiada naungan kecuali naungan-Nya… dan laki-laki yang hatinya selalu terkait dengan masjid)</w:t>
      </w:r>
      <w:r w:rsidRPr="006B151D">
        <w:rPr>
          <w:rFonts w:ascii="Georgia" w:eastAsia="Times New Roman" w:hAnsi="Georgia" w:cs="Times New Roman"/>
          <w:color w:val="222222"/>
          <w:lang w:eastAsia="id-ID"/>
        </w:rPr>
        <w:t>”19</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12. Anjuran Untuk Berpindah Tempat Ketika Merasa Ngantuk</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Sebagaimana sabda Nabi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w:t>
      </w:r>
      <w:r w:rsidRPr="006B151D">
        <w:rPr>
          <w:rFonts w:ascii="Georgia" w:eastAsia="Times New Roman" w:hAnsi="Georgia" w:cs="Times New Roman"/>
          <w:i/>
          <w:iCs/>
          <w:color w:val="222222"/>
          <w:lang w:eastAsia="id-ID"/>
        </w:rPr>
        <w:t>Jika salah seorang di antara kalian mengantuk, saat berada di masjid, maka hendaknya ia berpindah dari tempat duduknya ke tempat lain</w:t>
      </w:r>
      <w:r w:rsidRPr="006B151D">
        <w:rPr>
          <w:rFonts w:ascii="Georgia" w:eastAsia="Times New Roman" w:hAnsi="Georgia" w:cs="Times New Roman"/>
          <w:color w:val="222222"/>
          <w:lang w:eastAsia="id-ID"/>
        </w:rPr>
        <w:t>”[20].</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13. Anjuran Membuat Pintu Khusus untuk Wanita [21]</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Dianjurkan untuk membuat pintu khusus bagi wanita untuk menjaga agar mereka tidak bercampur baur dengan kaum pria. Karena akibat dari campur baurnya laki-laki dan perempuan amatlah besar. Dan keburukan seperti ini akan lebih berbahaya kalau dilakukan di rumah Allah </w:t>
      </w:r>
      <w:r w:rsidRPr="006B151D">
        <w:rPr>
          <w:rFonts w:ascii="Georgia" w:eastAsia="Times New Roman" w:hAnsi="Georgia" w:cs="Times New Roman"/>
          <w:i/>
          <w:iCs/>
          <w:color w:val="222222"/>
          <w:lang w:eastAsia="id-ID"/>
        </w:rPr>
        <w:t>Ta’ala</w:t>
      </w:r>
      <w:r w:rsidRPr="006B151D">
        <w:rPr>
          <w:rFonts w:ascii="Georgia" w:eastAsia="Times New Roman" w:hAnsi="Georgia" w:cs="Times New Roman"/>
          <w:color w:val="222222"/>
          <w:lang w:eastAsia="id-ID"/>
        </w:rPr>
        <w:t>. Rasulullah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membimbing para shahabatnya dengan seraya bersabda, “</w:t>
      </w:r>
      <w:r w:rsidRPr="006B151D">
        <w:rPr>
          <w:rFonts w:ascii="Georgia" w:eastAsia="Times New Roman" w:hAnsi="Georgia" w:cs="Times New Roman"/>
          <w:i/>
          <w:iCs/>
          <w:color w:val="222222"/>
          <w:lang w:eastAsia="id-ID"/>
        </w:rPr>
        <w:t>Alangkah baiknya jika kita biarkan pintu ini untuk kaum wanita</w:t>
      </w:r>
      <w:r w:rsidRPr="006B151D">
        <w:rPr>
          <w:rFonts w:ascii="Georgia" w:eastAsia="Times New Roman" w:hAnsi="Georgia" w:cs="Times New Roman"/>
          <w:color w:val="222222"/>
          <w:lang w:eastAsia="id-ID"/>
        </w:rPr>
        <w:t>” [22].</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14. Dibolehkan Untuk Tidur Di Masjid</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Dibolehkan tidur di dalam masjid bagi orang yang membutuhkannya, semisal orang yang kemalaman atau yang tidak punya sanak famili dan lainnya. Dahulu para sahabat Ahli Suffah (orang yang tidak punya tempat tinggal), mereka tidur di dalam masjid[23].</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AI-Hafidz Ibnu Hajar menegaskan bahwa bolehnya tidur di dalam masjid adalah pendapat jumhur ulama[24]. Dan dibolehkan juga tidur dengan terlentang. Berdasarkan riwayat:</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lastRenderedPageBreak/>
        <w:t>Dari Abbad Bin Tamim dari pamannya bahwasanya dia melihat Rasulullah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tidur terlentang di dalam masjid dengan meletakkan salah satu kakinya di atas kakinya yang lain [25].</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AI-Khattabi  berkata,  “Hadis ini  menunjukkan bolehnya bersandar, tiduran dan segala bentuk istirahat di dalam masjid”[26].</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15. Boleh Memakai Sandal Di Masjid</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Berkata Imam At-Thahawi, “Telah datang atsar-atsar yang mutawatir tentang shalatnya Rasulullah shallallahu ‘alaihi wasallam memakai sandal di dalam masjid”[27].</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Berdasarkan hadis dari Sa’id Bin Yazid,  bahwasanya dia bertanya kepada Anas bin Malik, “Apakah Nabi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shalat memakai kedua sandalnya?” Anas menjawab: “Ya”[28].</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Imam Nawawi berkata, “Hadis ini menunjukkan bolehnya shalat memakai sandal selama tidak terkena najis”[29].</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16. Boleh Makan Dan Minum Di Masjid</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Makan dan minum di dalam masjid dibolehkan asal tidak mengotori masjidnya. Berdasarkan hadis dari Abdullah bin Harits</w:t>
      </w:r>
      <w:r w:rsidRPr="006B151D">
        <w:rPr>
          <w:rFonts w:ascii="Georgia" w:eastAsia="Times New Roman" w:hAnsi="Georgia" w:cs="Times New Roman"/>
          <w:i/>
          <w:iCs/>
          <w:color w:val="222222"/>
          <w:lang w:eastAsia="id-ID"/>
        </w:rPr>
        <w:t>radhiyallahu ‘anhu</w:t>
      </w:r>
      <w:r w:rsidRPr="006B151D">
        <w:rPr>
          <w:rFonts w:ascii="Georgia" w:eastAsia="Times New Roman" w:hAnsi="Georgia" w:cs="Times New Roman"/>
          <w:color w:val="222222"/>
          <w:lang w:eastAsia="id-ID"/>
        </w:rPr>
        <w:t>, dia berkata, “</w:t>
      </w:r>
      <w:r w:rsidRPr="006B151D">
        <w:rPr>
          <w:rFonts w:ascii="Georgia" w:eastAsia="Times New Roman" w:hAnsi="Georgia" w:cs="Times New Roman"/>
          <w:i/>
          <w:iCs/>
          <w:color w:val="222222"/>
          <w:lang w:eastAsia="id-ID"/>
        </w:rPr>
        <w:t>Kami makan daging bersama Rasulullah shallallahu ‘alaihi wasallam di dalam masjid</w:t>
      </w:r>
      <w:r w:rsidRPr="006B151D">
        <w:rPr>
          <w:rFonts w:ascii="Georgia" w:eastAsia="Times New Roman" w:hAnsi="Georgia" w:cs="Times New Roman"/>
          <w:color w:val="222222"/>
          <w:lang w:eastAsia="id-ID"/>
        </w:rPr>
        <w:t>”[30].</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17. Boleh Membawa Anak Kecil Ke Masjid</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Dari Abu Qotadah </w:t>
      </w:r>
      <w:r w:rsidRPr="006B151D">
        <w:rPr>
          <w:rFonts w:ascii="Georgia" w:eastAsia="Times New Roman" w:hAnsi="Georgia" w:cs="Times New Roman"/>
          <w:i/>
          <w:iCs/>
          <w:color w:val="222222"/>
          <w:lang w:eastAsia="id-ID"/>
        </w:rPr>
        <w:t>radhiallahu’anhu</w:t>
      </w:r>
      <w:r w:rsidRPr="006B151D">
        <w:rPr>
          <w:rFonts w:ascii="Georgia" w:eastAsia="Times New Roman" w:hAnsi="Georgia" w:cs="Times New Roman"/>
          <w:color w:val="222222"/>
          <w:lang w:eastAsia="id-ID"/>
        </w:rPr>
        <w:t> dia berkata, “Suatu ketika Nabi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keluar (untuk shalat-pent) dengan menggendong Umamah Binti Abil ‘Ash, kemudian beliau shalat. Apabila rukuk beliau menurunkannya, dan apabila bangkit beliau menggendongnya kembali”[31].</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Imam Al-’Aini </w:t>
      </w:r>
      <w:r w:rsidRPr="006B151D">
        <w:rPr>
          <w:rFonts w:ascii="Georgia" w:eastAsia="Times New Roman" w:hAnsi="Georgia" w:cs="Times New Roman"/>
          <w:i/>
          <w:iCs/>
          <w:color w:val="222222"/>
          <w:lang w:eastAsia="id-ID"/>
        </w:rPr>
        <w:t>rahimahullah</w:t>
      </w:r>
      <w:r w:rsidRPr="006B151D">
        <w:rPr>
          <w:rFonts w:ascii="Georgia" w:eastAsia="Times New Roman" w:hAnsi="Georgia" w:cs="Times New Roman"/>
          <w:color w:val="222222"/>
          <w:lang w:eastAsia="id-ID"/>
        </w:rPr>
        <w:t> berkata, “Hadits ini menunjukkan bolehnya membawa anak kecil kedalam masjid”[32].</w:t>
      </w:r>
      <w:r w:rsidRPr="006B151D">
        <w:rPr>
          <w:rFonts w:ascii="Georgia" w:eastAsia="Times New Roman" w:hAnsi="Georgia" w:cs="Times New Roman"/>
          <w:color w:val="222222"/>
          <w:lang w:eastAsia="id-ID"/>
        </w:rPr>
        <w:br/>
        <w:t>Adapun hadits yang berbunyi, “</w:t>
      </w:r>
      <w:r w:rsidRPr="006B151D">
        <w:rPr>
          <w:rFonts w:ascii="Georgia" w:eastAsia="Times New Roman" w:hAnsi="Georgia" w:cs="Times New Roman"/>
          <w:i/>
          <w:iCs/>
          <w:color w:val="222222"/>
          <w:lang w:eastAsia="id-ID"/>
        </w:rPr>
        <w:t>Jauhkanlah anak-anak kalian dari masjid</w:t>
      </w:r>
      <w:r w:rsidRPr="006B151D">
        <w:rPr>
          <w:rFonts w:ascii="Georgia" w:eastAsia="Times New Roman" w:hAnsi="Georgia" w:cs="Times New Roman"/>
          <w:color w:val="222222"/>
          <w:lang w:eastAsia="id-ID"/>
        </w:rPr>
        <w:t>,” adalah hadits yang </w:t>
      </w:r>
      <w:r w:rsidRPr="006B151D">
        <w:rPr>
          <w:rFonts w:ascii="Georgia" w:eastAsia="Times New Roman" w:hAnsi="Georgia" w:cs="Times New Roman"/>
          <w:i/>
          <w:iCs/>
          <w:color w:val="222222"/>
          <w:lang w:eastAsia="id-ID"/>
        </w:rPr>
        <w:t>dhaif</w:t>
      </w:r>
      <w:r w:rsidRPr="006B151D">
        <w:rPr>
          <w:rFonts w:ascii="Georgia" w:eastAsia="Times New Roman" w:hAnsi="Georgia" w:cs="Times New Roman"/>
          <w:color w:val="222222"/>
          <w:lang w:eastAsia="id-ID"/>
        </w:rPr>
        <w:t> (lemah), didaifkan oleh Ibnu Hajar, Ibnu Katsir, Ibnu Jauzi, AI-Mundziri, dan lainnya [33].</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18. Menjaga dari Ucapan yang Jorok dan Tidak Layak di Masjid</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 xml:space="preserve">Tempat yang suci tentu tidak pantas kecuali untuk ucapan-ucapan yang suci dan terpuji pula. Oleh karena itu, tidak boleh bertengkar, berteriak-teriak, melantunkan syair yang tidak baik di masjid, dan yang semisalnya. Demikian pula dilarang berjual beli di dalam masjid dan mengumumkan barang yang hilang. Nabi </w:t>
      </w:r>
      <w:r w:rsidRPr="006B151D">
        <w:rPr>
          <w:rFonts w:ascii="Georgia" w:eastAsia="Times New Roman" w:hAnsi="Georgia" w:cs="Times New Roman"/>
          <w:color w:val="222222"/>
          <w:lang w:eastAsia="id-ID"/>
        </w:rPr>
        <w:sym w:font="Symbol" w:char="F072"/>
      </w:r>
      <w:r w:rsidRPr="006B151D">
        <w:rPr>
          <w:rFonts w:ascii="Georgia" w:eastAsia="Times New Roman" w:hAnsi="Georgia" w:cs="Times New Roman"/>
          <w:color w:val="222222"/>
          <w:lang w:eastAsia="id-ID"/>
        </w:rPr>
        <w:t xml:space="preserve"> bersabda (yang artinya), “Apabila kamu melihat orang menjual atau membeli di masjid maka katakanlah, ‘Semoga Allah tidak memberi keberuntungan dalam jual belimu!’ Dan apabila kamu melihat ada orang yang mengeraskan suara di dalam masjid untuk mencari barang yang hilang, katakanlah, ‘Semoga Allah </w:t>
      </w:r>
      <w:r w:rsidRPr="006B151D">
        <w:rPr>
          <w:rFonts w:ascii="Georgia" w:eastAsia="Times New Roman" w:hAnsi="Georgia" w:cs="Times New Roman"/>
          <w:color w:val="222222"/>
          <w:lang w:eastAsia="id-ID"/>
        </w:rPr>
        <w:sym w:font="Symbol" w:char="F055"/>
      </w:r>
      <w:r w:rsidRPr="006B151D">
        <w:rPr>
          <w:rFonts w:ascii="Georgia" w:eastAsia="Times New Roman" w:hAnsi="Georgia" w:cs="Times New Roman"/>
          <w:color w:val="222222"/>
          <w:lang w:eastAsia="id-ID"/>
        </w:rPr>
        <w:t xml:space="preserve"> tidak mengembalikannya kepadamu’. 34</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19. Dilarang bermain-main di masjid selain permainan yang mengandung bentuk melatih ketangkasan dalam perang. [35]</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Hal ini sebagaimana dahulu orang-orang Habasyah bermain perang-perangan di masjid dan tidak dilarang oleh Nabi</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[36].</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lastRenderedPageBreak/>
        <w:t>20. Tidak Menjadikan Masjid Sebagai Tempat Lalu Lalang [37]</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Tidak sepatutnya seorang muslim berlalu di dalam masjid untuk suatu kepentingan tanpa mengerjakan shalat dua rakaat. Nabi</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bersabda, ”</w:t>
      </w:r>
      <w:r w:rsidRPr="006B151D">
        <w:rPr>
          <w:rFonts w:ascii="Georgia" w:eastAsia="Times New Roman" w:hAnsi="Georgia" w:cs="Times New Roman"/>
          <w:i/>
          <w:iCs/>
          <w:color w:val="222222"/>
          <w:lang w:eastAsia="id-ID"/>
        </w:rPr>
        <w:t>Di antara tanda-tanda hari Kiamat adalah seorang melewati masjid namun tidak mengerjakan shalat dua rakaat di dalamnya dan seseorang tidak memberikan salam kecuali kepada orang yang dikenalnya)</w:t>
      </w:r>
      <w:r w:rsidRPr="006B151D">
        <w:rPr>
          <w:rFonts w:ascii="Georgia" w:eastAsia="Times New Roman" w:hAnsi="Georgia" w:cs="Times New Roman"/>
          <w:color w:val="222222"/>
          <w:lang w:eastAsia="id-ID"/>
        </w:rPr>
        <w:t>”[38].</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21. Tidak menghias masjid secara berlebihan</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Di antara kesalahan yang terjadi di masjid adalah menghiasi masjid dan memahatnya secara berlebihan, berdasarkan hadis Rasulullah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 xml:space="preserve"> “</w:t>
      </w:r>
      <w:r w:rsidRPr="006B151D">
        <w:rPr>
          <w:rFonts w:ascii="Georgia" w:eastAsia="Times New Roman" w:hAnsi="Georgia" w:cs="Times New Roman"/>
          <w:i/>
          <w:iCs/>
          <w:color w:val="222222"/>
          <w:lang w:eastAsia="id-ID"/>
        </w:rPr>
        <w:t>Apabila kalian telah memperindah masjid kalian dan menghiasi mushaf-mushafmu maka kehancuran telah menimpa kalian</w:t>
      </w:r>
      <w:r w:rsidRPr="006B151D">
        <w:rPr>
          <w:rFonts w:ascii="Georgia" w:eastAsia="Times New Roman" w:hAnsi="Georgia" w:cs="Times New Roman"/>
          <w:color w:val="222222"/>
          <w:lang w:eastAsia="id-ID"/>
        </w:rPr>
        <w:t>”[39]. Dalam riwayat lain disebutkan Rasulullah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bersabda,</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 xml:space="preserve"> “</w:t>
      </w:r>
      <w:r w:rsidRPr="006B151D">
        <w:rPr>
          <w:rFonts w:ascii="Georgia" w:eastAsia="Times New Roman" w:hAnsi="Georgia" w:cs="Times New Roman"/>
          <w:i/>
          <w:iCs/>
          <w:color w:val="222222"/>
          <w:lang w:eastAsia="id-ID"/>
        </w:rPr>
        <w:t>Tidak akan terjadi hari kiamat sampai manusia berlomba-lomba di dalam (memperindah) masjid</w:t>
      </w:r>
      <w:r w:rsidRPr="006B151D">
        <w:rPr>
          <w:rFonts w:ascii="Georgia" w:eastAsia="Times New Roman" w:hAnsi="Georgia" w:cs="Times New Roman"/>
          <w:color w:val="222222"/>
          <w:lang w:eastAsia="id-ID"/>
        </w:rPr>
        <w:t>” [40]</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Dilarang berlebih-lebihan dalam menghias masjid karena hal itu menyelisihi sunnah Nabi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w:t>
      </w:r>
      <w:r w:rsidRPr="006B151D">
        <w:rPr>
          <w:rFonts w:ascii="Georgia" w:eastAsia="Times New Roman" w:hAnsi="Georgia" w:cs="Times New Roman"/>
          <w:i/>
          <w:iCs/>
          <w:color w:val="222222"/>
          <w:lang w:eastAsia="id-ID"/>
        </w:rPr>
        <w:t>Apabila kalian telah menghiasi mushaf-mushaf kalian dan menghiasi masjid-masjid kalian, maka kehancuran akan menimpa kalian</w:t>
      </w:r>
      <w:r w:rsidRPr="006B151D">
        <w:rPr>
          <w:rFonts w:ascii="Georgia" w:eastAsia="Times New Roman" w:hAnsi="Georgia" w:cs="Times New Roman"/>
          <w:color w:val="222222"/>
          <w:lang w:eastAsia="id-ID"/>
        </w:rPr>
        <w:t>”[41]. Beliau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juga bersabda, “</w:t>
      </w:r>
      <w:r w:rsidRPr="006B151D">
        <w:rPr>
          <w:rFonts w:ascii="Georgia" w:eastAsia="Times New Roman" w:hAnsi="Georgia" w:cs="Times New Roman"/>
          <w:i/>
          <w:iCs/>
          <w:color w:val="222222"/>
          <w:lang w:eastAsia="id-ID"/>
        </w:rPr>
        <w:t>Di antara tanda-tanda hari kiamat adalah manusia berbangga-bangga dengan masjid</w:t>
      </w:r>
      <w:r w:rsidRPr="006B151D">
        <w:rPr>
          <w:rFonts w:ascii="Georgia" w:eastAsia="Times New Roman" w:hAnsi="Georgia" w:cs="Times New Roman"/>
          <w:color w:val="222222"/>
          <w:lang w:eastAsia="id-ID"/>
        </w:rPr>
        <w:t>”[42].</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22. Tidak Mengambil Tempat Khusus Di Masjid</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Nabi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melarang seorang shalat seperti gagak mematuk, dan melarang duduk seperti duduknya binatang buas, dan mengambil tempat di masjid seperti unta mengambil tempat duduk [43]. Ibnu Hajar </w:t>
      </w:r>
      <w:r w:rsidRPr="006B151D">
        <w:rPr>
          <w:rFonts w:ascii="Georgia" w:eastAsia="Times New Roman" w:hAnsi="Georgia" w:cs="Times New Roman"/>
          <w:i/>
          <w:iCs/>
          <w:color w:val="222222"/>
          <w:lang w:eastAsia="id-ID"/>
        </w:rPr>
        <w:t>rahimahullah</w:t>
      </w:r>
      <w:r w:rsidRPr="006B151D">
        <w:rPr>
          <w:rFonts w:ascii="Georgia" w:eastAsia="Times New Roman" w:hAnsi="Georgia" w:cs="Times New Roman"/>
          <w:color w:val="222222"/>
          <w:lang w:eastAsia="id-ID"/>
        </w:rPr>
        <w:t> berkata, “hikmahnya adalah karena hal tersebut bisa mendorong kepada sifat pamer, riya, dan sumah, serta mengikat diri dengan adat dan ambisi. Demikian itu merupakan musibah. Maka dari itu, seorang hamba harus berusaha semaksimal mungkin agar tidak terjerumus ke dalamnya” [44].</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23. Larangan Keluar Setelah Adzan Kecuali Ada Alasan</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Jika kita berada di dalam masjid dan azan sudah dikumandangkan, maka tidak boleh keluar dari masjid sampai selesai dtunaikannya shalat wajib, kecuali jika ada uzur. Hal ini sebagaimana dikisahkan dalam sebuah riwayat dari Abu as Sya’tsaa </w:t>
      </w:r>
      <w:r w:rsidRPr="006B151D">
        <w:rPr>
          <w:rFonts w:ascii="Georgia" w:eastAsia="Times New Roman" w:hAnsi="Georgia" w:cs="Times New Roman"/>
          <w:i/>
          <w:iCs/>
          <w:color w:val="222222"/>
          <w:lang w:eastAsia="id-ID"/>
        </w:rPr>
        <w:t>radhiallahu’anhu</w:t>
      </w:r>
      <w:r w:rsidRPr="006B151D">
        <w:rPr>
          <w:rFonts w:ascii="Georgia" w:eastAsia="Times New Roman" w:hAnsi="Georgia" w:cs="Times New Roman"/>
          <w:color w:val="222222"/>
          <w:lang w:eastAsia="id-ID"/>
        </w:rPr>
        <w:t>, beliau berkata,</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 xml:space="preserve"> “Kami pernah duduk bersama Abu Hurairah dalam sebuah masjid. Kemudian muazin mengumandangkan azan. Lalu ada seorang laki-laki yang berdiri kemudian keluar masjid. Abu Hurairah melihat hal tersebut kemudian beliau berkata, “</w:t>
      </w:r>
      <w:r w:rsidRPr="006B151D">
        <w:rPr>
          <w:rFonts w:ascii="Georgia" w:eastAsia="Times New Roman" w:hAnsi="Georgia" w:cs="Times New Roman"/>
          <w:i/>
          <w:iCs/>
          <w:color w:val="222222"/>
          <w:lang w:eastAsia="id-ID"/>
        </w:rPr>
        <w:t>Perbuatan orang tersebut termasuk bermaksiat terhadap Abul Qasim (Nabi Muhammad) Shallallahu’alaihi Wasallam</w:t>
      </w:r>
      <w:r w:rsidRPr="006B151D">
        <w:rPr>
          <w:rFonts w:ascii="Georgia" w:eastAsia="Times New Roman" w:hAnsi="Georgia" w:cs="Times New Roman"/>
          <w:color w:val="222222"/>
          <w:lang w:eastAsia="id-ID"/>
        </w:rPr>
        <w:t>” [45].</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24. Larangan Mencari Barang Yang Hilang Di Masjid Dan Mengumumkannya</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Apabila didapati seseorang mengumumkan kehilangan di masjid, maka katakanlah, “</w:t>
      </w:r>
      <w:r w:rsidRPr="006B151D">
        <w:rPr>
          <w:rFonts w:ascii="Georgia" w:eastAsia="Times New Roman" w:hAnsi="Georgia" w:cs="Times New Roman"/>
          <w:i/>
          <w:iCs/>
          <w:color w:val="222222"/>
          <w:lang w:eastAsia="id-ID"/>
        </w:rPr>
        <w:t>Mudah-mudahan Allah tidak mengembalikannya kepadamu</w:t>
      </w:r>
      <w:r w:rsidRPr="006B151D">
        <w:rPr>
          <w:rFonts w:ascii="Georgia" w:eastAsia="Times New Roman" w:hAnsi="Georgia" w:cs="Times New Roman"/>
          <w:color w:val="222222"/>
          <w:lang w:eastAsia="id-ID"/>
        </w:rPr>
        <w:t>”. Sebagaimana sabda Rasululllah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w:t>
      </w:r>
      <w:r w:rsidRPr="006B151D">
        <w:rPr>
          <w:rFonts w:ascii="Georgia" w:eastAsia="Times New Roman" w:hAnsi="Georgia" w:cs="Times New Roman"/>
          <w:i/>
          <w:iCs/>
          <w:color w:val="222222"/>
          <w:lang w:eastAsia="id-ID"/>
        </w:rPr>
        <w:t>Barangsiapa mendengar seseorang mengumumkan barang yang hilang di dalam masjid, maka katakanlah, “Mudah-</w:t>
      </w:r>
      <w:r w:rsidRPr="006B151D">
        <w:rPr>
          <w:rFonts w:ascii="Georgia" w:eastAsia="Times New Roman" w:hAnsi="Georgia" w:cs="Times New Roman"/>
          <w:i/>
          <w:iCs/>
          <w:color w:val="222222"/>
          <w:lang w:eastAsia="id-ID"/>
        </w:rPr>
        <w:lastRenderedPageBreak/>
        <w:t>mudahan Allah tidak mengembalikannya kepadamu. Sesungguhnya masjid-masjid tidak dibangun untuk ini</w:t>
      </w:r>
      <w:r w:rsidRPr="006B151D">
        <w:rPr>
          <w:rFonts w:ascii="Georgia" w:eastAsia="Times New Roman" w:hAnsi="Georgia" w:cs="Times New Roman"/>
          <w:color w:val="222222"/>
          <w:lang w:eastAsia="id-ID"/>
        </w:rPr>
        <w:t>”[46].</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25. Larangan Jual Beli di Masjid</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Jika jual beli dilakukan di masjid, maka niscaya fungsi masjid akan berubah menjadi pasar dan tempat jual beli sehingga jatuhlah kehormatan masjid dengan sebab itu. Berdasarkan sabda Rasulullah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dari Abu Hurairah</w:t>
      </w:r>
      <w:r w:rsidRPr="006B151D">
        <w:rPr>
          <w:rFonts w:ascii="Georgia" w:eastAsia="Times New Roman" w:hAnsi="Georgia" w:cs="Times New Roman"/>
          <w:i/>
          <w:iCs/>
          <w:color w:val="222222"/>
          <w:lang w:eastAsia="id-ID"/>
        </w:rPr>
        <w:t>radhiallahu’anhu</w:t>
      </w:r>
      <w:r w:rsidRPr="006B151D">
        <w:rPr>
          <w:rFonts w:ascii="Georgia" w:eastAsia="Times New Roman" w:hAnsi="Georgia" w:cs="Times New Roman"/>
          <w:color w:val="222222"/>
          <w:lang w:eastAsia="id-ID"/>
        </w:rPr>
        <w:t>  bahwasanya Rasulullah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bersabda, “</w:t>
      </w:r>
      <w:r w:rsidRPr="006B151D">
        <w:rPr>
          <w:rFonts w:ascii="Georgia" w:eastAsia="Times New Roman" w:hAnsi="Georgia" w:cs="Times New Roman"/>
          <w:i/>
          <w:iCs/>
          <w:color w:val="222222"/>
          <w:lang w:eastAsia="id-ID"/>
        </w:rPr>
        <w:t>apabila kalian melihat orang yang jual beli di dalam masjid maka katakanlah padanya, ‘Semoga Allah tidak memberi keuntungan dalam jual belimu!</w:t>
      </w:r>
      <w:r w:rsidRPr="006B151D">
        <w:rPr>
          <w:rFonts w:ascii="Georgia" w:eastAsia="Times New Roman" w:hAnsi="Georgia" w:cs="Times New Roman"/>
          <w:color w:val="222222"/>
          <w:lang w:eastAsia="id-ID"/>
        </w:rPr>
        <w:t>”[47].</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Imam As-Shan’ani berkata, “Hadis ini menunjukkan haramnya jual beli di dalam masjid, dan wajib bagi orang yang melihatnya untuk berkata kepada penjual dan pembeli semoga Allah tidak memberi keuntungan dalam jual belimu! Sebagai peringatan kepadanya”[48].</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26. Larangan Mengganggu Orang Yang Beribadah Di Masjid</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Orang yang sedang menjalankan ibadah di dalam masjid membutuhkan ketenangan sehingga dilarang mengganggu kekhusyukan mereka, baik dengan ucapan maupun perbuatan. Di antara kesalahan yang sering terjadi, membaca ayat secara nyaring di masjid sehingga mengganggu shalat dan bacaan orang lain [49].</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Rasulullah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bersabda, “</w:t>
      </w:r>
      <w:r w:rsidRPr="006B151D">
        <w:rPr>
          <w:rFonts w:ascii="Georgia" w:eastAsia="Times New Roman" w:hAnsi="Georgia" w:cs="Times New Roman"/>
          <w:i/>
          <w:iCs/>
          <w:color w:val="222222"/>
          <w:lang w:eastAsia="id-ID"/>
        </w:rPr>
        <w:t>Ketahuilah, kalian semua sedang bermunajat kepada Allah, maka janganlah saling mengganggu satu sama lain. Janganlah kalian mengeraskan suara dalam membaca Alquran. Atau beliau berkata, “Dalam shalat” </w:t>
      </w:r>
      <w:r w:rsidRPr="006B151D">
        <w:rPr>
          <w:rFonts w:ascii="Georgia" w:eastAsia="Times New Roman" w:hAnsi="Georgia" w:cs="Times New Roman"/>
          <w:color w:val="222222"/>
          <w:lang w:eastAsia="id-ID"/>
        </w:rPr>
        <w:t>[50].</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27. Larangan Berteriak Dan Membuat Gaduh di Masjid</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Sebab, masjid dibangun bukan untuk ini. Demikian pula mengganggu dengan obrolan yang keras. Nabi </w:t>
      </w:r>
      <w:r w:rsidRPr="006B151D">
        <w:rPr>
          <w:rFonts w:ascii="Georgia" w:eastAsia="Times New Roman" w:hAnsi="Georgia" w:cs="Times New Roman"/>
          <w:i/>
          <w:iCs/>
          <w:color w:val="222222"/>
          <w:lang w:eastAsia="id-ID"/>
        </w:rPr>
        <w:t>shallallahu ‘alaihi wasallam</w:t>
      </w:r>
      <w:r w:rsidRPr="006B151D">
        <w:rPr>
          <w:rFonts w:ascii="Georgia" w:eastAsia="Times New Roman" w:hAnsi="Georgia" w:cs="Times New Roman"/>
          <w:color w:val="222222"/>
          <w:lang w:eastAsia="id-ID"/>
        </w:rPr>
        <w:t>bersabda, “</w:t>
      </w:r>
      <w:r w:rsidRPr="006B151D">
        <w:rPr>
          <w:rFonts w:ascii="Georgia" w:eastAsia="Times New Roman" w:hAnsi="Georgia" w:cs="Times New Roman"/>
          <w:i/>
          <w:iCs/>
          <w:color w:val="222222"/>
          <w:lang w:eastAsia="id-ID"/>
        </w:rPr>
        <w:t>Ketahuilah bahwa setiap kalian sedang bermunajat (berbisik-bisik) dengan Rabbnya. Maka dari itu, janganlah sebagian kalian menyakiti yang lain dan janganlah mengeraskan bacaan atas yang lain</w:t>
      </w:r>
      <w:r w:rsidRPr="006B151D">
        <w:rPr>
          <w:rFonts w:ascii="Georgia" w:eastAsia="Times New Roman" w:hAnsi="Georgia" w:cs="Times New Roman"/>
          <w:color w:val="222222"/>
          <w:lang w:eastAsia="id-ID"/>
        </w:rPr>
        <w:t>”[51].</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Apabila mengeraskan bacaan Alquran saja dilarang jika memang mengganggu orang lain yang sedang melakukan ibadah, lantas bagaimana kiranya jika mengganggu dengan suara-suara gaduh yang tidak bermanfaat?! Sungguh, di antara fenomena yang menyedihkan, sebagian orang—terutama anak-anak muda—tidak merasa salah membuat kegaduhan di masjid saat shalat berjamaah sedang berlangsung. Mereka asyik dengan obrolan yang tiada manfaatnya. Terkadang mereka sengaja menunggu imam rukuk, lalu lari tergopoh-gopoh dengan suara gaduh untuk mendapatkan rukuk bersama imam. Untuk yang seperti ini kita masih meragukan sahnya rakaat shalat tersebut karena mereka tidak membaca Al-Fatihah dalam keadaan sebenarnya mereka mampu.</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Tetapi, mereka meninggalkannya dan justru mengganggu saudara-saudaranya yang sedang shalat. Hal ini berbeda dengan kondisi sahabat Abu Bakrah </w:t>
      </w:r>
      <w:r w:rsidRPr="006B151D">
        <w:rPr>
          <w:rFonts w:ascii="Georgia" w:eastAsia="Times New Roman" w:hAnsi="Georgia" w:cs="Times New Roman"/>
          <w:i/>
          <w:iCs/>
          <w:color w:val="222222"/>
          <w:lang w:eastAsia="id-ID"/>
        </w:rPr>
        <w:t>radhiallahu’anhu</w:t>
      </w:r>
      <w:r w:rsidRPr="006B151D">
        <w:rPr>
          <w:rFonts w:ascii="Georgia" w:eastAsia="Times New Roman" w:hAnsi="Georgia" w:cs="Times New Roman"/>
          <w:color w:val="222222"/>
          <w:lang w:eastAsia="id-ID"/>
        </w:rPr>
        <w:t> yang ketika datang untuk shalat bersama Nabi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didapatkannya beliau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sedang rukuk lalu ia ikut rukuk bersamanya dan itu dianggap rakaat shalat yang sah.</w:t>
      </w:r>
    </w:p>
    <w:p w:rsid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p>
    <w:p w:rsid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lastRenderedPageBreak/>
        <w:t>28. Larangan Lewat di Dalam Masjid Dengan Membawa Senjata Tajam</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Janganlah seseorang lewat masjid dengan membawa senjata tajam, seperti pisau, pedang, dan sebagainya ketika melewati masjid. Sebab hal itu dapat mengganggu seorang muslim bahkan bisa melukai seorang muslim. Terkecuali jika ia menutup mata pedang dengan tangannya atau dengan sesuatu.</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Rasulullah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bersabda, “</w:t>
      </w:r>
      <w:r w:rsidRPr="006B151D">
        <w:rPr>
          <w:rFonts w:ascii="Georgia" w:eastAsia="Times New Roman" w:hAnsi="Georgia" w:cs="Times New Roman"/>
          <w:i/>
          <w:iCs/>
          <w:color w:val="222222"/>
          <w:lang w:eastAsia="id-ID"/>
        </w:rPr>
        <w:t>Apabila salah seorang di antara kalian lewat di dalam masjid atau pasar kami dengan membawa lembing, maka hendaklah ia memegang mata lembing itu dengan tangannya sehingga ia tidak melukai orang muslim</w:t>
      </w:r>
      <w:r w:rsidRPr="006B151D">
        <w:rPr>
          <w:rFonts w:ascii="Georgia" w:eastAsia="Times New Roman" w:hAnsi="Georgia" w:cs="Times New Roman"/>
          <w:color w:val="222222"/>
          <w:lang w:eastAsia="id-ID"/>
        </w:rPr>
        <w:t>”[52].</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29. Larangan Lewat di Depan Orang Shalat</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Harap diperhatikan ketika kita berjalan di dalam masjid, jangan sampai melewati di depan orang yang sedang shalat. Hendaklah orang yang lewat di depan orang yang shalat takut akan dosa yang diperbuatnya. Rasulullah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bersabda,</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 xml:space="preserve"> “</w:t>
      </w:r>
      <w:r w:rsidRPr="006B151D">
        <w:rPr>
          <w:rFonts w:ascii="Georgia" w:eastAsia="Times New Roman" w:hAnsi="Georgia" w:cs="Times New Roman"/>
          <w:i/>
          <w:iCs/>
          <w:color w:val="222222"/>
          <w:lang w:eastAsia="id-ID"/>
        </w:rPr>
        <w:t>Seandainya orang yang lewat di depan orang yang shalat  mengetahui (dosa) yang ditanggungnya, niscaya ia memilih untuk berhenti selama 40 (tahun), itu lebih baik baginya daripada lewat di depan orang yang sedang  shalat</w:t>
      </w:r>
      <w:r w:rsidRPr="006B151D">
        <w:rPr>
          <w:rFonts w:ascii="Georgia" w:eastAsia="Times New Roman" w:hAnsi="Georgia" w:cs="Times New Roman"/>
          <w:color w:val="222222"/>
          <w:lang w:eastAsia="id-ID"/>
        </w:rPr>
        <w:t>”[53].</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Yang terlarang adalah lewat di depan orang yang shalat sendirian atau di depan imam. Adapun jika lewat di depan makmum maka tidak mengapa. Hal ini didasari oleh perbuatan Ibnu Abbas </w:t>
      </w:r>
      <w:r w:rsidRPr="006B151D">
        <w:rPr>
          <w:rFonts w:ascii="Georgia" w:eastAsia="Times New Roman" w:hAnsi="Georgia" w:cs="Times New Roman"/>
          <w:i/>
          <w:iCs/>
          <w:color w:val="222222"/>
          <w:lang w:eastAsia="id-ID"/>
        </w:rPr>
        <w:t>radhiallahu’anhu</w:t>
      </w:r>
      <w:r w:rsidRPr="006B151D">
        <w:rPr>
          <w:rFonts w:ascii="Georgia" w:eastAsia="Times New Roman" w:hAnsi="Georgia" w:cs="Times New Roman"/>
          <w:color w:val="222222"/>
          <w:lang w:eastAsia="id-ID"/>
        </w:rPr>
        <w:t> ketika beliau menginjak usia balig. Beliau pernah lewat di sela-sela shaf jamaah yang diimami oleh Rasulullah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dengan menunggangi keledai betina, lalu turun melepaskan keledainya  baru kemudian beliau bergabung dalam shaf. Dan tidak ada seorang pun yang mengingkari perbuatan tersebut. Namun demikian, sebaiknya memilih jalan lain agar tidak lewat di depan shaf makmum[54].</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30. Larangan melingkar di dalam masjid untuk berkumpul untuk kepentingan dunia</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Terdapat larangan melingkar di dalam masjid (untuk berkumpul) demi kepentingan dunia semata. Rasulullah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bersabda,</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 xml:space="preserve"> “</w:t>
      </w:r>
      <w:r w:rsidRPr="006B151D">
        <w:rPr>
          <w:rFonts w:ascii="Georgia" w:eastAsia="Times New Roman" w:hAnsi="Georgia" w:cs="Times New Roman"/>
          <w:i/>
          <w:iCs/>
          <w:color w:val="222222"/>
          <w:lang w:eastAsia="id-ID"/>
        </w:rPr>
        <w:t>Akan datang suatu masa kepada sekelompok orang, di mana mereka melingkar di dalam masjid untuk berkumpul dan mereka tidak mempunyai kepentingan kecuali dunia dan tidak ada bagi kepentingan apapun pada mereka maka janganlah duduk bersama mereka</w:t>
      </w:r>
      <w:r w:rsidRPr="006B151D">
        <w:rPr>
          <w:rFonts w:ascii="Georgia" w:eastAsia="Times New Roman" w:hAnsi="Georgia" w:cs="Times New Roman"/>
          <w:color w:val="222222"/>
          <w:lang w:eastAsia="id-ID"/>
        </w:rPr>
        <w:t>” [55].</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31. Larangan Keras Meludah Di Masjid</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Masjid sebagai tempat yang paling dicintai oleh Allah </w:t>
      </w:r>
      <w:r w:rsidRPr="006B151D">
        <w:rPr>
          <w:rFonts w:ascii="Georgia" w:eastAsia="Times New Roman" w:hAnsi="Georgia" w:cs="Times New Roman"/>
          <w:i/>
          <w:iCs/>
          <w:color w:val="222222"/>
          <w:lang w:eastAsia="id-ID"/>
        </w:rPr>
        <w:t>Ta’ala</w:t>
      </w:r>
      <w:r w:rsidRPr="006B151D">
        <w:rPr>
          <w:rFonts w:ascii="Georgia" w:eastAsia="Times New Roman" w:hAnsi="Georgia" w:cs="Times New Roman"/>
          <w:color w:val="222222"/>
          <w:lang w:eastAsia="id-ID"/>
        </w:rPr>
        <w:t> di muka bumi ini harus kita jaga kebersihannya. Oleh karena itu, dilarang meludah dan mengeluarkan dahak lalu membuangnya di dalam masjid, kecuali meludah di sapu tangan atau pakaiannya. Adapun di lantai masjid atau temboknya, hal ini dilarang. Nabi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bersabda,</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 xml:space="preserve"> “</w:t>
      </w:r>
      <w:r w:rsidRPr="006B151D">
        <w:rPr>
          <w:rFonts w:ascii="Georgia" w:eastAsia="Times New Roman" w:hAnsi="Georgia" w:cs="Times New Roman"/>
          <w:i/>
          <w:iCs/>
          <w:color w:val="222222"/>
          <w:lang w:eastAsia="id-ID"/>
        </w:rPr>
        <w:t>Meludah di masjid adalah suatu dosa, dan kafarat (untuk diampuninya) adalah dengan menimbun ludah tersebut</w:t>
      </w:r>
      <w:r w:rsidRPr="006B151D">
        <w:rPr>
          <w:rFonts w:ascii="Georgia" w:eastAsia="Times New Roman" w:hAnsi="Georgia" w:cs="Times New Roman"/>
          <w:color w:val="222222"/>
          <w:lang w:eastAsia="id-ID"/>
        </w:rPr>
        <w:t>”[56].</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Yang dimaksud menimbun ludah di sini adalah apabila lantai masjid itu dari tanah, pasir, atau semisalnya. Adapun jika lantai masjid itu berupa semen atau kapur, maka ia meludah di kainnya, tangannya, atau yang lain [57].</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lastRenderedPageBreak/>
        <w:t>Rasulullah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juga bersabda, “Janganlah salah seorang di antara kalian meludah ke arah kiblat, akan tetapi hendaknyaa ke arah kirinya atau ke bawah kakinya”[58].</w:t>
      </w:r>
    </w:p>
    <w:p w:rsidR="006B151D" w:rsidRPr="006B151D" w:rsidRDefault="006B151D" w:rsidP="006B151D">
      <w:pPr>
        <w:shd w:val="clear" w:color="auto" w:fill="FFFFFF"/>
        <w:spacing w:before="100" w:beforeAutospacing="1" w:after="100" w:afterAutospacing="1" w:line="240" w:lineRule="auto"/>
        <w:outlineLvl w:val="3"/>
        <w:rPr>
          <w:rFonts w:ascii="Georgia" w:eastAsia="Times New Roman" w:hAnsi="Georgia" w:cs="Times New Roman"/>
          <w:b/>
          <w:bCs/>
          <w:color w:val="222222"/>
          <w:lang w:eastAsia="id-ID"/>
        </w:rPr>
      </w:pPr>
      <w:r w:rsidRPr="006B151D">
        <w:rPr>
          <w:rFonts w:ascii="Georgia" w:eastAsia="Times New Roman" w:hAnsi="Georgia" w:cs="Times New Roman"/>
          <w:b/>
          <w:bCs/>
          <w:color w:val="222222"/>
          <w:lang w:eastAsia="id-ID"/>
        </w:rPr>
        <w:t>32. Keluar Masjid Dengan Mendahulukan Kaki Kiri Dan Membaca Doa</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Apabila keluar masjid, hendaklah kita mendahulukan kaki kiri seraya berdoa. Dari Abu Humaid </w:t>
      </w:r>
      <w:r w:rsidRPr="006B151D">
        <w:rPr>
          <w:rFonts w:ascii="Georgia" w:eastAsia="Times New Roman" w:hAnsi="Georgia" w:cs="Times New Roman"/>
          <w:i/>
          <w:iCs/>
          <w:color w:val="222222"/>
          <w:lang w:eastAsia="id-ID"/>
        </w:rPr>
        <w:t>radhiallahu’anhu</w:t>
      </w:r>
      <w:r w:rsidRPr="006B151D">
        <w:rPr>
          <w:rFonts w:ascii="Georgia" w:eastAsia="Times New Roman" w:hAnsi="Georgia" w:cs="Times New Roman"/>
          <w:color w:val="222222"/>
          <w:lang w:eastAsia="id-ID"/>
        </w:rPr>
        <w:t> atau dari Abu Usaid </w:t>
      </w:r>
      <w:r w:rsidRPr="006B151D">
        <w:rPr>
          <w:rFonts w:ascii="Georgia" w:eastAsia="Times New Roman" w:hAnsi="Georgia" w:cs="Times New Roman"/>
          <w:i/>
          <w:iCs/>
          <w:color w:val="222222"/>
          <w:lang w:eastAsia="id-ID"/>
        </w:rPr>
        <w:t>radhiallahu’anhu</w:t>
      </w:r>
      <w:r w:rsidRPr="006B151D">
        <w:rPr>
          <w:rFonts w:ascii="Georgia" w:eastAsia="Times New Roman" w:hAnsi="Georgia" w:cs="Times New Roman"/>
          <w:color w:val="222222"/>
          <w:lang w:eastAsia="id-ID"/>
        </w:rPr>
        <w:t> dia berkata, Rasulullah </w:t>
      </w:r>
      <w:r w:rsidRPr="006B151D">
        <w:rPr>
          <w:rFonts w:ascii="Georgia" w:eastAsia="Times New Roman" w:hAnsi="Georgia" w:cs="Times New Roman"/>
          <w:i/>
          <w:iCs/>
          <w:color w:val="222222"/>
          <w:lang w:eastAsia="id-ID"/>
        </w:rPr>
        <w:t>Shallallahu’alaihi Wasallam</w:t>
      </w:r>
      <w:r w:rsidRPr="006B151D">
        <w:rPr>
          <w:rFonts w:ascii="Georgia" w:eastAsia="Times New Roman" w:hAnsi="Georgia" w:cs="Times New Roman"/>
          <w:color w:val="222222"/>
          <w:lang w:eastAsia="id-ID"/>
        </w:rPr>
        <w:t> bersabda,</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 xml:space="preserve"> “</w:t>
      </w:r>
      <w:r w:rsidRPr="006B151D">
        <w:rPr>
          <w:rFonts w:ascii="Georgia" w:eastAsia="Times New Roman" w:hAnsi="Georgia" w:cs="Times New Roman"/>
          <w:i/>
          <w:iCs/>
          <w:color w:val="222222"/>
          <w:lang w:eastAsia="id-ID"/>
        </w:rPr>
        <w:t>Jika salah seorang di antara kalian masuk masjid, maka hendaknya dia membaca, “Allahummaftahli abwaaba rahmatika” (Ya Allah, bukalah pintu-pintu rahmat-Mu). Dan apabila keluar, hendaknya dia mengucapkan, “Allahumma inni as-aluka min fadhlika (Ya Allah, aku meminta kurnia-Mu)</w:t>
      </w:r>
      <w:r w:rsidRPr="006B151D">
        <w:rPr>
          <w:rFonts w:ascii="Georgia" w:eastAsia="Times New Roman" w:hAnsi="Georgia" w:cs="Times New Roman"/>
          <w:color w:val="222222"/>
          <w:lang w:eastAsia="id-ID"/>
        </w:rPr>
        <w:t>”[59]. </w:t>
      </w:r>
    </w:p>
    <w:p w:rsidR="006B151D" w:rsidRPr="006B151D" w:rsidRDefault="006B151D" w:rsidP="006B151D">
      <w:pPr>
        <w:shd w:val="clear" w:color="auto" w:fill="FFFFFF"/>
        <w:spacing w:before="100" w:beforeAutospacing="1" w:after="100" w:afterAutospacing="1" w:line="240" w:lineRule="auto"/>
        <w:outlineLvl w:val="4"/>
        <w:rPr>
          <w:rFonts w:ascii="Georgia" w:eastAsia="Times New Roman" w:hAnsi="Georgia" w:cs="Times New Roman"/>
          <w:b/>
          <w:bCs/>
          <w:color w:val="222222"/>
          <w:sz w:val="20"/>
          <w:szCs w:val="20"/>
          <w:lang w:eastAsia="id-ID"/>
        </w:rPr>
      </w:pPr>
      <w:r w:rsidRPr="006B151D">
        <w:rPr>
          <w:rFonts w:ascii="Georgia" w:eastAsia="Times New Roman" w:hAnsi="Georgia" w:cs="Times New Roman"/>
          <w:b/>
          <w:bCs/>
          <w:color w:val="222222"/>
          <w:sz w:val="20"/>
          <w:szCs w:val="20"/>
          <w:lang w:eastAsia="id-ID"/>
        </w:rPr>
        <w:t>Catatan Kaki</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[1]  QS. AI-A’raf: 31.</w:t>
      </w:r>
      <w:r w:rsidRPr="006B151D">
        <w:rPr>
          <w:rFonts w:ascii="Georgia" w:eastAsia="Times New Roman" w:hAnsi="Georgia" w:cs="Times New Roman"/>
          <w:color w:val="222222"/>
          <w:lang w:eastAsia="id-ID"/>
        </w:rPr>
        <w:br/>
        <w:t>[2]  </w:t>
      </w:r>
      <w:r w:rsidRPr="006B151D">
        <w:rPr>
          <w:rFonts w:ascii="Georgia" w:eastAsia="Times New Roman" w:hAnsi="Georgia" w:cs="Times New Roman"/>
          <w:i/>
          <w:iCs/>
          <w:color w:val="222222"/>
          <w:lang w:eastAsia="id-ID"/>
        </w:rPr>
        <w:t>Al-Ikhtiyarot al-fiqhiyyah</w:t>
      </w:r>
      <w:r w:rsidRPr="006B151D">
        <w:rPr>
          <w:rFonts w:ascii="Georgia" w:eastAsia="Times New Roman" w:hAnsi="Georgia" w:cs="Times New Roman"/>
          <w:color w:val="222222"/>
          <w:lang w:eastAsia="id-ID"/>
        </w:rPr>
        <w:t> karangan Syaikhul Islam Ibnu Taimiyah 4/24</w:t>
      </w:r>
      <w:r w:rsidRPr="006B151D">
        <w:rPr>
          <w:rFonts w:ascii="Georgia" w:eastAsia="Times New Roman" w:hAnsi="Georgia" w:cs="Times New Roman"/>
          <w:color w:val="222222"/>
          <w:lang w:eastAsia="id-ID"/>
        </w:rPr>
        <w:br/>
        <w:t>[3]  </w:t>
      </w:r>
      <w:r w:rsidRPr="006B151D">
        <w:rPr>
          <w:rFonts w:ascii="Georgia" w:eastAsia="Times New Roman" w:hAnsi="Georgia" w:cs="Times New Roman"/>
          <w:i/>
          <w:iCs/>
          <w:color w:val="222222"/>
          <w:lang w:eastAsia="id-ID"/>
        </w:rPr>
        <w:t>Tafsir Qur’an Adzhim</w:t>
      </w:r>
      <w:r w:rsidRPr="006B151D">
        <w:rPr>
          <w:rFonts w:ascii="Georgia" w:eastAsia="Times New Roman" w:hAnsi="Georgia" w:cs="Times New Roman"/>
          <w:color w:val="222222"/>
          <w:lang w:eastAsia="id-ID"/>
        </w:rPr>
        <w:t> karangan Imam Ibnu Katsir ( 2/195)</w:t>
      </w:r>
      <w:r w:rsidRPr="006B151D">
        <w:rPr>
          <w:rFonts w:ascii="Georgia" w:eastAsia="Times New Roman" w:hAnsi="Georgia" w:cs="Times New Roman"/>
          <w:color w:val="222222"/>
          <w:lang w:eastAsia="id-ID"/>
        </w:rPr>
        <w:br/>
        <w:t>[4]  HR. Bukhari no. 854 dan Muslim no. 1 564</w:t>
      </w:r>
      <w:r w:rsidRPr="006B151D">
        <w:rPr>
          <w:rFonts w:ascii="Georgia" w:eastAsia="Times New Roman" w:hAnsi="Georgia" w:cs="Times New Roman"/>
          <w:color w:val="222222"/>
          <w:lang w:eastAsia="id-ID"/>
        </w:rPr>
        <w:br/>
        <w:t>[5]  HR Bukhari dan Muslim dan dinilai shahih oleh Syeikh Al-Albani dalam </w:t>
      </w:r>
      <w:r w:rsidRPr="006B151D">
        <w:rPr>
          <w:rFonts w:ascii="Georgia" w:eastAsia="Times New Roman" w:hAnsi="Georgia" w:cs="Times New Roman"/>
          <w:i/>
          <w:iCs/>
          <w:color w:val="222222"/>
          <w:lang w:eastAsia="id-ID"/>
        </w:rPr>
        <w:t>Irwaul Gholil</w:t>
      </w:r>
      <w:r w:rsidRPr="006B151D">
        <w:rPr>
          <w:rFonts w:ascii="Georgia" w:eastAsia="Times New Roman" w:hAnsi="Georgia" w:cs="Times New Roman"/>
          <w:color w:val="222222"/>
          <w:lang w:eastAsia="id-ID"/>
        </w:rPr>
        <w:t> no.547</w:t>
      </w:r>
      <w:r w:rsidRPr="006B151D">
        <w:rPr>
          <w:rFonts w:ascii="Georgia" w:eastAsia="Times New Roman" w:hAnsi="Georgia" w:cs="Times New Roman"/>
          <w:color w:val="222222"/>
          <w:lang w:eastAsia="id-ID"/>
        </w:rPr>
        <w:br/>
        <w:t>[6]  HR. Bukhari no 615</w:t>
      </w:r>
      <w:r w:rsidRPr="006B151D">
        <w:rPr>
          <w:rFonts w:ascii="Georgia" w:eastAsia="Times New Roman" w:hAnsi="Georgia" w:cs="Times New Roman"/>
          <w:color w:val="222222"/>
          <w:lang w:eastAsia="id-ID"/>
        </w:rPr>
        <w:br/>
        <w:t>[7]  HR Bukhari no 635 dan Muslim no 437</w:t>
      </w:r>
      <w:r w:rsidRPr="006B151D">
        <w:rPr>
          <w:rFonts w:ascii="Georgia" w:eastAsia="Times New Roman" w:hAnsi="Georgia" w:cs="Times New Roman"/>
          <w:color w:val="222222"/>
          <w:lang w:eastAsia="id-ID"/>
        </w:rPr>
        <w:br/>
        <w:t>[8]  Sebagian dari artikel “</w:t>
      </w:r>
      <w:r w:rsidRPr="006B151D">
        <w:rPr>
          <w:rFonts w:ascii="Georgia" w:eastAsia="Times New Roman" w:hAnsi="Georgia" w:cs="Times New Roman"/>
          <w:i/>
          <w:iCs/>
          <w:color w:val="222222"/>
          <w:lang w:eastAsia="id-ID"/>
        </w:rPr>
        <w:t>Adab Shalat Berjamaah Di Masjid</w:t>
      </w:r>
      <w:r w:rsidRPr="006B151D">
        <w:rPr>
          <w:rFonts w:ascii="Georgia" w:eastAsia="Times New Roman" w:hAnsi="Georgia" w:cs="Times New Roman"/>
          <w:color w:val="222222"/>
          <w:lang w:eastAsia="id-ID"/>
        </w:rPr>
        <w:t>“ dalam </w:t>
      </w:r>
      <w:hyperlink r:id="rId5" w:tgtFrame="_blank" w:history="1">
        <w:r w:rsidRPr="006B151D">
          <w:rPr>
            <w:rFonts w:ascii="Georgia" w:eastAsia="Times New Roman" w:hAnsi="Georgia" w:cs="Times New Roman"/>
            <w:color w:val="1155CC"/>
            <w:u w:val="single"/>
            <w:lang w:eastAsia="id-ID"/>
          </w:rPr>
          <w:t>Muslim.or.id</w:t>
        </w:r>
      </w:hyperlink>
      <w:r w:rsidRPr="006B151D">
        <w:rPr>
          <w:rFonts w:ascii="Georgia" w:eastAsia="Times New Roman" w:hAnsi="Georgia" w:cs="Times New Roman"/>
          <w:color w:val="222222"/>
          <w:lang w:eastAsia="id-ID"/>
        </w:rPr>
        <w:br/>
        <w:t>[9]  HR.Ibnu Majah no 4002 dari Abu Hurairah </w:t>
      </w:r>
      <w:r w:rsidRPr="006B151D">
        <w:rPr>
          <w:rFonts w:ascii="Georgia" w:eastAsia="Times New Roman" w:hAnsi="Georgia" w:cs="Times New Roman"/>
          <w:i/>
          <w:iCs/>
          <w:color w:val="222222"/>
          <w:lang w:eastAsia="id-ID"/>
        </w:rPr>
        <w:t>radhiallahu’anhu</w:t>
      </w:r>
      <w:r w:rsidRPr="006B151D">
        <w:rPr>
          <w:rFonts w:ascii="Georgia" w:eastAsia="Times New Roman" w:hAnsi="Georgia" w:cs="Times New Roman"/>
          <w:color w:val="222222"/>
          <w:lang w:eastAsia="id-ID"/>
        </w:rPr>
        <w:t> dan dinilai shahih oleh Syeikh Al-Albani dalam shahih Ibni Majah no. 3233</w:t>
      </w:r>
      <w:r w:rsidRPr="006B151D">
        <w:rPr>
          <w:rFonts w:ascii="Georgia" w:eastAsia="Times New Roman" w:hAnsi="Georgia" w:cs="Times New Roman"/>
          <w:color w:val="222222"/>
          <w:lang w:eastAsia="id-ID"/>
        </w:rPr>
        <w:br/>
        <w:t>[10] HR. Tirmidzi dan dinilai shahih oleh Syeikh Al-Albani dalam kitab Shahih At Targhib wa At Tarhib no. 2019</w:t>
      </w:r>
      <w:r w:rsidRPr="006B151D">
        <w:rPr>
          <w:rFonts w:ascii="Georgia" w:eastAsia="Times New Roman" w:hAnsi="Georgia" w:cs="Times New Roman"/>
          <w:color w:val="222222"/>
          <w:lang w:eastAsia="id-ID"/>
        </w:rPr>
        <w:br/>
        <w:t>[11] HR. Tirmidzi no. 3426 dan Abu Dawud no. 5095. Dinilai shahih oleh Ibnu Hibban dalam Shahihnya no. 2375 dan Syeikh Al-Albani dalam Al-Misykah no. 2443</w:t>
      </w:r>
      <w:r w:rsidRPr="006B151D">
        <w:rPr>
          <w:rFonts w:ascii="Georgia" w:eastAsia="Times New Roman" w:hAnsi="Georgia" w:cs="Times New Roman"/>
          <w:color w:val="222222"/>
          <w:lang w:eastAsia="id-ID"/>
        </w:rPr>
        <w:br/>
        <w:t>[12] HR. Bukhari no. 6316 dan Muslim no. 763.</w:t>
      </w:r>
      <w:r w:rsidRPr="006B151D">
        <w:rPr>
          <w:rFonts w:ascii="Georgia" w:eastAsia="Times New Roman" w:hAnsi="Georgia" w:cs="Times New Roman"/>
          <w:color w:val="222222"/>
          <w:lang w:eastAsia="id-ID"/>
        </w:rPr>
        <w:br/>
        <w:t>[13] HR. Bukhari no.537 dan Muslim no. 714</w:t>
      </w:r>
      <w:r w:rsidRPr="006B151D">
        <w:rPr>
          <w:rFonts w:ascii="Georgia" w:eastAsia="Times New Roman" w:hAnsi="Georgia" w:cs="Times New Roman"/>
          <w:color w:val="222222"/>
          <w:lang w:eastAsia="id-ID"/>
        </w:rPr>
        <w:br/>
        <w:t>[14] “</w:t>
      </w:r>
      <w:r w:rsidRPr="006B151D">
        <w:rPr>
          <w:rFonts w:ascii="Georgia" w:eastAsia="Times New Roman" w:hAnsi="Georgia" w:cs="Times New Roman"/>
          <w:i/>
          <w:iCs/>
          <w:color w:val="222222"/>
          <w:lang w:eastAsia="id-ID"/>
        </w:rPr>
        <w:t>Adab ketika di masjid</w:t>
      </w:r>
      <w:r w:rsidRPr="006B151D">
        <w:rPr>
          <w:rFonts w:ascii="Georgia" w:eastAsia="Times New Roman" w:hAnsi="Georgia" w:cs="Times New Roman"/>
          <w:color w:val="222222"/>
          <w:lang w:eastAsia="id-ID"/>
        </w:rPr>
        <w:t>” oleh Bustomi,MA. dan ”</w:t>
      </w:r>
      <w:r w:rsidRPr="006B151D">
        <w:rPr>
          <w:rFonts w:ascii="Georgia" w:eastAsia="Times New Roman" w:hAnsi="Georgia" w:cs="Times New Roman"/>
          <w:i/>
          <w:iCs/>
          <w:color w:val="222222"/>
          <w:lang w:eastAsia="id-ID"/>
        </w:rPr>
        <w:t>Adab Shalat Berjamaah Di Masjid</w:t>
      </w:r>
      <w:r w:rsidRPr="006B151D">
        <w:rPr>
          <w:rFonts w:ascii="Georgia" w:eastAsia="Times New Roman" w:hAnsi="Georgia" w:cs="Times New Roman"/>
          <w:color w:val="222222"/>
          <w:lang w:eastAsia="id-ID"/>
        </w:rPr>
        <w:t>“ dalam </w:t>
      </w:r>
      <w:hyperlink r:id="rId6" w:tgtFrame="_blank" w:history="1">
        <w:r w:rsidRPr="006B151D">
          <w:rPr>
            <w:rFonts w:ascii="Georgia" w:eastAsia="Times New Roman" w:hAnsi="Georgia" w:cs="Times New Roman"/>
            <w:color w:val="1155CC"/>
            <w:u w:val="single"/>
            <w:lang w:eastAsia="id-ID"/>
          </w:rPr>
          <w:t>Muslim.or.id</w:t>
        </w:r>
      </w:hyperlink>
      <w:r w:rsidRPr="006B151D">
        <w:rPr>
          <w:rFonts w:ascii="Georgia" w:eastAsia="Times New Roman" w:hAnsi="Georgia" w:cs="Times New Roman"/>
          <w:color w:val="222222"/>
          <w:lang w:eastAsia="id-ID"/>
        </w:rPr>
        <w:br/>
        <w:t>[15] QS. Al-Hajj 32</w:t>
      </w:r>
      <w:r w:rsidRPr="006B151D">
        <w:rPr>
          <w:rFonts w:ascii="Georgia" w:eastAsia="Times New Roman" w:hAnsi="Georgia" w:cs="Times New Roman"/>
          <w:color w:val="222222"/>
          <w:lang w:eastAsia="id-ID"/>
        </w:rPr>
        <w:br/>
        <w:t>[16] </w:t>
      </w:r>
      <w:r w:rsidRPr="006B151D">
        <w:rPr>
          <w:rFonts w:ascii="Georgia" w:eastAsia="Times New Roman" w:hAnsi="Georgia" w:cs="Times New Roman"/>
          <w:i/>
          <w:iCs/>
          <w:color w:val="222222"/>
          <w:lang w:eastAsia="id-ID"/>
        </w:rPr>
        <w:t>AI-Mughni</w:t>
      </w:r>
      <w:r w:rsidRPr="006B151D">
        <w:rPr>
          <w:rFonts w:ascii="Georgia" w:eastAsia="Times New Roman" w:hAnsi="Georgia" w:cs="Times New Roman"/>
          <w:color w:val="222222"/>
          <w:lang w:eastAsia="id-ID"/>
        </w:rPr>
        <w:t xml:space="preserve"> karangan Ibnu Qudamah </w:t>
      </w:r>
      <w:r w:rsidRPr="006B151D">
        <w:rPr>
          <w:rFonts w:ascii="Times New Roman" w:eastAsia="Times New Roman" w:hAnsi="Times New Roman" w:cs="Times New Roman"/>
          <w:color w:val="222222"/>
          <w:lang w:eastAsia="id-ID"/>
        </w:rPr>
        <w:t>رحمه</w:t>
      </w:r>
      <w:r w:rsidRPr="006B151D">
        <w:rPr>
          <w:rFonts w:ascii="Georgia" w:eastAsia="Times New Roman" w:hAnsi="Georgia" w:cs="Georgia"/>
          <w:color w:val="222222"/>
          <w:lang w:eastAsia="id-ID"/>
        </w:rPr>
        <w:t xml:space="preserve"> </w:t>
      </w:r>
      <w:r w:rsidRPr="006B151D">
        <w:rPr>
          <w:rFonts w:ascii="Times New Roman" w:eastAsia="Times New Roman" w:hAnsi="Times New Roman" w:cs="Times New Roman"/>
          <w:color w:val="222222"/>
          <w:lang w:eastAsia="id-ID"/>
        </w:rPr>
        <w:t>االه</w:t>
      </w:r>
      <w:r w:rsidRPr="006B151D">
        <w:rPr>
          <w:rFonts w:ascii="Georgia" w:eastAsia="Times New Roman" w:hAnsi="Georgia" w:cs="Georgia"/>
          <w:color w:val="222222"/>
          <w:lang w:eastAsia="id-ID"/>
        </w:rPr>
        <w:t xml:space="preserve"> jilid 2 halaman 119</w:t>
      </w:r>
      <w:r w:rsidRPr="006B151D">
        <w:rPr>
          <w:rFonts w:ascii="Georgia" w:eastAsia="Times New Roman" w:hAnsi="Georgia" w:cs="Georgia"/>
          <w:color w:val="222222"/>
          <w:lang w:eastAsia="id-ID"/>
        </w:rPr>
        <w:br/>
        <w:t>[17] HR Bukhari no 176 Muslim no 649</w:t>
      </w:r>
      <w:r w:rsidRPr="006B151D">
        <w:rPr>
          <w:rFonts w:ascii="Georgia" w:eastAsia="Times New Roman" w:hAnsi="Georgia" w:cs="Georgia"/>
          <w:color w:val="222222"/>
          <w:lang w:eastAsia="id-ID"/>
        </w:rPr>
        <w:br/>
        <w:t>[18]</w:t>
      </w:r>
      <w:r w:rsidRPr="006B151D">
        <w:rPr>
          <w:rFonts w:ascii="Georgia" w:eastAsia="Times New Roman" w:hAnsi="Georgia" w:cs="Times New Roman"/>
          <w:color w:val="222222"/>
          <w:lang w:eastAsia="id-ID"/>
        </w:rPr>
        <w:t> </w:t>
      </w:r>
      <w:r w:rsidRPr="006B151D">
        <w:rPr>
          <w:rFonts w:ascii="Georgia" w:eastAsia="Times New Roman" w:hAnsi="Georgia" w:cs="Times New Roman"/>
          <w:i/>
          <w:iCs/>
          <w:color w:val="222222"/>
          <w:lang w:eastAsia="id-ID"/>
        </w:rPr>
        <w:t>Al-Mausuuatul Aadaab Al-Islamiyyah</w:t>
      </w:r>
      <w:r w:rsidRPr="006B151D">
        <w:rPr>
          <w:rFonts w:ascii="Georgia" w:eastAsia="Times New Roman" w:hAnsi="Georgia" w:cs="Times New Roman"/>
          <w:color w:val="222222"/>
          <w:lang w:eastAsia="id-ID"/>
        </w:rPr>
        <w:t> Abdul Aziz Bin Fathi As-Sayyid Nada hal 352-359</w:t>
      </w:r>
      <w:r w:rsidRPr="006B151D">
        <w:rPr>
          <w:rFonts w:ascii="Georgia" w:eastAsia="Times New Roman" w:hAnsi="Georgia" w:cs="Times New Roman"/>
          <w:color w:val="222222"/>
          <w:lang w:eastAsia="id-ID"/>
        </w:rPr>
        <w:br/>
        <w:t>[19] HR Bukhari dan Muslim dan dinilai shahih oleh Syeikh Al-Albani dalam kitab shahih targhib wattarhib no.326</w:t>
      </w:r>
      <w:r w:rsidRPr="006B151D">
        <w:rPr>
          <w:rFonts w:ascii="Georgia" w:eastAsia="Times New Roman" w:hAnsi="Georgia" w:cs="Times New Roman"/>
          <w:color w:val="222222"/>
          <w:lang w:eastAsia="id-ID"/>
        </w:rPr>
        <w:br/>
        <w:t>[20] HR Abu Dawud no 1119 dari Ibnu ‘Umar dan dinilai shahih oleh al-Albani dalam Shahih Abi Dawud no.990</w:t>
      </w:r>
      <w:r w:rsidRPr="006B151D">
        <w:rPr>
          <w:rFonts w:ascii="Georgia" w:eastAsia="Times New Roman" w:hAnsi="Georgia" w:cs="Times New Roman"/>
          <w:color w:val="222222"/>
          <w:lang w:eastAsia="id-ID"/>
        </w:rPr>
        <w:br/>
        <w:t>[21] </w:t>
      </w:r>
      <w:r w:rsidRPr="006B151D">
        <w:rPr>
          <w:rFonts w:ascii="Georgia" w:eastAsia="Times New Roman" w:hAnsi="Georgia" w:cs="Times New Roman"/>
          <w:i/>
          <w:iCs/>
          <w:color w:val="222222"/>
          <w:lang w:eastAsia="id-ID"/>
        </w:rPr>
        <w:t>Al-Mausuuatul Aadaab Al-Islamiyyah</w:t>
      </w:r>
      <w:r w:rsidRPr="006B151D">
        <w:rPr>
          <w:rFonts w:ascii="Georgia" w:eastAsia="Times New Roman" w:hAnsi="Georgia" w:cs="Times New Roman"/>
          <w:color w:val="222222"/>
          <w:lang w:eastAsia="id-ID"/>
        </w:rPr>
        <w:t> Abdul Aziz Bin Fathi As-Sayyid Nada hal 352-359</w:t>
      </w:r>
      <w:r w:rsidRPr="006B151D">
        <w:rPr>
          <w:rFonts w:ascii="Georgia" w:eastAsia="Times New Roman" w:hAnsi="Georgia" w:cs="Times New Roman"/>
          <w:color w:val="222222"/>
          <w:lang w:eastAsia="id-ID"/>
        </w:rPr>
        <w:br/>
        <w:t>[22] HR Abu Dawud dari Ibnu ‘Umar dan dinilai shahih oleh Syeikh Al-Albani dalam shahih Abi Dawud no.439</w:t>
      </w:r>
      <w:r w:rsidRPr="006B151D">
        <w:rPr>
          <w:rFonts w:ascii="Georgia" w:eastAsia="Times New Roman" w:hAnsi="Georgia" w:cs="Times New Roman"/>
          <w:color w:val="222222"/>
          <w:lang w:eastAsia="id-ID"/>
        </w:rPr>
        <w:br/>
        <w:t>[23] HR Bukhari no442</w:t>
      </w:r>
      <w:r w:rsidRPr="006B151D">
        <w:rPr>
          <w:rFonts w:ascii="Georgia" w:eastAsia="Times New Roman" w:hAnsi="Georgia" w:cs="Times New Roman"/>
          <w:color w:val="222222"/>
          <w:lang w:eastAsia="id-ID"/>
        </w:rPr>
        <w:br/>
        <w:t>[24] </w:t>
      </w:r>
      <w:r w:rsidRPr="006B151D">
        <w:rPr>
          <w:rFonts w:ascii="Georgia" w:eastAsia="Times New Roman" w:hAnsi="Georgia" w:cs="Times New Roman"/>
          <w:i/>
          <w:iCs/>
          <w:color w:val="222222"/>
          <w:lang w:eastAsia="id-ID"/>
        </w:rPr>
        <w:t>Fathul Bari Syarah Shohih al-Bukhari</w:t>
      </w:r>
      <w:r w:rsidRPr="006B151D">
        <w:rPr>
          <w:rFonts w:ascii="Georgia" w:eastAsia="Times New Roman" w:hAnsi="Georgia" w:cs="Times New Roman"/>
          <w:color w:val="222222"/>
          <w:lang w:eastAsia="id-ID"/>
        </w:rPr>
        <w:t> Jilid 1 halaman 694</w:t>
      </w:r>
      <w:r w:rsidRPr="006B151D">
        <w:rPr>
          <w:rFonts w:ascii="Georgia" w:eastAsia="Times New Roman" w:hAnsi="Georgia" w:cs="Times New Roman"/>
          <w:color w:val="222222"/>
          <w:lang w:eastAsia="id-ID"/>
        </w:rPr>
        <w:br/>
        <w:t>[25] HR Bukhari no 475 dan Muslim no2100</w:t>
      </w:r>
      <w:r w:rsidRPr="006B151D">
        <w:rPr>
          <w:rFonts w:ascii="Georgia" w:eastAsia="Times New Roman" w:hAnsi="Georgia" w:cs="Times New Roman"/>
          <w:color w:val="222222"/>
          <w:lang w:eastAsia="id-ID"/>
        </w:rPr>
        <w:br/>
        <w:t>[26] </w:t>
      </w:r>
      <w:r w:rsidRPr="006B151D">
        <w:rPr>
          <w:rFonts w:ascii="Georgia" w:eastAsia="Times New Roman" w:hAnsi="Georgia" w:cs="Times New Roman"/>
          <w:i/>
          <w:iCs/>
          <w:color w:val="222222"/>
          <w:lang w:eastAsia="id-ID"/>
        </w:rPr>
        <w:t>Fathul Ban Syarah Shohih al-Bukhari</w:t>
      </w:r>
      <w:r w:rsidRPr="006B151D">
        <w:rPr>
          <w:rFonts w:ascii="Georgia" w:eastAsia="Times New Roman" w:hAnsi="Georgia" w:cs="Times New Roman"/>
          <w:color w:val="222222"/>
          <w:lang w:eastAsia="id-ID"/>
        </w:rPr>
        <w:t> Jilid 1 halaman 729</w:t>
      </w:r>
      <w:r w:rsidRPr="006B151D">
        <w:rPr>
          <w:rFonts w:ascii="Georgia" w:eastAsia="Times New Roman" w:hAnsi="Georgia" w:cs="Times New Roman"/>
          <w:color w:val="222222"/>
          <w:lang w:eastAsia="id-ID"/>
        </w:rPr>
        <w:br/>
        <w:t>[27] </w:t>
      </w:r>
      <w:r w:rsidRPr="006B151D">
        <w:rPr>
          <w:rFonts w:ascii="Georgia" w:eastAsia="Times New Roman" w:hAnsi="Georgia" w:cs="Times New Roman"/>
          <w:i/>
          <w:iCs/>
          <w:color w:val="222222"/>
          <w:lang w:eastAsia="id-ID"/>
        </w:rPr>
        <w:t>Musykilul Atsar</w:t>
      </w:r>
      <w:r w:rsidRPr="006B151D">
        <w:rPr>
          <w:rFonts w:ascii="Georgia" w:eastAsia="Times New Roman" w:hAnsi="Georgia" w:cs="Times New Roman"/>
          <w:color w:val="222222"/>
          <w:lang w:eastAsia="id-ID"/>
        </w:rPr>
        <w:t> jilid I halaman 294</w:t>
      </w:r>
      <w:r w:rsidRPr="006B151D">
        <w:rPr>
          <w:rFonts w:ascii="Georgia" w:eastAsia="Times New Roman" w:hAnsi="Georgia" w:cs="Times New Roman"/>
          <w:color w:val="222222"/>
          <w:lang w:eastAsia="id-ID"/>
        </w:rPr>
        <w:br/>
        <w:t>[28] HR Bukhari no 386 dan Muslim no555</w:t>
      </w:r>
      <w:r w:rsidRPr="006B151D">
        <w:rPr>
          <w:rFonts w:ascii="Georgia" w:eastAsia="Times New Roman" w:hAnsi="Georgia" w:cs="Times New Roman"/>
          <w:color w:val="222222"/>
          <w:lang w:eastAsia="id-ID"/>
        </w:rPr>
        <w:br/>
      </w:r>
      <w:r w:rsidRPr="006B151D">
        <w:rPr>
          <w:rFonts w:ascii="Georgia" w:eastAsia="Times New Roman" w:hAnsi="Georgia" w:cs="Times New Roman"/>
          <w:color w:val="222222"/>
          <w:lang w:eastAsia="id-ID"/>
        </w:rPr>
        <w:lastRenderedPageBreak/>
        <w:t>[29] </w:t>
      </w:r>
      <w:r w:rsidRPr="006B151D">
        <w:rPr>
          <w:rFonts w:ascii="Georgia" w:eastAsia="Times New Roman" w:hAnsi="Georgia" w:cs="Times New Roman"/>
          <w:i/>
          <w:iCs/>
          <w:color w:val="222222"/>
          <w:lang w:eastAsia="id-ID"/>
        </w:rPr>
        <w:t>Syarah Shahih Muslim</w:t>
      </w:r>
      <w:r w:rsidRPr="006B151D">
        <w:rPr>
          <w:rFonts w:ascii="Georgia" w:eastAsia="Times New Roman" w:hAnsi="Georgia" w:cs="Times New Roman"/>
          <w:color w:val="222222"/>
          <w:lang w:eastAsia="id-ID"/>
        </w:rPr>
        <w:t> karya Imam an-Nawawi jilid 5 halaman 207</w:t>
      </w:r>
      <w:r w:rsidRPr="006B151D">
        <w:rPr>
          <w:rFonts w:ascii="Georgia" w:eastAsia="Times New Roman" w:hAnsi="Georgia" w:cs="Times New Roman"/>
          <w:color w:val="222222"/>
          <w:lang w:eastAsia="id-ID"/>
        </w:rPr>
        <w:br/>
        <w:t>[30] HR Ibnu Majah no 3311 dan dinilai shahih oleh Syeikh AI-Albani dalam </w:t>
      </w:r>
      <w:r w:rsidRPr="006B151D">
        <w:rPr>
          <w:rFonts w:ascii="Georgia" w:eastAsia="Times New Roman" w:hAnsi="Georgia" w:cs="Times New Roman"/>
          <w:i/>
          <w:iCs/>
          <w:color w:val="222222"/>
          <w:lang w:eastAsia="id-ID"/>
        </w:rPr>
        <w:t>Mukhtasor Syamail Muhammadiyyah</w:t>
      </w:r>
      <w:r w:rsidRPr="006B151D">
        <w:rPr>
          <w:rFonts w:ascii="Georgia" w:eastAsia="Times New Roman" w:hAnsi="Georgia" w:cs="Times New Roman"/>
          <w:color w:val="222222"/>
          <w:lang w:eastAsia="id-ID"/>
        </w:rPr>
        <w:t> no.139</w:t>
      </w:r>
      <w:r w:rsidRPr="006B151D">
        <w:rPr>
          <w:rFonts w:ascii="Georgia" w:eastAsia="Times New Roman" w:hAnsi="Georgia" w:cs="Times New Roman"/>
          <w:color w:val="222222"/>
          <w:lang w:eastAsia="id-ID"/>
        </w:rPr>
        <w:br/>
        <w:t>[31] HR Bukhari no 5996 dan Muslim no.543</w:t>
      </w:r>
      <w:r w:rsidRPr="006B151D">
        <w:rPr>
          <w:rFonts w:ascii="Georgia" w:eastAsia="Times New Roman" w:hAnsi="Georgia" w:cs="Times New Roman"/>
          <w:color w:val="222222"/>
          <w:lang w:eastAsia="id-ID"/>
        </w:rPr>
        <w:br/>
        <w:t>[32] </w:t>
      </w:r>
      <w:r w:rsidRPr="006B151D">
        <w:rPr>
          <w:rFonts w:ascii="Georgia" w:eastAsia="Times New Roman" w:hAnsi="Georgia" w:cs="Times New Roman"/>
          <w:i/>
          <w:iCs/>
          <w:color w:val="222222"/>
          <w:lang w:eastAsia="id-ID"/>
        </w:rPr>
        <w:t>‘Umdatul Qori</w:t>
      </w:r>
      <w:r w:rsidRPr="006B151D">
        <w:rPr>
          <w:rFonts w:ascii="Georgia" w:eastAsia="Times New Roman" w:hAnsi="Georgia" w:cs="Times New Roman"/>
          <w:color w:val="222222"/>
          <w:lang w:eastAsia="id-ID"/>
        </w:rPr>
        <w:t> jilid 2 halaman 501 dan Ats-Tsamar al-Mustathob jilid 2 halaman 761</w:t>
      </w:r>
      <w:r w:rsidRPr="006B151D">
        <w:rPr>
          <w:rFonts w:ascii="Georgia" w:eastAsia="Times New Roman" w:hAnsi="Georgia" w:cs="Times New Roman"/>
          <w:color w:val="222222"/>
          <w:lang w:eastAsia="id-ID"/>
        </w:rPr>
        <w:br/>
        <w:t>[33] </w:t>
      </w:r>
      <w:r w:rsidRPr="006B151D">
        <w:rPr>
          <w:rFonts w:ascii="Georgia" w:eastAsia="Times New Roman" w:hAnsi="Georgia" w:cs="Times New Roman"/>
          <w:i/>
          <w:iCs/>
          <w:color w:val="222222"/>
          <w:lang w:eastAsia="id-ID"/>
        </w:rPr>
        <w:t>Ats-Tsamar al-Mustathob fi Fiqhis Sunnah wal Kitab</w:t>
      </w:r>
      <w:r w:rsidRPr="006B151D">
        <w:rPr>
          <w:rFonts w:ascii="Georgia" w:eastAsia="Times New Roman" w:hAnsi="Georgia" w:cs="Times New Roman"/>
          <w:color w:val="222222"/>
          <w:lang w:eastAsia="id-ID"/>
        </w:rPr>
        <w:t> karya Syeikh Al-Albani jilid 2 halaman 585</w:t>
      </w:r>
      <w:r w:rsidRPr="006B151D">
        <w:rPr>
          <w:rFonts w:ascii="Georgia" w:eastAsia="Times New Roman" w:hAnsi="Georgia" w:cs="Times New Roman"/>
          <w:color w:val="222222"/>
          <w:lang w:eastAsia="id-ID"/>
        </w:rPr>
        <w:br/>
        <w:t>[34] </w:t>
      </w:r>
      <w:r w:rsidRPr="006B151D">
        <w:rPr>
          <w:rFonts w:ascii="Georgia" w:eastAsia="Times New Roman" w:hAnsi="Georgia" w:cs="Times New Roman"/>
          <w:i/>
          <w:iCs/>
          <w:color w:val="222222"/>
          <w:lang w:eastAsia="id-ID"/>
        </w:rPr>
        <w:t>Shahih Sunan at-Tirmidzi</w:t>
      </w:r>
      <w:r w:rsidRPr="006B151D">
        <w:rPr>
          <w:rFonts w:ascii="Georgia" w:eastAsia="Times New Roman" w:hAnsi="Georgia" w:cs="Times New Roman"/>
          <w:color w:val="222222"/>
          <w:lang w:eastAsia="id-ID"/>
        </w:rPr>
        <w:t> jilid 2 halaman 63—64 no1321</w:t>
      </w:r>
      <w:r w:rsidRPr="006B151D">
        <w:rPr>
          <w:rFonts w:ascii="Georgia" w:eastAsia="Times New Roman" w:hAnsi="Georgia" w:cs="Times New Roman"/>
          <w:color w:val="222222"/>
          <w:lang w:eastAsia="id-ID"/>
        </w:rPr>
        <w:br/>
        <w:t>[35] “</w:t>
      </w:r>
      <w:r w:rsidRPr="006B151D">
        <w:rPr>
          <w:rFonts w:ascii="Georgia" w:eastAsia="Times New Roman" w:hAnsi="Georgia" w:cs="Times New Roman"/>
          <w:i/>
          <w:iCs/>
          <w:color w:val="222222"/>
          <w:lang w:eastAsia="id-ID"/>
        </w:rPr>
        <w:t>Adab Ketika Di Masjid</w:t>
      </w:r>
      <w:r w:rsidRPr="006B151D">
        <w:rPr>
          <w:rFonts w:ascii="Georgia" w:eastAsia="Times New Roman" w:hAnsi="Georgia" w:cs="Times New Roman"/>
          <w:color w:val="222222"/>
          <w:lang w:eastAsia="id-ID"/>
        </w:rPr>
        <w:t>” oleh Bustomi, MA.</w:t>
      </w:r>
      <w:r w:rsidRPr="006B151D">
        <w:rPr>
          <w:rFonts w:ascii="Georgia" w:eastAsia="Times New Roman" w:hAnsi="Georgia" w:cs="Times New Roman"/>
          <w:color w:val="222222"/>
          <w:lang w:eastAsia="id-ID"/>
        </w:rPr>
        <w:br/>
        <w:t>[36] HR. al-Bukhari no 454</w:t>
      </w:r>
      <w:r w:rsidRPr="006B151D">
        <w:rPr>
          <w:rFonts w:ascii="Georgia" w:eastAsia="Times New Roman" w:hAnsi="Georgia" w:cs="Times New Roman"/>
          <w:color w:val="222222"/>
          <w:lang w:eastAsia="id-ID"/>
        </w:rPr>
        <w:br/>
        <w:t>[37] </w:t>
      </w:r>
      <w:r w:rsidRPr="006B151D">
        <w:rPr>
          <w:rFonts w:ascii="Georgia" w:eastAsia="Times New Roman" w:hAnsi="Georgia" w:cs="Times New Roman"/>
          <w:i/>
          <w:iCs/>
          <w:color w:val="222222"/>
          <w:lang w:eastAsia="id-ID"/>
        </w:rPr>
        <w:t>Al-Mausuuatul Aadaab Al-Islamiyyah</w:t>
      </w:r>
      <w:r w:rsidRPr="006B151D">
        <w:rPr>
          <w:rFonts w:ascii="Georgia" w:eastAsia="Times New Roman" w:hAnsi="Georgia" w:cs="Times New Roman"/>
          <w:color w:val="222222"/>
          <w:lang w:eastAsia="id-ID"/>
        </w:rPr>
        <w:t> Abdul Aziz Bin Fathi As-Sayyid Nada hal 352-359</w:t>
      </w:r>
      <w:r w:rsidRPr="006B151D">
        <w:rPr>
          <w:rFonts w:ascii="Georgia" w:eastAsia="Times New Roman" w:hAnsi="Georgia" w:cs="Times New Roman"/>
          <w:color w:val="222222"/>
          <w:lang w:eastAsia="id-ID"/>
        </w:rPr>
        <w:br/>
        <w:t>[38] HR. Ath-Thabrani dalam al-Kaabir jilid IX halaman 9489 dari IbnuMas’ud dan dinilai shahih oleh Syeikh Al-Albani dalam kitab Shahihul Jami, no.5896</w:t>
      </w:r>
      <w:r w:rsidRPr="006B151D">
        <w:rPr>
          <w:rFonts w:ascii="Georgia" w:eastAsia="Times New Roman" w:hAnsi="Georgia" w:cs="Times New Roman"/>
          <w:color w:val="222222"/>
          <w:lang w:eastAsia="id-ID"/>
        </w:rPr>
        <w:br/>
        <w:t>[39] Dinilai hasan oleh Syeikh al-Albani dalam kitab </w:t>
      </w:r>
      <w:r w:rsidRPr="006B151D">
        <w:rPr>
          <w:rFonts w:ascii="Georgia" w:eastAsia="Times New Roman" w:hAnsi="Georgia" w:cs="Times New Roman"/>
          <w:i/>
          <w:iCs/>
          <w:color w:val="222222"/>
          <w:lang w:eastAsia="id-ID"/>
        </w:rPr>
        <w:t>Sisilatus Shahihah</w:t>
      </w:r>
      <w:r w:rsidRPr="006B151D">
        <w:rPr>
          <w:rFonts w:ascii="Georgia" w:eastAsia="Times New Roman" w:hAnsi="Georgia" w:cs="Times New Roman"/>
          <w:color w:val="222222"/>
          <w:lang w:eastAsia="id-ID"/>
        </w:rPr>
        <w:t> jilid 3 halaman 135</w:t>
      </w:r>
      <w:r w:rsidRPr="006B151D">
        <w:rPr>
          <w:rFonts w:ascii="Georgia" w:eastAsia="Times New Roman" w:hAnsi="Georgia" w:cs="Times New Roman"/>
          <w:color w:val="222222"/>
          <w:lang w:eastAsia="id-ID"/>
        </w:rPr>
        <w:br/>
        <w:t>[40] HR Abu Dawud dan dinilai shahih oleh Syeikh Al-Albani dalam Shohih Al-Jami no 5895</w:t>
      </w:r>
      <w:r w:rsidRPr="006B151D">
        <w:rPr>
          <w:rFonts w:ascii="Georgia" w:eastAsia="Times New Roman" w:hAnsi="Georgia" w:cs="Times New Roman"/>
          <w:color w:val="222222"/>
          <w:lang w:eastAsia="id-ID"/>
        </w:rPr>
        <w:br/>
        <w:t xml:space="preserve">[41] HR Al-Hakim dan at-Tirmidzi dalam an-Nawadzir dari Abu Darda’ </w:t>
      </w:r>
      <w:r w:rsidRPr="006B151D">
        <w:rPr>
          <w:rFonts w:ascii="Georgia" w:eastAsia="Times New Roman" w:hAnsi="Georgia" w:cs="Times New Roman"/>
          <w:color w:val="222222"/>
          <w:lang w:eastAsia="id-ID"/>
        </w:rPr>
        <w:sym w:font="Symbol" w:char="F074"/>
      </w:r>
      <w:r w:rsidRPr="006B151D">
        <w:rPr>
          <w:rFonts w:ascii="Georgia" w:eastAsia="Times New Roman" w:hAnsi="Georgia" w:cs="Times New Roman"/>
          <w:color w:val="222222"/>
          <w:lang w:eastAsia="id-ID"/>
        </w:rPr>
        <w:t xml:space="preserve"> sebgaimana terdapat dalam kitab Shahih al- Jami no585</w:t>
      </w:r>
      <w:r w:rsidRPr="006B151D">
        <w:rPr>
          <w:rFonts w:ascii="Georgia" w:eastAsia="Times New Roman" w:hAnsi="Georgia" w:cs="Times New Roman"/>
          <w:color w:val="222222"/>
          <w:lang w:eastAsia="id-ID"/>
        </w:rPr>
        <w:br/>
        <w:t>[42] HR An-Nasa-I dalam kitab sunan-nya jilid II halaman 32, Ahmad, Abu Dawud, Ibnu Majah, Ibnu Khuzaimah, Abu Ya’la, dan al-Baihaqi dalam al-Kubra dari Anas bin Malik </w:t>
      </w:r>
      <w:r w:rsidRPr="006B151D">
        <w:rPr>
          <w:rFonts w:ascii="Georgia" w:eastAsia="Times New Roman" w:hAnsi="Georgia" w:cs="Times New Roman"/>
          <w:i/>
          <w:iCs/>
          <w:color w:val="222222"/>
          <w:lang w:eastAsia="id-ID"/>
        </w:rPr>
        <w:t>radhiallahu’anhu</w:t>
      </w:r>
      <w:r w:rsidRPr="006B151D">
        <w:rPr>
          <w:rFonts w:ascii="Georgia" w:eastAsia="Times New Roman" w:hAnsi="Georgia" w:cs="Times New Roman"/>
          <w:color w:val="222222"/>
          <w:lang w:eastAsia="id-ID"/>
        </w:rPr>
        <w:br/>
        <w:t>[43] HR Abu Dawud no 862 dan al-Hakim (I/229) dan disetujui oleh adz-Dzahabi dari ‘Abdurrahman bin Syibl </w:t>
      </w:r>
      <w:r w:rsidRPr="006B151D">
        <w:rPr>
          <w:rFonts w:ascii="Georgia" w:eastAsia="Times New Roman" w:hAnsi="Georgia" w:cs="Times New Roman"/>
          <w:i/>
          <w:iCs/>
          <w:color w:val="222222"/>
          <w:lang w:eastAsia="id-ID"/>
        </w:rPr>
        <w:t>rahiallahu’anhu</w:t>
      </w:r>
      <w:r w:rsidRPr="006B151D">
        <w:rPr>
          <w:rFonts w:ascii="Georgia" w:eastAsia="Times New Roman" w:hAnsi="Georgia" w:cs="Times New Roman"/>
          <w:color w:val="222222"/>
          <w:lang w:eastAsia="id-ID"/>
        </w:rPr>
        <w:br/>
        <w:t>[44] </w:t>
      </w:r>
      <w:r w:rsidRPr="006B151D">
        <w:rPr>
          <w:rFonts w:ascii="Georgia" w:eastAsia="Times New Roman" w:hAnsi="Georgia" w:cs="Times New Roman"/>
          <w:i/>
          <w:iCs/>
          <w:color w:val="222222"/>
          <w:lang w:eastAsia="id-ID"/>
        </w:rPr>
        <w:t>Kanzul ‘Ummal</w:t>
      </w:r>
      <w:r w:rsidRPr="006B151D">
        <w:rPr>
          <w:rFonts w:ascii="Georgia" w:eastAsia="Times New Roman" w:hAnsi="Georgia" w:cs="Times New Roman"/>
          <w:color w:val="222222"/>
          <w:lang w:eastAsia="id-ID"/>
        </w:rPr>
        <w:t> jilid VII halaman 458</w:t>
      </w:r>
      <w:r w:rsidRPr="006B151D">
        <w:rPr>
          <w:rFonts w:ascii="Georgia" w:eastAsia="Times New Roman" w:hAnsi="Georgia" w:cs="Times New Roman"/>
          <w:color w:val="222222"/>
          <w:lang w:eastAsia="id-ID"/>
        </w:rPr>
        <w:br/>
        <w:t>[45] HR. Muslim no 655 dan dinilai shahih oleh Syeikh al-Albani dalam kitab shahih Ibni Maajah no599</w:t>
      </w:r>
      <w:r w:rsidRPr="006B151D">
        <w:rPr>
          <w:rFonts w:ascii="Georgia" w:eastAsia="Times New Roman" w:hAnsi="Georgia" w:cs="Times New Roman"/>
          <w:color w:val="222222"/>
          <w:lang w:eastAsia="id-ID"/>
        </w:rPr>
        <w:br/>
        <w:t>[46] HR. Muslim dari Abu Hurairah </w:t>
      </w:r>
      <w:r w:rsidRPr="006B151D">
        <w:rPr>
          <w:rFonts w:ascii="Georgia" w:eastAsia="Times New Roman" w:hAnsi="Georgia" w:cs="Times New Roman"/>
          <w:i/>
          <w:iCs/>
          <w:color w:val="222222"/>
          <w:lang w:eastAsia="id-ID"/>
        </w:rPr>
        <w:t>radhiallahu’anhu </w:t>
      </w:r>
      <w:r w:rsidRPr="006B151D">
        <w:rPr>
          <w:rFonts w:ascii="Georgia" w:eastAsia="Times New Roman" w:hAnsi="Georgia" w:cs="Times New Roman"/>
          <w:color w:val="222222"/>
          <w:lang w:eastAsia="id-ID"/>
        </w:rPr>
        <w:t>dan dinilai shahih oleh Syeikh Al-Albani dalam </w:t>
      </w:r>
      <w:r w:rsidRPr="006B151D">
        <w:rPr>
          <w:rFonts w:ascii="Georgia" w:eastAsia="Times New Roman" w:hAnsi="Georgia" w:cs="Times New Roman"/>
          <w:i/>
          <w:iCs/>
          <w:color w:val="222222"/>
          <w:lang w:eastAsia="id-ID"/>
        </w:rPr>
        <w:t>at-Ta’liqot al-Hisan ‘ala Shahih Ibni Hibban</w:t>
      </w:r>
      <w:r w:rsidRPr="006B151D">
        <w:rPr>
          <w:rFonts w:ascii="Georgia" w:eastAsia="Times New Roman" w:hAnsi="Georgia" w:cs="Times New Roman"/>
          <w:color w:val="222222"/>
          <w:lang w:eastAsia="id-ID"/>
        </w:rPr>
        <w:t>, no.1649</w:t>
      </w:r>
      <w:r w:rsidRPr="006B151D">
        <w:rPr>
          <w:rFonts w:ascii="Georgia" w:eastAsia="Times New Roman" w:hAnsi="Georgia" w:cs="Times New Roman"/>
          <w:color w:val="222222"/>
          <w:lang w:eastAsia="id-ID"/>
        </w:rPr>
        <w:br/>
        <w:t>[47] HR Tirmidzi no 1321, Hakim jilid 2 halaman 56, dan beliau berkata: Shahih menurut syarat Imam Muslim dan disetujuhi oleh Imam Adz-Zahabi Dan Syeikh Al-Albani menilai shahih dalam Al-Irwa 1295</w:t>
      </w:r>
      <w:r w:rsidRPr="006B151D">
        <w:rPr>
          <w:rFonts w:ascii="Georgia" w:eastAsia="Times New Roman" w:hAnsi="Georgia" w:cs="Times New Roman"/>
          <w:color w:val="222222"/>
          <w:lang w:eastAsia="id-ID"/>
        </w:rPr>
        <w:br/>
        <w:t>[48] Subulus Salam jilid 1 halaman 321 Lihat pula An-Nail al-Author jilid 1 halaman 455 dan Ats-Tsamar al-Mustathob jliid 2 halaman 696</w:t>
      </w:r>
      <w:r w:rsidRPr="006B151D">
        <w:rPr>
          <w:rFonts w:ascii="Georgia" w:eastAsia="Times New Roman" w:hAnsi="Georgia" w:cs="Times New Roman"/>
          <w:color w:val="222222"/>
          <w:lang w:eastAsia="id-ID"/>
        </w:rPr>
        <w:br/>
        <w:t>[49] al-Adzkar Imam an-Nawawi halaman 120</w:t>
      </w:r>
      <w:r w:rsidRPr="006B151D">
        <w:rPr>
          <w:rFonts w:ascii="Georgia" w:eastAsia="Times New Roman" w:hAnsi="Georgia" w:cs="Times New Roman"/>
          <w:color w:val="222222"/>
          <w:lang w:eastAsia="id-ID"/>
        </w:rPr>
        <w:br/>
        <w:t>[50] HR Abu Daud no 1332 dan Ahmad no 430 dan dinilai shahih oleh Imam Ibnu Hajar Al Asqalani dalam kitab Nata-ijul Afkar jilid 2 halaman 16</w:t>
      </w:r>
      <w:r w:rsidRPr="006B151D">
        <w:rPr>
          <w:rFonts w:ascii="Georgia" w:eastAsia="Times New Roman" w:hAnsi="Georgia" w:cs="Times New Roman"/>
          <w:color w:val="222222"/>
          <w:lang w:eastAsia="id-ID"/>
        </w:rPr>
        <w:br/>
        <w:t>[51] HR Ahmad, Abu Dawud, dan al-Hakim dan dinilai shahih oleh Syaikh al-Albani dalam </w:t>
      </w:r>
      <w:r w:rsidRPr="006B151D">
        <w:rPr>
          <w:rFonts w:ascii="Georgia" w:eastAsia="Times New Roman" w:hAnsi="Georgia" w:cs="Times New Roman"/>
          <w:i/>
          <w:iCs/>
          <w:color w:val="222222"/>
          <w:lang w:eastAsia="id-ID"/>
        </w:rPr>
        <w:t>Shahihal-Jami’</w:t>
      </w:r>
      <w:r w:rsidRPr="006B151D">
        <w:rPr>
          <w:rFonts w:ascii="Georgia" w:eastAsia="Times New Roman" w:hAnsi="Georgia" w:cs="Times New Roman"/>
          <w:color w:val="222222"/>
          <w:lang w:eastAsia="id-ID"/>
        </w:rPr>
        <w:br/>
        <w:t>[52] HR Al-Bukhari dan Muslim dari Abu Musa </w:t>
      </w:r>
      <w:r w:rsidRPr="006B151D">
        <w:rPr>
          <w:rFonts w:ascii="Georgia" w:eastAsia="Times New Roman" w:hAnsi="Georgia" w:cs="Times New Roman"/>
          <w:i/>
          <w:iCs/>
          <w:color w:val="222222"/>
          <w:lang w:eastAsia="id-ID"/>
        </w:rPr>
        <w:t>radhiallahu’anhu</w:t>
      </w:r>
      <w:r w:rsidRPr="006B151D">
        <w:rPr>
          <w:rFonts w:ascii="Georgia" w:eastAsia="Times New Roman" w:hAnsi="Georgia" w:cs="Times New Roman"/>
          <w:color w:val="222222"/>
          <w:lang w:eastAsia="id-ID"/>
        </w:rPr>
        <w:t> dan dinilai shahih oleh Syeikh Al-Albani dalam </w:t>
      </w:r>
      <w:r w:rsidRPr="006B151D">
        <w:rPr>
          <w:rFonts w:ascii="Georgia" w:eastAsia="Times New Roman" w:hAnsi="Georgia" w:cs="Times New Roman"/>
          <w:i/>
          <w:iCs/>
          <w:color w:val="222222"/>
          <w:lang w:eastAsia="id-ID"/>
        </w:rPr>
        <w:t>shahih wa dho’if al-jami ashshoghir</w:t>
      </w:r>
      <w:r w:rsidRPr="006B151D">
        <w:rPr>
          <w:rFonts w:ascii="Georgia" w:eastAsia="Times New Roman" w:hAnsi="Georgia" w:cs="Times New Roman"/>
          <w:color w:val="222222"/>
          <w:lang w:eastAsia="id-ID"/>
        </w:rPr>
        <w:t> no.798</w:t>
      </w:r>
      <w:r w:rsidRPr="006B151D">
        <w:rPr>
          <w:rFonts w:ascii="Georgia" w:eastAsia="Times New Roman" w:hAnsi="Georgia" w:cs="Times New Roman"/>
          <w:color w:val="222222"/>
          <w:lang w:eastAsia="id-ID"/>
        </w:rPr>
        <w:br/>
        <w:t>[53] HR Bukhari no 510 dan Muslim no1132</w:t>
      </w:r>
      <w:r w:rsidRPr="006B151D">
        <w:rPr>
          <w:rFonts w:ascii="Georgia" w:eastAsia="Times New Roman" w:hAnsi="Georgia" w:cs="Times New Roman"/>
          <w:color w:val="222222"/>
          <w:lang w:eastAsia="id-ID"/>
        </w:rPr>
        <w:br/>
        <w:t>[54] HR Bukhari no 76 dan Muslim no504</w:t>
      </w:r>
      <w:r w:rsidRPr="006B151D">
        <w:rPr>
          <w:rFonts w:ascii="Georgia" w:eastAsia="Times New Roman" w:hAnsi="Georgia" w:cs="Times New Roman"/>
          <w:color w:val="222222"/>
          <w:lang w:eastAsia="id-ID"/>
        </w:rPr>
        <w:br/>
        <w:t>[55] HR al-Hakim jilid 4 halaman 359 dan dinilai hasan oleh Syaikh al-Albani</w:t>
      </w:r>
      <w:r w:rsidRPr="006B151D">
        <w:rPr>
          <w:rFonts w:ascii="Georgia" w:eastAsia="Times New Roman" w:hAnsi="Georgia" w:cs="Times New Roman"/>
          <w:color w:val="222222"/>
          <w:lang w:eastAsia="id-ID"/>
        </w:rPr>
        <w:br/>
        <w:t>[56] Shahih al-Bukhari no40</w:t>
      </w:r>
      <w:r w:rsidRPr="006B151D">
        <w:rPr>
          <w:rFonts w:ascii="Georgia" w:eastAsia="Times New Roman" w:hAnsi="Georgia" w:cs="Times New Roman"/>
          <w:color w:val="222222"/>
          <w:lang w:eastAsia="id-ID"/>
        </w:rPr>
        <w:br/>
        <w:t>[57] Lihat kitab Riyadhus Shalihin dalam bab “</w:t>
      </w:r>
      <w:r w:rsidRPr="006B151D">
        <w:rPr>
          <w:rFonts w:ascii="Georgia" w:eastAsia="Times New Roman" w:hAnsi="Georgia" w:cs="Times New Roman"/>
          <w:i/>
          <w:iCs/>
          <w:color w:val="222222"/>
          <w:lang w:eastAsia="id-ID"/>
        </w:rPr>
        <w:t>an-Nahyu ‘anil Bushaqfil Masjid</w:t>
      </w:r>
      <w:r w:rsidRPr="006B151D">
        <w:rPr>
          <w:rFonts w:ascii="Georgia" w:eastAsia="Times New Roman" w:hAnsi="Georgia" w:cs="Times New Roman"/>
          <w:color w:val="222222"/>
          <w:lang w:eastAsia="id-ID"/>
        </w:rPr>
        <w:t>”</w:t>
      </w:r>
    </w:p>
    <w:p w:rsidR="006B151D" w:rsidRPr="006B151D" w:rsidRDefault="006B151D" w:rsidP="006B151D">
      <w:pPr>
        <w:shd w:val="clear" w:color="auto" w:fill="FFFFFF"/>
        <w:spacing w:before="100" w:beforeAutospacing="1" w:after="100" w:afterAutospacing="1" w:line="240" w:lineRule="auto"/>
        <w:outlineLvl w:val="4"/>
        <w:rPr>
          <w:rFonts w:ascii="Georgia" w:eastAsia="Times New Roman" w:hAnsi="Georgia" w:cs="Times New Roman"/>
          <w:b/>
          <w:bCs/>
          <w:color w:val="222222"/>
          <w:sz w:val="20"/>
          <w:szCs w:val="20"/>
          <w:lang w:eastAsia="id-ID"/>
        </w:rPr>
      </w:pPr>
      <w:r w:rsidRPr="006B151D">
        <w:rPr>
          <w:rFonts w:ascii="Georgia" w:eastAsia="Times New Roman" w:hAnsi="Georgia" w:cs="Times New Roman"/>
          <w:b/>
          <w:bCs/>
          <w:color w:val="222222"/>
          <w:sz w:val="17"/>
          <w:szCs w:val="17"/>
          <w:lang w:eastAsia="id-ID"/>
        </w:rPr>
        <w:t>Referensi</w:t>
      </w:r>
    </w:p>
    <w:p w:rsidR="006B151D" w:rsidRPr="006B151D" w:rsidRDefault="006B151D" w:rsidP="006B151D">
      <w:pPr>
        <w:numPr>
          <w:ilvl w:val="0"/>
          <w:numId w:val="2"/>
        </w:numPr>
        <w:shd w:val="clear" w:color="auto" w:fill="FFFFFF"/>
        <w:spacing w:before="100" w:beforeAutospacing="1" w:after="100" w:afterAutospacing="1" w:line="240" w:lineRule="auto"/>
        <w:ind w:left="971"/>
        <w:rPr>
          <w:rFonts w:ascii="Georgia" w:eastAsia="Times New Roman" w:hAnsi="Georgia" w:cs="Times New Roman"/>
          <w:color w:val="222222"/>
          <w:lang w:eastAsia="id-ID"/>
        </w:rPr>
      </w:pPr>
      <w:r w:rsidRPr="006B151D">
        <w:rPr>
          <w:rFonts w:ascii="Georgia" w:eastAsia="Times New Roman" w:hAnsi="Georgia" w:cs="Times New Roman"/>
          <w:i/>
          <w:iCs/>
          <w:color w:val="222222"/>
          <w:lang w:eastAsia="id-ID"/>
        </w:rPr>
        <w:t>Tafsir Al-Qur’an Al-‘Adzim</w:t>
      </w:r>
      <w:r w:rsidRPr="006B151D">
        <w:rPr>
          <w:rFonts w:ascii="Georgia" w:eastAsia="Times New Roman" w:hAnsi="Georgia" w:cs="Times New Roman"/>
          <w:color w:val="222222"/>
          <w:lang w:eastAsia="id-ID"/>
        </w:rPr>
        <w:t>, Imam Ibnu Katsir</w:t>
      </w:r>
    </w:p>
    <w:p w:rsidR="006B151D" w:rsidRPr="006B151D" w:rsidRDefault="006B151D" w:rsidP="006B151D">
      <w:pPr>
        <w:numPr>
          <w:ilvl w:val="0"/>
          <w:numId w:val="2"/>
        </w:numPr>
        <w:shd w:val="clear" w:color="auto" w:fill="FFFFFF"/>
        <w:spacing w:before="100" w:beforeAutospacing="1" w:after="100" w:afterAutospacing="1" w:line="240" w:lineRule="auto"/>
        <w:ind w:left="971"/>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Kitab-Kitab Karangan Syaikh Nashiruddin Al-Albani Seperti </w:t>
      </w:r>
      <w:r w:rsidRPr="006B151D">
        <w:rPr>
          <w:rFonts w:ascii="Georgia" w:eastAsia="Times New Roman" w:hAnsi="Georgia" w:cs="Times New Roman"/>
          <w:i/>
          <w:iCs/>
          <w:color w:val="222222"/>
          <w:lang w:eastAsia="id-ID"/>
        </w:rPr>
        <w:t>Silsilah Al-Ahadits Ash-Shohihah, Irwaul Gholil, Shohih Targhib Wat Tarhib</w:t>
      </w:r>
    </w:p>
    <w:p w:rsidR="006B151D" w:rsidRPr="006B151D" w:rsidRDefault="006B151D" w:rsidP="006B151D">
      <w:pPr>
        <w:numPr>
          <w:ilvl w:val="0"/>
          <w:numId w:val="2"/>
        </w:numPr>
        <w:shd w:val="clear" w:color="auto" w:fill="FFFFFF"/>
        <w:spacing w:before="100" w:beforeAutospacing="1" w:after="100" w:afterAutospacing="1" w:line="240" w:lineRule="auto"/>
        <w:ind w:left="971"/>
        <w:rPr>
          <w:rFonts w:ascii="Georgia" w:eastAsia="Times New Roman" w:hAnsi="Georgia" w:cs="Times New Roman"/>
          <w:color w:val="222222"/>
          <w:lang w:eastAsia="id-ID"/>
        </w:rPr>
      </w:pPr>
      <w:r w:rsidRPr="006B151D">
        <w:rPr>
          <w:rFonts w:ascii="Georgia" w:eastAsia="Times New Roman" w:hAnsi="Georgia" w:cs="Times New Roman"/>
          <w:i/>
          <w:iCs/>
          <w:color w:val="222222"/>
          <w:lang w:eastAsia="id-ID"/>
        </w:rPr>
        <w:t>Fathul Baari Fi Syarhi Shohi Al-Bukhari</w:t>
      </w:r>
      <w:r w:rsidRPr="006B151D">
        <w:rPr>
          <w:rFonts w:ascii="Georgia" w:eastAsia="Times New Roman" w:hAnsi="Georgia" w:cs="Times New Roman"/>
          <w:color w:val="222222"/>
          <w:lang w:eastAsia="id-ID"/>
        </w:rPr>
        <w:t> Karya Imam Ibnu Hajar Al-Asqolaani</w:t>
      </w:r>
    </w:p>
    <w:p w:rsidR="006B151D" w:rsidRPr="006B151D" w:rsidRDefault="006B151D" w:rsidP="006B151D">
      <w:pPr>
        <w:numPr>
          <w:ilvl w:val="0"/>
          <w:numId w:val="2"/>
        </w:numPr>
        <w:shd w:val="clear" w:color="auto" w:fill="FFFFFF"/>
        <w:spacing w:before="100" w:beforeAutospacing="1" w:after="100" w:afterAutospacing="1" w:line="240" w:lineRule="auto"/>
        <w:ind w:left="971"/>
        <w:rPr>
          <w:rFonts w:ascii="Georgia" w:eastAsia="Times New Roman" w:hAnsi="Georgia" w:cs="Times New Roman"/>
          <w:color w:val="222222"/>
          <w:lang w:eastAsia="id-ID"/>
        </w:rPr>
      </w:pPr>
      <w:r w:rsidRPr="006B151D">
        <w:rPr>
          <w:rFonts w:ascii="Georgia" w:eastAsia="Times New Roman" w:hAnsi="Georgia" w:cs="Times New Roman"/>
          <w:i/>
          <w:iCs/>
          <w:color w:val="222222"/>
          <w:lang w:eastAsia="id-ID"/>
        </w:rPr>
        <w:t>Syarah Shahih Muslim</w:t>
      </w:r>
      <w:r w:rsidRPr="006B151D">
        <w:rPr>
          <w:rFonts w:ascii="Georgia" w:eastAsia="Times New Roman" w:hAnsi="Georgia" w:cs="Times New Roman"/>
          <w:color w:val="222222"/>
          <w:lang w:eastAsia="id-ID"/>
        </w:rPr>
        <w:t> Karya Imam Nawawi</w:t>
      </w:r>
    </w:p>
    <w:p w:rsidR="006B151D" w:rsidRPr="006B151D" w:rsidRDefault="006B151D" w:rsidP="006B151D">
      <w:pPr>
        <w:numPr>
          <w:ilvl w:val="0"/>
          <w:numId w:val="2"/>
        </w:numPr>
        <w:shd w:val="clear" w:color="auto" w:fill="FFFFFF"/>
        <w:spacing w:before="100" w:beforeAutospacing="1" w:after="100" w:afterAutospacing="1" w:line="240" w:lineRule="auto"/>
        <w:ind w:left="971"/>
        <w:rPr>
          <w:rFonts w:ascii="Georgia" w:eastAsia="Times New Roman" w:hAnsi="Georgia" w:cs="Times New Roman"/>
          <w:color w:val="222222"/>
          <w:lang w:eastAsia="id-ID"/>
        </w:rPr>
      </w:pPr>
      <w:r w:rsidRPr="006B151D">
        <w:rPr>
          <w:rFonts w:ascii="Georgia" w:eastAsia="Times New Roman" w:hAnsi="Georgia" w:cs="Times New Roman"/>
          <w:i/>
          <w:iCs/>
          <w:color w:val="222222"/>
          <w:lang w:eastAsia="id-ID"/>
        </w:rPr>
        <w:t>Al-Mausuuatul Aadaab Al-Islamiyyah</w:t>
      </w:r>
      <w:r w:rsidRPr="006B151D">
        <w:rPr>
          <w:rFonts w:ascii="Georgia" w:eastAsia="Times New Roman" w:hAnsi="Georgia" w:cs="Times New Roman"/>
          <w:color w:val="222222"/>
          <w:lang w:eastAsia="id-ID"/>
        </w:rPr>
        <w:t> Abdul Aziz Bin Fathi As-Sayyid Nada</w:t>
      </w:r>
    </w:p>
    <w:p w:rsidR="006B151D" w:rsidRPr="006B151D" w:rsidRDefault="006B151D" w:rsidP="006B151D">
      <w:pPr>
        <w:numPr>
          <w:ilvl w:val="0"/>
          <w:numId w:val="2"/>
        </w:numPr>
        <w:shd w:val="clear" w:color="auto" w:fill="FFFFFF"/>
        <w:spacing w:before="100" w:beforeAutospacing="1" w:after="100" w:afterAutospacing="1" w:line="240" w:lineRule="auto"/>
        <w:ind w:left="971"/>
        <w:rPr>
          <w:rFonts w:ascii="Georgia" w:eastAsia="Times New Roman" w:hAnsi="Georgia" w:cs="Times New Roman"/>
          <w:color w:val="222222"/>
          <w:lang w:eastAsia="id-ID"/>
        </w:rPr>
      </w:pPr>
      <w:r w:rsidRPr="006B151D">
        <w:rPr>
          <w:rFonts w:ascii="Georgia" w:eastAsia="Times New Roman" w:hAnsi="Georgia" w:cs="Times New Roman"/>
          <w:i/>
          <w:iCs/>
          <w:color w:val="222222"/>
          <w:lang w:eastAsia="id-ID"/>
        </w:rPr>
        <w:lastRenderedPageBreak/>
        <w:t>Ahkaam Al-Masaajid Fi Syari’ah Al-Islamiyyah</w:t>
      </w:r>
      <w:r w:rsidRPr="006B151D">
        <w:rPr>
          <w:rFonts w:ascii="Georgia" w:eastAsia="Times New Roman" w:hAnsi="Georgia" w:cs="Times New Roman"/>
          <w:color w:val="222222"/>
          <w:lang w:eastAsia="id-ID"/>
        </w:rPr>
        <w:t>, Ibrahim Bin Sholih Al-Hudhoiri</w:t>
      </w:r>
    </w:p>
    <w:p w:rsidR="006B151D" w:rsidRPr="006B151D" w:rsidRDefault="006B151D" w:rsidP="006B151D">
      <w:pPr>
        <w:numPr>
          <w:ilvl w:val="0"/>
          <w:numId w:val="2"/>
        </w:numPr>
        <w:shd w:val="clear" w:color="auto" w:fill="FFFFFF"/>
        <w:spacing w:before="100" w:beforeAutospacing="1" w:after="100" w:afterAutospacing="1" w:line="240" w:lineRule="auto"/>
        <w:ind w:left="971"/>
        <w:rPr>
          <w:rFonts w:ascii="Georgia" w:eastAsia="Times New Roman" w:hAnsi="Georgia" w:cs="Times New Roman"/>
          <w:color w:val="222222"/>
          <w:lang w:eastAsia="id-ID"/>
        </w:rPr>
      </w:pPr>
      <w:r w:rsidRPr="006B151D">
        <w:rPr>
          <w:rFonts w:ascii="Georgia" w:eastAsia="Times New Roman" w:hAnsi="Georgia" w:cs="Times New Roman"/>
          <w:i/>
          <w:iCs/>
          <w:color w:val="222222"/>
          <w:lang w:eastAsia="id-ID"/>
        </w:rPr>
        <w:t>Al-muslim wal masjid</w:t>
      </w:r>
      <w:r w:rsidRPr="006B151D">
        <w:rPr>
          <w:rFonts w:ascii="Georgia" w:eastAsia="Times New Roman" w:hAnsi="Georgia" w:cs="Times New Roman"/>
          <w:color w:val="222222"/>
          <w:lang w:eastAsia="id-ID"/>
        </w:rPr>
        <w:t> karya Ahmad Muslim Da’dus</w:t>
      </w:r>
    </w:p>
    <w:p w:rsidR="006B151D" w:rsidRPr="006B151D" w:rsidRDefault="006B151D" w:rsidP="006B151D">
      <w:pPr>
        <w:numPr>
          <w:ilvl w:val="0"/>
          <w:numId w:val="2"/>
        </w:numPr>
        <w:shd w:val="clear" w:color="auto" w:fill="FFFFFF"/>
        <w:spacing w:before="100" w:beforeAutospacing="1" w:after="100" w:afterAutospacing="1" w:line="240" w:lineRule="auto"/>
        <w:ind w:left="971"/>
        <w:rPr>
          <w:rFonts w:ascii="Georgia" w:eastAsia="Times New Roman" w:hAnsi="Georgia" w:cs="Times New Roman"/>
          <w:color w:val="222222"/>
          <w:lang w:eastAsia="id-ID"/>
        </w:rPr>
      </w:pPr>
      <w:r w:rsidRPr="006B151D">
        <w:rPr>
          <w:rFonts w:ascii="Georgia" w:eastAsia="Times New Roman" w:hAnsi="Georgia" w:cs="Times New Roman"/>
          <w:i/>
          <w:iCs/>
          <w:color w:val="222222"/>
          <w:lang w:eastAsia="id-ID"/>
        </w:rPr>
        <w:t>Al Wajiiz fii Fiqhis Sunnah wal Kitaabil ‘Aziiz</w:t>
      </w:r>
      <w:r w:rsidRPr="006B151D">
        <w:rPr>
          <w:rFonts w:ascii="Georgia" w:eastAsia="Times New Roman" w:hAnsi="Georgia" w:cs="Times New Roman"/>
          <w:color w:val="222222"/>
          <w:lang w:eastAsia="id-ID"/>
        </w:rPr>
        <w:t> karya Syaikh Dr. ‘Abdul ‘Adzim Badawi  </w:t>
      </w:r>
    </w:p>
    <w:p w:rsidR="006B151D" w:rsidRPr="006B151D" w:rsidRDefault="006B151D" w:rsidP="006B151D">
      <w:pPr>
        <w:numPr>
          <w:ilvl w:val="0"/>
          <w:numId w:val="2"/>
        </w:numPr>
        <w:shd w:val="clear" w:color="auto" w:fill="FFFFFF"/>
        <w:spacing w:before="100" w:beforeAutospacing="1" w:after="100" w:afterAutospacing="1" w:line="240" w:lineRule="auto"/>
        <w:ind w:left="971"/>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w:t>
      </w:r>
      <w:r w:rsidRPr="006B151D">
        <w:rPr>
          <w:rFonts w:ascii="Georgia" w:eastAsia="Times New Roman" w:hAnsi="Georgia" w:cs="Times New Roman"/>
          <w:i/>
          <w:iCs/>
          <w:color w:val="222222"/>
          <w:lang w:eastAsia="id-ID"/>
        </w:rPr>
        <w:t>Adab shalat berjamaah di masjid</w:t>
      </w:r>
      <w:r w:rsidRPr="006B151D">
        <w:rPr>
          <w:rFonts w:ascii="Georgia" w:eastAsia="Times New Roman" w:hAnsi="Georgia" w:cs="Times New Roman"/>
          <w:color w:val="222222"/>
          <w:lang w:eastAsia="id-ID"/>
        </w:rPr>
        <w:t>” situs </w:t>
      </w:r>
      <w:hyperlink r:id="rId7" w:tgtFrame="_blank" w:history="1">
        <w:r w:rsidRPr="006B151D">
          <w:rPr>
            <w:rFonts w:ascii="Georgia" w:eastAsia="Times New Roman" w:hAnsi="Georgia" w:cs="Times New Roman"/>
            <w:color w:val="1155CC"/>
            <w:u w:val="single"/>
            <w:lang w:eastAsia="id-ID"/>
          </w:rPr>
          <w:t>muslim.or.id</w:t>
        </w:r>
      </w:hyperlink>
    </w:p>
    <w:p w:rsidR="006B151D" w:rsidRPr="006B151D" w:rsidRDefault="006B151D" w:rsidP="006B151D">
      <w:pPr>
        <w:numPr>
          <w:ilvl w:val="0"/>
          <w:numId w:val="2"/>
        </w:numPr>
        <w:shd w:val="clear" w:color="auto" w:fill="FFFFFF"/>
        <w:spacing w:before="100" w:beforeAutospacing="1" w:after="100" w:afterAutospacing="1" w:line="240" w:lineRule="auto"/>
        <w:ind w:left="971"/>
        <w:rPr>
          <w:rFonts w:ascii="Georgia" w:eastAsia="Times New Roman" w:hAnsi="Georgia" w:cs="Times New Roman"/>
          <w:color w:val="222222"/>
          <w:lang w:eastAsia="id-ID"/>
        </w:rPr>
      </w:pPr>
      <w:r w:rsidRPr="006B151D">
        <w:rPr>
          <w:rFonts w:ascii="Georgia" w:eastAsia="Times New Roman" w:hAnsi="Georgia" w:cs="Times New Roman"/>
          <w:color w:val="222222"/>
          <w:lang w:eastAsia="id-ID"/>
        </w:rPr>
        <w:t>“</w:t>
      </w:r>
      <w:r w:rsidRPr="006B151D">
        <w:rPr>
          <w:rFonts w:ascii="Georgia" w:eastAsia="Times New Roman" w:hAnsi="Georgia" w:cs="Times New Roman"/>
          <w:i/>
          <w:iCs/>
          <w:color w:val="222222"/>
          <w:lang w:eastAsia="id-ID"/>
        </w:rPr>
        <w:t>Adab ketika di masjid</w:t>
      </w:r>
      <w:r w:rsidRPr="006B151D">
        <w:rPr>
          <w:rFonts w:ascii="Georgia" w:eastAsia="Times New Roman" w:hAnsi="Georgia" w:cs="Times New Roman"/>
          <w:color w:val="222222"/>
          <w:lang w:eastAsia="id-ID"/>
        </w:rPr>
        <w:t>” oleh Hepi Andi Bustoni, MA</w:t>
      </w:r>
    </w:p>
    <w:p w:rsidR="006B151D" w:rsidRPr="006B151D" w:rsidRDefault="006B151D" w:rsidP="006B151D">
      <w:pPr>
        <w:numPr>
          <w:ilvl w:val="0"/>
          <w:numId w:val="2"/>
        </w:numPr>
        <w:shd w:val="clear" w:color="auto" w:fill="FFFFFF"/>
        <w:spacing w:before="100" w:beforeAutospacing="1" w:after="100" w:afterAutospacing="1" w:line="240" w:lineRule="auto"/>
        <w:ind w:left="971"/>
        <w:rPr>
          <w:rFonts w:ascii="Georgia" w:eastAsia="Times New Roman" w:hAnsi="Georgia" w:cs="Times New Roman"/>
          <w:color w:val="222222"/>
          <w:lang w:eastAsia="id-ID"/>
        </w:rPr>
      </w:pPr>
      <w:r w:rsidRPr="006B151D">
        <w:rPr>
          <w:rFonts w:ascii="Georgia" w:eastAsia="Times New Roman" w:hAnsi="Georgia" w:cs="Times New Roman"/>
          <w:i/>
          <w:iCs/>
          <w:color w:val="222222"/>
          <w:lang w:eastAsia="id-ID"/>
        </w:rPr>
        <w:t>Hisnul Muslim min Adzkari Al-Kitabi was Sunnah</w:t>
      </w:r>
      <w:r w:rsidRPr="006B151D">
        <w:rPr>
          <w:rFonts w:ascii="Georgia" w:eastAsia="Times New Roman" w:hAnsi="Georgia" w:cs="Times New Roman"/>
          <w:color w:val="222222"/>
          <w:lang w:eastAsia="id-ID"/>
        </w:rPr>
        <w:t>, Syeikh Sa’id bin Ali Wahf Al-Qohthoni</w:t>
      </w:r>
    </w:p>
    <w:p w:rsidR="006B151D" w:rsidRPr="006B151D" w:rsidRDefault="006B151D" w:rsidP="006B151D">
      <w:pPr>
        <w:shd w:val="clear" w:color="auto" w:fill="FFFFFF"/>
        <w:spacing w:before="100" w:beforeAutospacing="1" w:after="100" w:afterAutospacing="1" w:line="240" w:lineRule="auto"/>
        <w:rPr>
          <w:rFonts w:ascii="Georgia" w:eastAsia="Times New Roman" w:hAnsi="Georgia" w:cs="Times New Roman"/>
          <w:color w:val="222222"/>
          <w:lang w:eastAsia="id-ID"/>
        </w:rPr>
      </w:pPr>
    </w:p>
    <w:sectPr w:rsidR="006B151D" w:rsidRPr="006B151D" w:rsidSect="00DA372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C086B"/>
    <w:multiLevelType w:val="multilevel"/>
    <w:tmpl w:val="26A63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0E5F9D"/>
    <w:multiLevelType w:val="multilevel"/>
    <w:tmpl w:val="083AF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B151D"/>
    <w:rsid w:val="00001FFE"/>
    <w:rsid w:val="0000286A"/>
    <w:rsid w:val="00004667"/>
    <w:rsid w:val="000072A0"/>
    <w:rsid w:val="00007367"/>
    <w:rsid w:val="00013A45"/>
    <w:rsid w:val="0001441C"/>
    <w:rsid w:val="0001706B"/>
    <w:rsid w:val="000219A3"/>
    <w:rsid w:val="00024907"/>
    <w:rsid w:val="00030CD6"/>
    <w:rsid w:val="00031129"/>
    <w:rsid w:val="00031DE8"/>
    <w:rsid w:val="000324F6"/>
    <w:rsid w:val="00033A7D"/>
    <w:rsid w:val="00034795"/>
    <w:rsid w:val="00034E97"/>
    <w:rsid w:val="00036942"/>
    <w:rsid w:val="00037DEA"/>
    <w:rsid w:val="00041246"/>
    <w:rsid w:val="000434EB"/>
    <w:rsid w:val="0004676F"/>
    <w:rsid w:val="00051B57"/>
    <w:rsid w:val="00053FD0"/>
    <w:rsid w:val="00057DC0"/>
    <w:rsid w:val="00061DBE"/>
    <w:rsid w:val="00062F77"/>
    <w:rsid w:val="00063EB6"/>
    <w:rsid w:val="00066A7F"/>
    <w:rsid w:val="00066A8A"/>
    <w:rsid w:val="00070BD6"/>
    <w:rsid w:val="00070C80"/>
    <w:rsid w:val="0007312D"/>
    <w:rsid w:val="00073D65"/>
    <w:rsid w:val="000770E1"/>
    <w:rsid w:val="0007711E"/>
    <w:rsid w:val="00081B6A"/>
    <w:rsid w:val="000826D4"/>
    <w:rsid w:val="00084CFC"/>
    <w:rsid w:val="0008744D"/>
    <w:rsid w:val="0009023F"/>
    <w:rsid w:val="0009387D"/>
    <w:rsid w:val="0009389B"/>
    <w:rsid w:val="00093E9A"/>
    <w:rsid w:val="0009653B"/>
    <w:rsid w:val="000A06F5"/>
    <w:rsid w:val="000A0E18"/>
    <w:rsid w:val="000A2DB2"/>
    <w:rsid w:val="000A3104"/>
    <w:rsid w:val="000A65F4"/>
    <w:rsid w:val="000A6793"/>
    <w:rsid w:val="000B0442"/>
    <w:rsid w:val="000B3459"/>
    <w:rsid w:val="000B3540"/>
    <w:rsid w:val="000B4B30"/>
    <w:rsid w:val="000B4BED"/>
    <w:rsid w:val="000B4F69"/>
    <w:rsid w:val="000B531F"/>
    <w:rsid w:val="000B7E14"/>
    <w:rsid w:val="000C0DB5"/>
    <w:rsid w:val="000C24AB"/>
    <w:rsid w:val="000C426F"/>
    <w:rsid w:val="000C452C"/>
    <w:rsid w:val="000C73F3"/>
    <w:rsid w:val="000D0657"/>
    <w:rsid w:val="000D26C9"/>
    <w:rsid w:val="000D4D46"/>
    <w:rsid w:val="000D56CB"/>
    <w:rsid w:val="000D5E26"/>
    <w:rsid w:val="000D618F"/>
    <w:rsid w:val="000D6837"/>
    <w:rsid w:val="000E045E"/>
    <w:rsid w:val="000E09DE"/>
    <w:rsid w:val="000E108A"/>
    <w:rsid w:val="000E2121"/>
    <w:rsid w:val="000E2347"/>
    <w:rsid w:val="000E2C58"/>
    <w:rsid w:val="000E31AB"/>
    <w:rsid w:val="000E56A1"/>
    <w:rsid w:val="000E59E6"/>
    <w:rsid w:val="000F04E5"/>
    <w:rsid w:val="000F0D07"/>
    <w:rsid w:val="000F234A"/>
    <w:rsid w:val="000F3A5B"/>
    <w:rsid w:val="000F54B7"/>
    <w:rsid w:val="00100A45"/>
    <w:rsid w:val="001021EC"/>
    <w:rsid w:val="001106BE"/>
    <w:rsid w:val="001113A8"/>
    <w:rsid w:val="00111A18"/>
    <w:rsid w:val="001126E0"/>
    <w:rsid w:val="001154C8"/>
    <w:rsid w:val="00121059"/>
    <w:rsid w:val="001210BB"/>
    <w:rsid w:val="00121860"/>
    <w:rsid w:val="00121DBE"/>
    <w:rsid w:val="00122C80"/>
    <w:rsid w:val="00127C1B"/>
    <w:rsid w:val="00131F4A"/>
    <w:rsid w:val="0013218F"/>
    <w:rsid w:val="00132F0D"/>
    <w:rsid w:val="00133EE9"/>
    <w:rsid w:val="001361F4"/>
    <w:rsid w:val="00142037"/>
    <w:rsid w:val="0014229F"/>
    <w:rsid w:val="00142C89"/>
    <w:rsid w:val="001440F1"/>
    <w:rsid w:val="00144A62"/>
    <w:rsid w:val="00145584"/>
    <w:rsid w:val="00147579"/>
    <w:rsid w:val="001513C9"/>
    <w:rsid w:val="00151569"/>
    <w:rsid w:val="0015301B"/>
    <w:rsid w:val="00155342"/>
    <w:rsid w:val="00156505"/>
    <w:rsid w:val="00157B4E"/>
    <w:rsid w:val="00165AC6"/>
    <w:rsid w:val="001668BF"/>
    <w:rsid w:val="00167E06"/>
    <w:rsid w:val="00170556"/>
    <w:rsid w:val="00170A59"/>
    <w:rsid w:val="0017553D"/>
    <w:rsid w:val="00177537"/>
    <w:rsid w:val="00180F6F"/>
    <w:rsid w:val="00181E5D"/>
    <w:rsid w:val="00181F66"/>
    <w:rsid w:val="00184BC6"/>
    <w:rsid w:val="00184E0E"/>
    <w:rsid w:val="00185777"/>
    <w:rsid w:val="00186AEB"/>
    <w:rsid w:val="00190095"/>
    <w:rsid w:val="00191AF6"/>
    <w:rsid w:val="001927BA"/>
    <w:rsid w:val="0019287C"/>
    <w:rsid w:val="00192EAD"/>
    <w:rsid w:val="00193B6C"/>
    <w:rsid w:val="00194DF4"/>
    <w:rsid w:val="00197808"/>
    <w:rsid w:val="001A388E"/>
    <w:rsid w:val="001A3B18"/>
    <w:rsid w:val="001A4B6D"/>
    <w:rsid w:val="001A4C98"/>
    <w:rsid w:val="001A6356"/>
    <w:rsid w:val="001A78CA"/>
    <w:rsid w:val="001B0E15"/>
    <w:rsid w:val="001B2EB5"/>
    <w:rsid w:val="001B3AC9"/>
    <w:rsid w:val="001B5EFE"/>
    <w:rsid w:val="001B7C3F"/>
    <w:rsid w:val="001B7F54"/>
    <w:rsid w:val="001C13A5"/>
    <w:rsid w:val="001C260F"/>
    <w:rsid w:val="001C3C90"/>
    <w:rsid w:val="001C5649"/>
    <w:rsid w:val="001C6271"/>
    <w:rsid w:val="001C794B"/>
    <w:rsid w:val="001C7D3F"/>
    <w:rsid w:val="001D11C7"/>
    <w:rsid w:val="001D1739"/>
    <w:rsid w:val="001D301E"/>
    <w:rsid w:val="001D4C68"/>
    <w:rsid w:val="001E04D9"/>
    <w:rsid w:val="001E4658"/>
    <w:rsid w:val="001F125A"/>
    <w:rsid w:val="001F1548"/>
    <w:rsid w:val="001F27A4"/>
    <w:rsid w:val="001F32F3"/>
    <w:rsid w:val="001F5115"/>
    <w:rsid w:val="001F7388"/>
    <w:rsid w:val="0020225C"/>
    <w:rsid w:val="002068F1"/>
    <w:rsid w:val="00207FD2"/>
    <w:rsid w:val="00211605"/>
    <w:rsid w:val="0021172B"/>
    <w:rsid w:val="00211B62"/>
    <w:rsid w:val="00211F0E"/>
    <w:rsid w:val="00212246"/>
    <w:rsid w:val="002140C5"/>
    <w:rsid w:val="00214EB5"/>
    <w:rsid w:val="002164EA"/>
    <w:rsid w:val="002222F3"/>
    <w:rsid w:val="00224BAF"/>
    <w:rsid w:val="00226034"/>
    <w:rsid w:val="0023144F"/>
    <w:rsid w:val="002324B3"/>
    <w:rsid w:val="0023383C"/>
    <w:rsid w:val="002361BC"/>
    <w:rsid w:val="0023776B"/>
    <w:rsid w:val="00246070"/>
    <w:rsid w:val="002469D8"/>
    <w:rsid w:val="00246D9C"/>
    <w:rsid w:val="00247660"/>
    <w:rsid w:val="00247ACD"/>
    <w:rsid w:val="002505B5"/>
    <w:rsid w:val="00254412"/>
    <w:rsid w:val="00254679"/>
    <w:rsid w:val="0025698E"/>
    <w:rsid w:val="00256C73"/>
    <w:rsid w:val="002615F0"/>
    <w:rsid w:val="00262074"/>
    <w:rsid w:val="00263699"/>
    <w:rsid w:val="002669E6"/>
    <w:rsid w:val="002718F5"/>
    <w:rsid w:val="00273435"/>
    <w:rsid w:val="00275BD3"/>
    <w:rsid w:val="002766D9"/>
    <w:rsid w:val="00276F39"/>
    <w:rsid w:val="00280808"/>
    <w:rsid w:val="00282FE4"/>
    <w:rsid w:val="00283F5C"/>
    <w:rsid w:val="00285187"/>
    <w:rsid w:val="00286590"/>
    <w:rsid w:val="00286769"/>
    <w:rsid w:val="00286E7B"/>
    <w:rsid w:val="00290D2C"/>
    <w:rsid w:val="00291605"/>
    <w:rsid w:val="00295E07"/>
    <w:rsid w:val="00297A3A"/>
    <w:rsid w:val="002A196F"/>
    <w:rsid w:val="002A275A"/>
    <w:rsid w:val="002A574A"/>
    <w:rsid w:val="002A64CD"/>
    <w:rsid w:val="002A7FDE"/>
    <w:rsid w:val="002B2994"/>
    <w:rsid w:val="002B3267"/>
    <w:rsid w:val="002B379F"/>
    <w:rsid w:val="002B5A3D"/>
    <w:rsid w:val="002B6168"/>
    <w:rsid w:val="002B70E0"/>
    <w:rsid w:val="002C1768"/>
    <w:rsid w:val="002D33C4"/>
    <w:rsid w:val="002E1030"/>
    <w:rsid w:val="002E1123"/>
    <w:rsid w:val="002E2804"/>
    <w:rsid w:val="002E2AF0"/>
    <w:rsid w:val="002E6DC7"/>
    <w:rsid w:val="002E6E44"/>
    <w:rsid w:val="002F0A04"/>
    <w:rsid w:val="002F0CF7"/>
    <w:rsid w:val="002F1C3B"/>
    <w:rsid w:val="002F4CDB"/>
    <w:rsid w:val="002F51C1"/>
    <w:rsid w:val="002F51FE"/>
    <w:rsid w:val="002F714E"/>
    <w:rsid w:val="00305073"/>
    <w:rsid w:val="003069FD"/>
    <w:rsid w:val="00310955"/>
    <w:rsid w:val="00310A71"/>
    <w:rsid w:val="00311891"/>
    <w:rsid w:val="00312AA1"/>
    <w:rsid w:val="003173EB"/>
    <w:rsid w:val="00321767"/>
    <w:rsid w:val="003238FE"/>
    <w:rsid w:val="00325506"/>
    <w:rsid w:val="00326CBF"/>
    <w:rsid w:val="0032721C"/>
    <w:rsid w:val="00327FE0"/>
    <w:rsid w:val="003309CA"/>
    <w:rsid w:val="003352FB"/>
    <w:rsid w:val="0033636C"/>
    <w:rsid w:val="00336C51"/>
    <w:rsid w:val="00336FA0"/>
    <w:rsid w:val="0034019C"/>
    <w:rsid w:val="003409E1"/>
    <w:rsid w:val="00340C54"/>
    <w:rsid w:val="00343126"/>
    <w:rsid w:val="00344602"/>
    <w:rsid w:val="003450D0"/>
    <w:rsid w:val="003470EB"/>
    <w:rsid w:val="0034730D"/>
    <w:rsid w:val="0035430C"/>
    <w:rsid w:val="0035562C"/>
    <w:rsid w:val="00355E67"/>
    <w:rsid w:val="0035622A"/>
    <w:rsid w:val="0035635F"/>
    <w:rsid w:val="00357659"/>
    <w:rsid w:val="00361280"/>
    <w:rsid w:val="0036237F"/>
    <w:rsid w:val="00364802"/>
    <w:rsid w:val="0036660A"/>
    <w:rsid w:val="00370377"/>
    <w:rsid w:val="003803AB"/>
    <w:rsid w:val="003815CC"/>
    <w:rsid w:val="00381D94"/>
    <w:rsid w:val="00381F8D"/>
    <w:rsid w:val="00387C8F"/>
    <w:rsid w:val="003915DF"/>
    <w:rsid w:val="00392465"/>
    <w:rsid w:val="003934A8"/>
    <w:rsid w:val="00394930"/>
    <w:rsid w:val="0039569B"/>
    <w:rsid w:val="003959E3"/>
    <w:rsid w:val="003A2EED"/>
    <w:rsid w:val="003A31FD"/>
    <w:rsid w:val="003A334B"/>
    <w:rsid w:val="003A731B"/>
    <w:rsid w:val="003B17EA"/>
    <w:rsid w:val="003B2F0C"/>
    <w:rsid w:val="003B3356"/>
    <w:rsid w:val="003B6CE0"/>
    <w:rsid w:val="003B7D5D"/>
    <w:rsid w:val="003C192C"/>
    <w:rsid w:val="003C2FFE"/>
    <w:rsid w:val="003C39C9"/>
    <w:rsid w:val="003C3C4D"/>
    <w:rsid w:val="003C4B74"/>
    <w:rsid w:val="003C4C4A"/>
    <w:rsid w:val="003C5D45"/>
    <w:rsid w:val="003C5DB5"/>
    <w:rsid w:val="003C762D"/>
    <w:rsid w:val="003D1C61"/>
    <w:rsid w:val="003D364B"/>
    <w:rsid w:val="003E2030"/>
    <w:rsid w:val="003E288C"/>
    <w:rsid w:val="003E4ED2"/>
    <w:rsid w:val="003E6581"/>
    <w:rsid w:val="003F1E43"/>
    <w:rsid w:val="003F44EE"/>
    <w:rsid w:val="003F5721"/>
    <w:rsid w:val="00400484"/>
    <w:rsid w:val="00404FCA"/>
    <w:rsid w:val="0040513D"/>
    <w:rsid w:val="00407122"/>
    <w:rsid w:val="00410F72"/>
    <w:rsid w:val="004117F3"/>
    <w:rsid w:val="00417138"/>
    <w:rsid w:val="004219D8"/>
    <w:rsid w:val="00421BEA"/>
    <w:rsid w:val="00422BE0"/>
    <w:rsid w:val="00423757"/>
    <w:rsid w:val="00425955"/>
    <w:rsid w:val="004260D5"/>
    <w:rsid w:val="00426F57"/>
    <w:rsid w:val="0043014D"/>
    <w:rsid w:val="00432685"/>
    <w:rsid w:val="0043310E"/>
    <w:rsid w:val="00434D86"/>
    <w:rsid w:val="00435238"/>
    <w:rsid w:val="004369FE"/>
    <w:rsid w:val="00436BCA"/>
    <w:rsid w:val="00437A24"/>
    <w:rsid w:val="00441F0D"/>
    <w:rsid w:val="0045100F"/>
    <w:rsid w:val="00451686"/>
    <w:rsid w:val="00455561"/>
    <w:rsid w:val="00455808"/>
    <w:rsid w:val="00455F8A"/>
    <w:rsid w:val="00456D17"/>
    <w:rsid w:val="00463BF4"/>
    <w:rsid w:val="004640BF"/>
    <w:rsid w:val="00471DF1"/>
    <w:rsid w:val="00472F0D"/>
    <w:rsid w:val="00473013"/>
    <w:rsid w:val="004768A5"/>
    <w:rsid w:val="00477665"/>
    <w:rsid w:val="0048522F"/>
    <w:rsid w:val="00485CBF"/>
    <w:rsid w:val="00487ADC"/>
    <w:rsid w:val="00487F88"/>
    <w:rsid w:val="00491003"/>
    <w:rsid w:val="00492409"/>
    <w:rsid w:val="00493996"/>
    <w:rsid w:val="00494904"/>
    <w:rsid w:val="004A081B"/>
    <w:rsid w:val="004A08FA"/>
    <w:rsid w:val="004A0C1A"/>
    <w:rsid w:val="004A65A9"/>
    <w:rsid w:val="004B643C"/>
    <w:rsid w:val="004C48FC"/>
    <w:rsid w:val="004C50E2"/>
    <w:rsid w:val="004D20D2"/>
    <w:rsid w:val="004D4E36"/>
    <w:rsid w:val="004D6BF9"/>
    <w:rsid w:val="004E00A1"/>
    <w:rsid w:val="004E0D88"/>
    <w:rsid w:val="004E101F"/>
    <w:rsid w:val="004E694F"/>
    <w:rsid w:val="004F0ED6"/>
    <w:rsid w:val="004F0FCE"/>
    <w:rsid w:val="004F63EF"/>
    <w:rsid w:val="004F7B46"/>
    <w:rsid w:val="004F7D68"/>
    <w:rsid w:val="005018EB"/>
    <w:rsid w:val="00505E6F"/>
    <w:rsid w:val="00506F1A"/>
    <w:rsid w:val="00510054"/>
    <w:rsid w:val="00511729"/>
    <w:rsid w:val="005123C7"/>
    <w:rsid w:val="00512C64"/>
    <w:rsid w:val="0051360E"/>
    <w:rsid w:val="00516E45"/>
    <w:rsid w:val="005178FE"/>
    <w:rsid w:val="00520A57"/>
    <w:rsid w:val="00521C31"/>
    <w:rsid w:val="00521DBF"/>
    <w:rsid w:val="00524315"/>
    <w:rsid w:val="00524555"/>
    <w:rsid w:val="00524C47"/>
    <w:rsid w:val="00527124"/>
    <w:rsid w:val="00532AB9"/>
    <w:rsid w:val="00533365"/>
    <w:rsid w:val="0053630A"/>
    <w:rsid w:val="00546219"/>
    <w:rsid w:val="005474D2"/>
    <w:rsid w:val="0055096B"/>
    <w:rsid w:val="00553636"/>
    <w:rsid w:val="00554C21"/>
    <w:rsid w:val="005614EF"/>
    <w:rsid w:val="00565354"/>
    <w:rsid w:val="0056747C"/>
    <w:rsid w:val="00570148"/>
    <w:rsid w:val="005712CA"/>
    <w:rsid w:val="0057141B"/>
    <w:rsid w:val="00577159"/>
    <w:rsid w:val="00577409"/>
    <w:rsid w:val="005809C0"/>
    <w:rsid w:val="00580BCC"/>
    <w:rsid w:val="0058155D"/>
    <w:rsid w:val="005832B0"/>
    <w:rsid w:val="0058447D"/>
    <w:rsid w:val="00587CE1"/>
    <w:rsid w:val="00591133"/>
    <w:rsid w:val="00592175"/>
    <w:rsid w:val="00592BE3"/>
    <w:rsid w:val="005932D7"/>
    <w:rsid w:val="005A018E"/>
    <w:rsid w:val="005A0944"/>
    <w:rsid w:val="005A2E0C"/>
    <w:rsid w:val="005A39CA"/>
    <w:rsid w:val="005A53E0"/>
    <w:rsid w:val="005A5711"/>
    <w:rsid w:val="005A6926"/>
    <w:rsid w:val="005B2913"/>
    <w:rsid w:val="005B2F1F"/>
    <w:rsid w:val="005B335B"/>
    <w:rsid w:val="005B6145"/>
    <w:rsid w:val="005C1A22"/>
    <w:rsid w:val="005C26EF"/>
    <w:rsid w:val="005C3AC2"/>
    <w:rsid w:val="005C5649"/>
    <w:rsid w:val="005C5A4C"/>
    <w:rsid w:val="005D0EFA"/>
    <w:rsid w:val="005D30DD"/>
    <w:rsid w:val="005D41D9"/>
    <w:rsid w:val="005D5CDB"/>
    <w:rsid w:val="005D6DD7"/>
    <w:rsid w:val="005D7E06"/>
    <w:rsid w:val="005D7E12"/>
    <w:rsid w:val="005E0FF9"/>
    <w:rsid w:val="005E1FC5"/>
    <w:rsid w:val="005E2C8E"/>
    <w:rsid w:val="005E3590"/>
    <w:rsid w:val="005E49BC"/>
    <w:rsid w:val="005E5856"/>
    <w:rsid w:val="005F1FAA"/>
    <w:rsid w:val="005F357D"/>
    <w:rsid w:val="005F4C2C"/>
    <w:rsid w:val="005F4D7C"/>
    <w:rsid w:val="005F70C1"/>
    <w:rsid w:val="005F73F8"/>
    <w:rsid w:val="005F7F8F"/>
    <w:rsid w:val="006016E6"/>
    <w:rsid w:val="00601F3C"/>
    <w:rsid w:val="006042D1"/>
    <w:rsid w:val="006054E3"/>
    <w:rsid w:val="0061071D"/>
    <w:rsid w:val="006129ED"/>
    <w:rsid w:val="00612DBA"/>
    <w:rsid w:val="00616341"/>
    <w:rsid w:val="006170C7"/>
    <w:rsid w:val="00621D16"/>
    <w:rsid w:val="0062336C"/>
    <w:rsid w:val="006268FB"/>
    <w:rsid w:val="00627488"/>
    <w:rsid w:val="00631082"/>
    <w:rsid w:val="00632EED"/>
    <w:rsid w:val="00636BF4"/>
    <w:rsid w:val="00641826"/>
    <w:rsid w:val="00641E28"/>
    <w:rsid w:val="00642537"/>
    <w:rsid w:val="00644894"/>
    <w:rsid w:val="006467C3"/>
    <w:rsid w:val="0065108D"/>
    <w:rsid w:val="0065668F"/>
    <w:rsid w:val="006569EB"/>
    <w:rsid w:val="0066255F"/>
    <w:rsid w:val="00663742"/>
    <w:rsid w:val="00664562"/>
    <w:rsid w:val="00664ADB"/>
    <w:rsid w:val="0066567E"/>
    <w:rsid w:val="006667FB"/>
    <w:rsid w:val="00667526"/>
    <w:rsid w:val="00673884"/>
    <w:rsid w:val="00681266"/>
    <w:rsid w:val="00683B33"/>
    <w:rsid w:val="00684743"/>
    <w:rsid w:val="00685F17"/>
    <w:rsid w:val="006912A1"/>
    <w:rsid w:val="0069490A"/>
    <w:rsid w:val="00696C4A"/>
    <w:rsid w:val="006A26E1"/>
    <w:rsid w:val="006A4077"/>
    <w:rsid w:val="006A6C19"/>
    <w:rsid w:val="006A79D9"/>
    <w:rsid w:val="006A7ED2"/>
    <w:rsid w:val="006B151D"/>
    <w:rsid w:val="006B4373"/>
    <w:rsid w:val="006B446F"/>
    <w:rsid w:val="006C1CEA"/>
    <w:rsid w:val="006C2C63"/>
    <w:rsid w:val="006C3321"/>
    <w:rsid w:val="006C4130"/>
    <w:rsid w:val="006C47CD"/>
    <w:rsid w:val="006C565D"/>
    <w:rsid w:val="006C7A88"/>
    <w:rsid w:val="006D0459"/>
    <w:rsid w:val="006D2B74"/>
    <w:rsid w:val="006D5805"/>
    <w:rsid w:val="006D5B2D"/>
    <w:rsid w:val="006D5B46"/>
    <w:rsid w:val="006D62CA"/>
    <w:rsid w:val="006D7E03"/>
    <w:rsid w:val="006E6299"/>
    <w:rsid w:val="006F101F"/>
    <w:rsid w:val="006F5B53"/>
    <w:rsid w:val="00700B91"/>
    <w:rsid w:val="00700E97"/>
    <w:rsid w:val="00702520"/>
    <w:rsid w:val="0070468A"/>
    <w:rsid w:val="00705B08"/>
    <w:rsid w:val="00706A44"/>
    <w:rsid w:val="007111B7"/>
    <w:rsid w:val="00711B29"/>
    <w:rsid w:val="007132E1"/>
    <w:rsid w:val="00713406"/>
    <w:rsid w:val="00713A65"/>
    <w:rsid w:val="007166D2"/>
    <w:rsid w:val="007234EA"/>
    <w:rsid w:val="00724B53"/>
    <w:rsid w:val="00725D4A"/>
    <w:rsid w:val="007263BC"/>
    <w:rsid w:val="007266E3"/>
    <w:rsid w:val="00726D7E"/>
    <w:rsid w:val="00732412"/>
    <w:rsid w:val="0073690C"/>
    <w:rsid w:val="00736A01"/>
    <w:rsid w:val="00737267"/>
    <w:rsid w:val="00737E5B"/>
    <w:rsid w:val="00743389"/>
    <w:rsid w:val="007437A5"/>
    <w:rsid w:val="00744E20"/>
    <w:rsid w:val="00745566"/>
    <w:rsid w:val="00745ADF"/>
    <w:rsid w:val="00752D06"/>
    <w:rsid w:val="00754903"/>
    <w:rsid w:val="00755D73"/>
    <w:rsid w:val="00756F2D"/>
    <w:rsid w:val="0075706B"/>
    <w:rsid w:val="0076040A"/>
    <w:rsid w:val="00760899"/>
    <w:rsid w:val="00760A77"/>
    <w:rsid w:val="007635C2"/>
    <w:rsid w:val="007743F7"/>
    <w:rsid w:val="007744AB"/>
    <w:rsid w:val="007779E2"/>
    <w:rsid w:val="00777B76"/>
    <w:rsid w:val="00782DC1"/>
    <w:rsid w:val="0078469E"/>
    <w:rsid w:val="00784B59"/>
    <w:rsid w:val="0078664D"/>
    <w:rsid w:val="00787E8C"/>
    <w:rsid w:val="00794A6F"/>
    <w:rsid w:val="00796F2F"/>
    <w:rsid w:val="007970D5"/>
    <w:rsid w:val="007A29A8"/>
    <w:rsid w:val="007A2E4E"/>
    <w:rsid w:val="007A3090"/>
    <w:rsid w:val="007A5097"/>
    <w:rsid w:val="007B6BD7"/>
    <w:rsid w:val="007C142A"/>
    <w:rsid w:val="007C2A13"/>
    <w:rsid w:val="007C3344"/>
    <w:rsid w:val="007C352C"/>
    <w:rsid w:val="007C396A"/>
    <w:rsid w:val="007C754D"/>
    <w:rsid w:val="007D1CC8"/>
    <w:rsid w:val="007D1FE4"/>
    <w:rsid w:val="007D3B0A"/>
    <w:rsid w:val="007D3F16"/>
    <w:rsid w:val="007E0F66"/>
    <w:rsid w:val="007E261E"/>
    <w:rsid w:val="007E57FE"/>
    <w:rsid w:val="007E5F1D"/>
    <w:rsid w:val="007F2525"/>
    <w:rsid w:val="007F36C8"/>
    <w:rsid w:val="007F3DD9"/>
    <w:rsid w:val="007F5E82"/>
    <w:rsid w:val="007F6334"/>
    <w:rsid w:val="007F6542"/>
    <w:rsid w:val="007F742F"/>
    <w:rsid w:val="00800941"/>
    <w:rsid w:val="008020B9"/>
    <w:rsid w:val="0080240B"/>
    <w:rsid w:val="0080471B"/>
    <w:rsid w:val="00804D70"/>
    <w:rsid w:val="00805F38"/>
    <w:rsid w:val="008063A6"/>
    <w:rsid w:val="00810743"/>
    <w:rsid w:val="00811723"/>
    <w:rsid w:val="00815540"/>
    <w:rsid w:val="0081572E"/>
    <w:rsid w:val="0081593A"/>
    <w:rsid w:val="00815E8E"/>
    <w:rsid w:val="0081757C"/>
    <w:rsid w:val="008205DE"/>
    <w:rsid w:val="00820DCC"/>
    <w:rsid w:val="00820F0E"/>
    <w:rsid w:val="0082146C"/>
    <w:rsid w:val="00822885"/>
    <w:rsid w:val="00824117"/>
    <w:rsid w:val="00825A51"/>
    <w:rsid w:val="00827F9D"/>
    <w:rsid w:val="008368F0"/>
    <w:rsid w:val="00836930"/>
    <w:rsid w:val="008407EC"/>
    <w:rsid w:val="008411D8"/>
    <w:rsid w:val="0084219B"/>
    <w:rsid w:val="00842812"/>
    <w:rsid w:val="00844796"/>
    <w:rsid w:val="00845DB4"/>
    <w:rsid w:val="0084609C"/>
    <w:rsid w:val="008477A8"/>
    <w:rsid w:val="00847AF4"/>
    <w:rsid w:val="008545BB"/>
    <w:rsid w:val="00857864"/>
    <w:rsid w:val="00860CBF"/>
    <w:rsid w:val="008633F5"/>
    <w:rsid w:val="008651EE"/>
    <w:rsid w:val="008655E4"/>
    <w:rsid w:val="00866296"/>
    <w:rsid w:val="0086750C"/>
    <w:rsid w:val="008676AC"/>
    <w:rsid w:val="008711F0"/>
    <w:rsid w:val="00871ED7"/>
    <w:rsid w:val="008746EB"/>
    <w:rsid w:val="00877C1E"/>
    <w:rsid w:val="00880DA0"/>
    <w:rsid w:val="00881655"/>
    <w:rsid w:val="008828EE"/>
    <w:rsid w:val="00886F30"/>
    <w:rsid w:val="00887C15"/>
    <w:rsid w:val="008926E0"/>
    <w:rsid w:val="008935C4"/>
    <w:rsid w:val="008958AB"/>
    <w:rsid w:val="008958FB"/>
    <w:rsid w:val="0089614B"/>
    <w:rsid w:val="00896B64"/>
    <w:rsid w:val="008976BC"/>
    <w:rsid w:val="008A03CE"/>
    <w:rsid w:val="008A3328"/>
    <w:rsid w:val="008A560E"/>
    <w:rsid w:val="008A5BE0"/>
    <w:rsid w:val="008A7F8D"/>
    <w:rsid w:val="008B03FB"/>
    <w:rsid w:val="008B299D"/>
    <w:rsid w:val="008B3BBD"/>
    <w:rsid w:val="008B4F9C"/>
    <w:rsid w:val="008B59C0"/>
    <w:rsid w:val="008C0C57"/>
    <w:rsid w:val="008C0DAA"/>
    <w:rsid w:val="008C2CF0"/>
    <w:rsid w:val="008C34F7"/>
    <w:rsid w:val="008C37F7"/>
    <w:rsid w:val="008C4D91"/>
    <w:rsid w:val="008C5BBE"/>
    <w:rsid w:val="008C6EA1"/>
    <w:rsid w:val="008D14AD"/>
    <w:rsid w:val="008D153D"/>
    <w:rsid w:val="008D27B3"/>
    <w:rsid w:val="008D4297"/>
    <w:rsid w:val="008D651C"/>
    <w:rsid w:val="008E0ED3"/>
    <w:rsid w:val="008E2A0F"/>
    <w:rsid w:val="008E416F"/>
    <w:rsid w:val="008E5CB8"/>
    <w:rsid w:val="008F1636"/>
    <w:rsid w:val="008F5136"/>
    <w:rsid w:val="00901C64"/>
    <w:rsid w:val="0090236A"/>
    <w:rsid w:val="00903904"/>
    <w:rsid w:val="0091084D"/>
    <w:rsid w:val="009113BC"/>
    <w:rsid w:val="009124E9"/>
    <w:rsid w:val="00921400"/>
    <w:rsid w:val="009220D7"/>
    <w:rsid w:val="0092586F"/>
    <w:rsid w:val="00925A5B"/>
    <w:rsid w:val="00926EE7"/>
    <w:rsid w:val="00930583"/>
    <w:rsid w:val="00932DBC"/>
    <w:rsid w:val="00944902"/>
    <w:rsid w:val="00945CF6"/>
    <w:rsid w:val="00946283"/>
    <w:rsid w:val="009501DB"/>
    <w:rsid w:val="0095347D"/>
    <w:rsid w:val="009567A6"/>
    <w:rsid w:val="009576C7"/>
    <w:rsid w:val="0096169C"/>
    <w:rsid w:val="00966D9C"/>
    <w:rsid w:val="009700D3"/>
    <w:rsid w:val="00970BE5"/>
    <w:rsid w:val="00971370"/>
    <w:rsid w:val="00971AF1"/>
    <w:rsid w:val="009721A0"/>
    <w:rsid w:val="00977548"/>
    <w:rsid w:val="009777ED"/>
    <w:rsid w:val="00980301"/>
    <w:rsid w:val="009822DD"/>
    <w:rsid w:val="009843E9"/>
    <w:rsid w:val="00987DEE"/>
    <w:rsid w:val="009900EC"/>
    <w:rsid w:val="00991AB2"/>
    <w:rsid w:val="009924ED"/>
    <w:rsid w:val="00992B60"/>
    <w:rsid w:val="00994621"/>
    <w:rsid w:val="00996640"/>
    <w:rsid w:val="00996BD0"/>
    <w:rsid w:val="009A55BC"/>
    <w:rsid w:val="009A7C59"/>
    <w:rsid w:val="009B17A0"/>
    <w:rsid w:val="009B17E8"/>
    <w:rsid w:val="009B6325"/>
    <w:rsid w:val="009C474E"/>
    <w:rsid w:val="009C54B1"/>
    <w:rsid w:val="009C5E6C"/>
    <w:rsid w:val="009C6BAE"/>
    <w:rsid w:val="009C6CD2"/>
    <w:rsid w:val="009D2881"/>
    <w:rsid w:val="009D30C8"/>
    <w:rsid w:val="009D391E"/>
    <w:rsid w:val="009D45E5"/>
    <w:rsid w:val="009D7CD0"/>
    <w:rsid w:val="009E2C51"/>
    <w:rsid w:val="009E3ED1"/>
    <w:rsid w:val="009E5E3F"/>
    <w:rsid w:val="009E6250"/>
    <w:rsid w:val="009E6B94"/>
    <w:rsid w:val="009F0E44"/>
    <w:rsid w:val="009F3110"/>
    <w:rsid w:val="009F3E7D"/>
    <w:rsid w:val="009F7CC1"/>
    <w:rsid w:val="00A001EC"/>
    <w:rsid w:val="00A00BEB"/>
    <w:rsid w:val="00A0465D"/>
    <w:rsid w:val="00A04F57"/>
    <w:rsid w:val="00A10E59"/>
    <w:rsid w:val="00A117B6"/>
    <w:rsid w:val="00A11A5B"/>
    <w:rsid w:val="00A122BE"/>
    <w:rsid w:val="00A1576E"/>
    <w:rsid w:val="00A15BA1"/>
    <w:rsid w:val="00A1735C"/>
    <w:rsid w:val="00A22224"/>
    <w:rsid w:val="00A238D9"/>
    <w:rsid w:val="00A27227"/>
    <w:rsid w:val="00A27FAF"/>
    <w:rsid w:val="00A30D9D"/>
    <w:rsid w:val="00A326EE"/>
    <w:rsid w:val="00A33786"/>
    <w:rsid w:val="00A34E0C"/>
    <w:rsid w:val="00A3667B"/>
    <w:rsid w:val="00A37D15"/>
    <w:rsid w:val="00A43D8E"/>
    <w:rsid w:val="00A460F0"/>
    <w:rsid w:val="00A47000"/>
    <w:rsid w:val="00A47BC5"/>
    <w:rsid w:val="00A47E42"/>
    <w:rsid w:val="00A50C8C"/>
    <w:rsid w:val="00A50EF5"/>
    <w:rsid w:val="00A54706"/>
    <w:rsid w:val="00A56E84"/>
    <w:rsid w:val="00A57829"/>
    <w:rsid w:val="00A6442A"/>
    <w:rsid w:val="00A65085"/>
    <w:rsid w:val="00A70168"/>
    <w:rsid w:val="00A7055A"/>
    <w:rsid w:val="00A73565"/>
    <w:rsid w:val="00A758E1"/>
    <w:rsid w:val="00A75FAE"/>
    <w:rsid w:val="00A813DB"/>
    <w:rsid w:val="00A81798"/>
    <w:rsid w:val="00A84503"/>
    <w:rsid w:val="00A85E57"/>
    <w:rsid w:val="00A864CF"/>
    <w:rsid w:val="00A86E85"/>
    <w:rsid w:val="00A9044E"/>
    <w:rsid w:val="00A9073D"/>
    <w:rsid w:val="00A92EBE"/>
    <w:rsid w:val="00A945B5"/>
    <w:rsid w:val="00A9675B"/>
    <w:rsid w:val="00AA31BB"/>
    <w:rsid w:val="00AA4950"/>
    <w:rsid w:val="00AB10DD"/>
    <w:rsid w:val="00AB3089"/>
    <w:rsid w:val="00AB310A"/>
    <w:rsid w:val="00AB33A3"/>
    <w:rsid w:val="00AB5398"/>
    <w:rsid w:val="00AB62F4"/>
    <w:rsid w:val="00AB73F0"/>
    <w:rsid w:val="00AC151F"/>
    <w:rsid w:val="00AC2A82"/>
    <w:rsid w:val="00AC391A"/>
    <w:rsid w:val="00AC4672"/>
    <w:rsid w:val="00AC4DD2"/>
    <w:rsid w:val="00AC6EBD"/>
    <w:rsid w:val="00AD0385"/>
    <w:rsid w:val="00AD3136"/>
    <w:rsid w:val="00AD4019"/>
    <w:rsid w:val="00AD4544"/>
    <w:rsid w:val="00AD6384"/>
    <w:rsid w:val="00AD64D2"/>
    <w:rsid w:val="00AE177A"/>
    <w:rsid w:val="00AE1C91"/>
    <w:rsid w:val="00AF249F"/>
    <w:rsid w:val="00AF7738"/>
    <w:rsid w:val="00AF7DCC"/>
    <w:rsid w:val="00B035DD"/>
    <w:rsid w:val="00B07D09"/>
    <w:rsid w:val="00B143A0"/>
    <w:rsid w:val="00B16FED"/>
    <w:rsid w:val="00B22466"/>
    <w:rsid w:val="00B23862"/>
    <w:rsid w:val="00B23FF4"/>
    <w:rsid w:val="00B242D9"/>
    <w:rsid w:val="00B2742F"/>
    <w:rsid w:val="00B2761C"/>
    <w:rsid w:val="00B27D4B"/>
    <w:rsid w:val="00B32AD0"/>
    <w:rsid w:val="00B32F5C"/>
    <w:rsid w:val="00B33EE0"/>
    <w:rsid w:val="00B40135"/>
    <w:rsid w:val="00B405E2"/>
    <w:rsid w:val="00B413BE"/>
    <w:rsid w:val="00B46993"/>
    <w:rsid w:val="00B51154"/>
    <w:rsid w:val="00B51371"/>
    <w:rsid w:val="00B51784"/>
    <w:rsid w:val="00B51B9F"/>
    <w:rsid w:val="00B53A72"/>
    <w:rsid w:val="00B54ED7"/>
    <w:rsid w:val="00B56DEF"/>
    <w:rsid w:val="00B57964"/>
    <w:rsid w:val="00B57B9A"/>
    <w:rsid w:val="00B6011C"/>
    <w:rsid w:val="00B60E46"/>
    <w:rsid w:val="00B7418E"/>
    <w:rsid w:val="00B75FC9"/>
    <w:rsid w:val="00B7625A"/>
    <w:rsid w:val="00B76CAB"/>
    <w:rsid w:val="00B85BF0"/>
    <w:rsid w:val="00B87688"/>
    <w:rsid w:val="00B87713"/>
    <w:rsid w:val="00B92CCA"/>
    <w:rsid w:val="00B92F0B"/>
    <w:rsid w:val="00B93162"/>
    <w:rsid w:val="00B93D4F"/>
    <w:rsid w:val="00B9547F"/>
    <w:rsid w:val="00B95870"/>
    <w:rsid w:val="00B958A6"/>
    <w:rsid w:val="00BA0313"/>
    <w:rsid w:val="00BA035B"/>
    <w:rsid w:val="00BA053F"/>
    <w:rsid w:val="00BA4E83"/>
    <w:rsid w:val="00BA68F2"/>
    <w:rsid w:val="00BB3277"/>
    <w:rsid w:val="00BB334B"/>
    <w:rsid w:val="00BB4050"/>
    <w:rsid w:val="00BB422C"/>
    <w:rsid w:val="00BB5922"/>
    <w:rsid w:val="00BB5B76"/>
    <w:rsid w:val="00BB728E"/>
    <w:rsid w:val="00BB7C3A"/>
    <w:rsid w:val="00BC0FF8"/>
    <w:rsid w:val="00BC13D4"/>
    <w:rsid w:val="00BC27B9"/>
    <w:rsid w:val="00BC3009"/>
    <w:rsid w:val="00BC4596"/>
    <w:rsid w:val="00BC54C2"/>
    <w:rsid w:val="00BC54D9"/>
    <w:rsid w:val="00BD21AB"/>
    <w:rsid w:val="00BD2811"/>
    <w:rsid w:val="00BD2D83"/>
    <w:rsid w:val="00BD3036"/>
    <w:rsid w:val="00BD3CAC"/>
    <w:rsid w:val="00BD4050"/>
    <w:rsid w:val="00BD4404"/>
    <w:rsid w:val="00BD5656"/>
    <w:rsid w:val="00BD6BFA"/>
    <w:rsid w:val="00BE172F"/>
    <w:rsid w:val="00BE34F8"/>
    <w:rsid w:val="00BE4467"/>
    <w:rsid w:val="00BE4790"/>
    <w:rsid w:val="00BE6B14"/>
    <w:rsid w:val="00BE7534"/>
    <w:rsid w:val="00BE7923"/>
    <w:rsid w:val="00BF008D"/>
    <w:rsid w:val="00BF02F3"/>
    <w:rsid w:val="00BF22CD"/>
    <w:rsid w:val="00BF240D"/>
    <w:rsid w:val="00BF3CD5"/>
    <w:rsid w:val="00BF67B8"/>
    <w:rsid w:val="00BF6F4C"/>
    <w:rsid w:val="00C014E4"/>
    <w:rsid w:val="00C03FA4"/>
    <w:rsid w:val="00C043F2"/>
    <w:rsid w:val="00C04F89"/>
    <w:rsid w:val="00C0577C"/>
    <w:rsid w:val="00C0664B"/>
    <w:rsid w:val="00C06F2F"/>
    <w:rsid w:val="00C11220"/>
    <w:rsid w:val="00C12F25"/>
    <w:rsid w:val="00C153E1"/>
    <w:rsid w:val="00C208B8"/>
    <w:rsid w:val="00C23FE5"/>
    <w:rsid w:val="00C25D6D"/>
    <w:rsid w:val="00C27BBA"/>
    <w:rsid w:val="00C30295"/>
    <w:rsid w:val="00C30587"/>
    <w:rsid w:val="00C3347E"/>
    <w:rsid w:val="00C3561C"/>
    <w:rsid w:val="00C37838"/>
    <w:rsid w:val="00C404A6"/>
    <w:rsid w:val="00C40819"/>
    <w:rsid w:val="00C419A9"/>
    <w:rsid w:val="00C44C38"/>
    <w:rsid w:val="00C50388"/>
    <w:rsid w:val="00C52E4A"/>
    <w:rsid w:val="00C5737D"/>
    <w:rsid w:val="00C6602D"/>
    <w:rsid w:val="00C707B1"/>
    <w:rsid w:val="00C76C61"/>
    <w:rsid w:val="00C81981"/>
    <w:rsid w:val="00C83718"/>
    <w:rsid w:val="00C83BB0"/>
    <w:rsid w:val="00C86549"/>
    <w:rsid w:val="00C8771B"/>
    <w:rsid w:val="00C911FD"/>
    <w:rsid w:val="00C9126E"/>
    <w:rsid w:val="00C9325D"/>
    <w:rsid w:val="00C9374C"/>
    <w:rsid w:val="00C939FB"/>
    <w:rsid w:val="00C9663E"/>
    <w:rsid w:val="00C96C13"/>
    <w:rsid w:val="00CA046F"/>
    <w:rsid w:val="00CA06F2"/>
    <w:rsid w:val="00CA0BDF"/>
    <w:rsid w:val="00CA1C12"/>
    <w:rsid w:val="00CA1E14"/>
    <w:rsid w:val="00CA2E3F"/>
    <w:rsid w:val="00CA2EDD"/>
    <w:rsid w:val="00CA644E"/>
    <w:rsid w:val="00CA6591"/>
    <w:rsid w:val="00CA6B8F"/>
    <w:rsid w:val="00CB527D"/>
    <w:rsid w:val="00CB7485"/>
    <w:rsid w:val="00CB74B6"/>
    <w:rsid w:val="00CB7D34"/>
    <w:rsid w:val="00CC04CC"/>
    <w:rsid w:val="00CC0735"/>
    <w:rsid w:val="00CC0C1A"/>
    <w:rsid w:val="00CC0D8F"/>
    <w:rsid w:val="00CC325B"/>
    <w:rsid w:val="00CC37F7"/>
    <w:rsid w:val="00CC5032"/>
    <w:rsid w:val="00CC504D"/>
    <w:rsid w:val="00CC568F"/>
    <w:rsid w:val="00CC593D"/>
    <w:rsid w:val="00CC7F46"/>
    <w:rsid w:val="00CD06C0"/>
    <w:rsid w:val="00CD21FE"/>
    <w:rsid w:val="00CD3BBA"/>
    <w:rsid w:val="00CD51B7"/>
    <w:rsid w:val="00CD6746"/>
    <w:rsid w:val="00CE1844"/>
    <w:rsid w:val="00CE598F"/>
    <w:rsid w:val="00CE5DBC"/>
    <w:rsid w:val="00CE6556"/>
    <w:rsid w:val="00CE78BC"/>
    <w:rsid w:val="00CF260B"/>
    <w:rsid w:val="00CF3A5D"/>
    <w:rsid w:val="00CF4F7F"/>
    <w:rsid w:val="00CF73CA"/>
    <w:rsid w:val="00D007CD"/>
    <w:rsid w:val="00D03550"/>
    <w:rsid w:val="00D04597"/>
    <w:rsid w:val="00D052F3"/>
    <w:rsid w:val="00D05C79"/>
    <w:rsid w:val="00D11A37"/>
    <w:rsid w:val="00D14EB5"/>
    <w:rsid w:val="00D154E7"/>
    <w:rsid w:val="00D23EE1"/>
    <w:rsid w:val="00D24232"/>
    <w:rsid w:val="00D243D0"/>
    <w:rsid w:val="00D26CB5"/>
    <w:rsid w:val="00D31788"/>
    <w:rsid w:val="00D3231F"/>
    <w:rsid w:val="00D32E42"/>
    <w:rsid w:val="00D362C1"/>
    <w:rsid w:val="00D36564"/>
    <w:rsid w:val="00D41836"/>
    <w:rsid w:val="00D424DB"/>
    <w:rsid w:val="00D429CC"/>
    <w:rsid w:val="00D42E44"/>
    <w:rsid w:val="00D449D4"/>
    <w:rsid w:val="00D44F05"/>
    <w:rsid w:val="00D44FD1"/>
    <w:rsid w:val="00D45330"/>
    <w:rsid w:val="00D45438"/>
    <w:rsid w:val="00D54E4F"/>
    <w:rsid w:val="00D55C32"/>
    <w:rsid w:val="00D56916"/>
    <w:rsid w:val="00D56E0F"/>
    <w:rsid w:val="00D57D0C"/>
    <w:rsid w:val="00D6332B"/>
    <w:rsid w:val="00D643A5"/>
    <w:rsid w:val="00D65258"/>
    <w:rsid w:val="00D67130"/>
    <w:rsid w:val="00D723E5"/>
    <w:rsid w:val="00D73DF2"/>
    <w:rsid w:val="00D80EBB"/>
    <w:rsid w:val="00D82A71"/>
    <w:rsid w:val="00D847C8"/>
    <w:rsid w:val="00D85478"/>
    <w:rsid w:val="00D90227"/>
    <w:rsid w:val="00D93318"/>
    <w:rsid w:val="00D94BFC"/>
    <w:rsid w:val="00D9569F"/>
    <w:rsid w:val="00D96799"/>
    <w:rsid w:val="00D96B63"/>
    <w:rsid w:val="00D975E6"/>
    <w:rsid w:val="00DA0FFB"/>
    <w:rsid w:val="00DA1438"/>
    <w:rsid w:val="00DA344B"/>
    <w:rsid w:val="00DA3721"/>
    <w:rsid w:val="00DA3A14"/>
    <w:rsid w:val="00DA44A1"/>
    <w:rsid w:val="00DA556F"/>
    <w:rsid w:val="00DA6C82"/>
    <w:rsid w:val="00DB01CF"/>
    <w:rsid w:val="00DB0F2A"/>
    <w:rsid w:val="00DB2C39"/>
    <w:rsid w:val="00DB39D3"/>
    <w:rsid w:val="00DB4013"/>
    <w:rsid w:val="00DB43F6"/>
    <w:rsid w:val="00DB68F8"/>
    <w:rsid w:val="00DB6DFE"/>
    <w:rsid w:val="00DB7EA4"/>
    <w:rsid w:val="00DC2721"/>
    <w:rsid w:val="00DC410E"/>
    <w:rsid w:val="00DC4877"/>
    <w:rsid w:val="00DD005F"/>
    <w:rsid w:val="00DD0488"/>
    <w:rsid w:val="00DD05C1"/>
    <w:rsid w:val="00DD0CEB"/>
    <w:rsid w:val="00DD3803"/>
    <w:rsid w:val="00DD65DD"/>
    <w:rsid w:val="00DE1670"/>
    <w:rsid w:val="00DE16D7"/>
    <w:rsid w:val="00DE1A10"/>
    <w:rsid w:val="00DE20A7"/>
    <w:rsid w:val="00DE262D"/>
    <w:rsid w:val="00DE738E"/>
    <w:rsid w:val="00DF2E7F"/>
    <w:rsid w:val="00DF73D1"/>
    <w:rsid w:val="00E0052F"/>
    <w:rsid w:val="00E0136D"/>
    <w:rsid w:val="00E048EB"/>
    <w:rsid w:val="00E058EA"/>
    <w:rsid w:val="00E10EE6"/>
    <w:rsid w:val="00E1598B"/>
    <w:rsid w:val="00E16C4F"/>
    <w:rsid w:val="00E1742A"/>
    <w:rsid w:val="00E22DCE"/>
    <w:rsid w:val="00E27003"/>
    <w:rsid w:val="00E3631A"/>
    <w:rsid w:val="00E37806"/>
    <w:rsid w:val="00E40298"/>
    <w:rsid w:val="00E455F8"/>
    <w:rsid w:val="00E45671"/>
    <w:rsid w:val="00E51A52"/>
    <w:rsid w:val="00E51B5E"/>
    <w:rsid w:val="00E543BC"/>
    <w:rsid w:val="00E62988"/>
    <w:rsid w:val="00E63DBB"/>
    <w:rsid w:val="00E641DB"/>
    <w:rsid w:val="00E64646"/>
    <w:rsid w:val="00E66933"/>
    <w:rsid w:val="00E66ADF"/>
    <w:rsid w:val="00E70964"/>
    <w:rsid w:val="00E72036"/>
    <w:rsid w:val="00E721AF"/>
    <w:rsid w:val="00E74127"/>
    <w:rsid w:val="00E8083B"/>
    <w:rsid w:val="00E8126F"/>
    <w:rsid w:val="00E81584"/>
    <w:rsid w:val="00E86651"/>
    <w:rsid w:val="00E87315"/>
    <w:rsid w:val="00E903D3"/>
    <w:rsid w:val="00E91B75"/>
    <w:rsid w:val="00E91BEF"/>
    <w:rsid w:val="00E92239"/>
    <w:rsid w:val="00E94D2C"/>
    <w:rsid w:val="00E95559"/>
    <w:rsid w:val="00E97BB2"/>
    <w:rsid w:val="00EA1952"/>
    <w:rsid w:val="00EA1A3A"/>
    <w:rsid w:val="00EA1A72"/>
    <w:rsid w:val="00EA2353"/>
    <w:rsid w:val="00EA3AF1"/>
    <w:rsid w:val="00EA76F6"/>
    <w:rsid w:val="00EB0B10"/>
    <w:rsid w:val="00EB336B"/>
    <w:rsid w:val="00EB5CB5"/>
    <w:rsid w:val="00EB7EF8"/>
    <w:rsid w:val="00EC1079"/>
    <w:rsid w:val="00EC2BA6"/>
    <w:rsid w:val="00EC4422"/>
    <w:rsid w:val="00EC50ED"/>
    <w:rsid w:val="00EC5AFE"/>
    <w:rsid w:val="00EC5E9E"/>
    <w:rsid w:val="00ED1258"/>
    <w:rsid w:val="00ED2FBA"/>
    <w:rsid w:val="00ED3D52"/>
    <w:rsid w:val="00ED5ABF"/>
    <w:rsid w:val="00ED5D83"/>
    <w:rsid w:val="00EE173B"/>
    <w:rsid w:val="00EE1F39"/>
    <w:rsid w:val="00EE2C68"/>
    <w:rsid w:val="00EE47CF"/>
    <w:rsid w:val="00EF0628"/>
    <w:rsid w:val="00EF0734"/>
    <w:rsid w:val="00EF1FC6"/>
    <w:rsid w:val="00EF2732"/>
    <w:rsid w:val="00EF29C5"/>
    <w:rsid w:val="00EF6239"/>
    <w:rsid w:val="00EF67AE"/>
    <w:rsid w:val="00EF70B0"/>
    <w:rsid w:val="00EF7B99"/>
    <w:rsid w:val="00F027E4"/>
    <w:rsid w:val="00F0317C"/>
    <w:rsid w:val="00F05109"/>
    <w:rsid w:val="00F054EE"/>
    <w:rsid w:val="00F12C70"/>
    <w:rsid w:val="00F14F43"/>
    <w:rsid w:val="00F156D5"/>
    <w:rsid w:val="00F1601E"/>
    <w:rsid w:val="00F20383"/>
    <w:rsid w:val="00F21492"/>
    <w:rsid w:val="00F25B6A"/>
    <w:rsid w:val="00F267F2"/>
    <w:rsid w:val="00F31263"/>
    <w:rsid w:val="00F33C04"/>
    <w:rsid w:val="00F404AE"/>
    <w:rsid w:val="00F41F02"/>
    <w:rsid w:val="00F43B5D"/>
    <w:rsid w:val="00F43CCB"/>
    <w:rsid w:val="00F4624C"/>
    <w:rsid w:val="00F46525"/>
    <w:rsid w:val="00F475A5"/>
    <w:rsid w:val="00F47B73"/>
    <w:rsid w:val="00F510E1"/>
    <w:rsid w:val="00F51471"/>
    <w:rsid w:val="00F529A6"/>
    <w:rsid w:val="00F534A6"/>
    <w:rsid w:val="00F547A7"/>
    <w:rsid w:val="00F5597D"/>
    <w:rsid w:val="00F57AB7"/>
    <w:rsid w:val="00F57F0A"/>
    <w:rsid w:val="00F61B2E"/>
    <w:rsid w:val="00F643EF"/>
    <w:rsid w:val="00F65CEB"/>
    <w:rsid w:val="00F66964"/>
    <w:rsid w:val="00F66E75"/>
    <w:rsid w:val="00F674A8"/>
    <w:rsid w:val="00F675F7"/>
    <w:rsid w:val="00F71B40"/>
    <w:rsid w:val="00F725F7"/>
    <w:rsid w:val="00F73D82"/>
    <w:rsid w:val="00F74601"/>
    <w:rsid w:val="00F80A11"/>
    <w:rsid w:val="00F8407B"/>
    <w:rsid w:val="00F842F7"/>
    <w:rsid w:val="00F852D1"/>
    <w:rsid w:val="00F87003"/>
    <w:rsid w:val="00F873FE"/>
    <w:rsid w:val="00F876EF"/>
    <w:rsid w:val="00F87A40"/>
    <w:rsid w:val="00F90C51"/>
    <w:rsid w:val="00F910A9"/>
    <w:rsid w:val="00F9132A"/>
    <w:rsid w:val="00F9144E"/>
    <w:rsid w:val="00F92719"/>
    <w:rsid w:val="00F93911"/>
    <w:rsid w:val="00F93E39"/>
    <w:rsid w:val="00F9593A"/>
    <w:rsid w:val="00F968EB"/>
    <w:rsid w:val="00F9775F"/>
    <w:rsid w:val="00FA5D41"/>
    <w:rsid w:val="00FA6C92"/>
    <w:rsid w:val="00FB0DD9"/>
    <w:rsid w:val="00FB2290"/>
    <w:rsid w:val="00FB3D40"/>
    <w:rsid w:val="00FB50CB"/>
    <w:rsid w:val="00FB53B7"/>
    <w:rsid w:val="00FB6737"/>
    <w:rsid w:val="00FC0C05"/>
    <w:rsid w:val="00FC0FEC"/>
    <w:rsid w:val="00FC122C"/>
    <w:rsid w:val="00FC3A0B"/>
    <w:rsid w:val="00FC488E"/>
    <w:rsid w:val="00FC7650"/>
    <w:rsid w:val="00FD2900"/>
    <w:rsid w:val="00FD2A64"/>
    <w:rsid w:val="00FD30CC"/>
    <w:rsid w:val="00FD5A75"/>
    <w:rsid w:val="00FD718A"/>
    <w:rsid w:val="00FD7979"/>
    <w:rsid w:val="00FE1387"/>
    <w:rsid w:val="00FE3B00"/>
    <w:rsid w:val="00FF014A"/>
    <w:rsid w:val="00FF21F1"/>
    <w:rsid w:val="00FF46B5"/>
    <w:rsid w:val="00FF487A"/>
    <w:rsid w:val="00FF4AA3"/>
    <w:rsid w:val="00FF5A35"/>
    <w:rsid w:val="00FF714E"/>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721"/>
  </w:style>
  <w:style w:type="paragraph" w:styleId="Heading4">
    <w:name w:val="heading 4"/>
    <w:basedOn w:val="Normal"/>
    <w:link w:val="Heading4Char"/>
    <w:uiPriority w:val="9"/>
    <w:qFormat/>
    <w:rsid w:val="006B151D"/>
    <w:pPr>
      <w:spacing w:before="100" w:beforeAutospacing="1" w:after="100" w:afterAutospacing="1" w:line="240" w:lineRule="auto"/>
      <w:outlineLvl w:val="3"/>
    </w:pPr>
    <w:rPr>
      <w:rFonts w:ascii="Times New Roman" w:eastAsia="Times New Roman" w:hAnsi="Times New Roman" w:cs="Times New Roman"/>
      <w:b/>
      <w:bCs/>
      <w:sz w:val="24"/>
      <w:szCs w:val="24"/>
      <w:lang w:eastAsia="id-ID"/>
    </w:rPr>
  </w:style>
  <w:style w:type="paragraph" w:styleId="Heading5">
    <w:name w:val="heading 5"/>
    <w:basedOn w:val="Normal"/>
    <w:link w:val="Heading5Char"/>
    <w:uiPriority w:val="9"/>
    <w:qFormat/>
    <w:rsid w:val="006B151D"/>
    <w:pPr>
      <w:spacing w:before="100" w:beforeAutospacing="1" w:after="100" w:afterAutospacing="1" w:line="240" w:lineRule="auto"/>
      <w:outlineLvl w:val="4"/>
    </w:pPr>
    <w:rPr>
      <w:rFonts w:ascii="Times New Roman" w:eastAsia="Times New Roman" w:hAnsi="Times New Roman" w:cs="Times New Roman"/>
      <w:b/>
      <w:bCs/>
      <w:sz w:val="20"/>
      <w:szCs w:val="20"/>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B151D"/>
    <w:rPr>
      <w:rFonts w:ascii="Times New Roman" w:eastAsia="Times New Roman" w:hAnsi="Times New Roman" w:cs="Times New Roman"/>
      <w:b/>
      <w:bCs/>
      <w:sz w:val="24"/>
      <w:szCs w:val="24"/>
      <w:lang w:eastAsia="id-ID"/>
    </w:rPr>
  </w:style>
  <w:style w:type="character" w:customStyle="1" w:styleId="Heading5Char">
    <w:name w:val="Heading 5 Char"/>
    <w:basedOn w:val="DefaultParagraphFont"/>
    <w:link w:val="Heading5"/>
    <w:uiPriority w:val="9"/>
    <w:rsid w:val="006B151D"/>
    <w:rPr>
      <w:rFonts w:ascii="Times New Roman" w:eastAsia="Times New Roman" w:hAnsi="Times New Roman" w:cs="Times New Roman"/>
      <w:b/>
      <w:bCs/>
      <w:sz w:val="20"/>
      <w:szCs w:val="20"/>
      <w:lang w:eastAsia="id-ID"/>
    </w:rPr>
  </w:style>
  <w:style w:type="paragraph" w:styleId="NormalWeb">
    <w:name w:val="Normal (Web)"/>
    <w:basedOn w:val="Normal"/>
    <w:uiPriority w:val="99"/>
    <w:semiHidden/>
    <w:unhideWhenUsed/>
    <w:rsid w:val="006B151D"/>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apple-converted-space">
    <w:name w:val="apple-converted-space"/>
    <w:basedOn w:val="DefaultParagraphFont"/>
    <w:rsid w:val="006B151D"/>
  </w:style>
  <w:style w:type="character" w:styleId="Emphasis">
    <w:name w:val="Emphasis"/>
    <w:basedOn w:val="DefaultParagraphFont"/>
    <w:uiPriority w:val="20"/>
    <w:qFormat/>
    <w:rsid w:val="006B151D"/>
    <w:rPr>
      <w:i/>
      <w:iCs/>
    </w:rPr>
  </w:style>
  <w:style w:type="character" w:styleId="Strong">
    <w:name w:val="Strong"/>
    <w:basedOn w:val="DefaultParagraphFont"/>
    <w:uiPriority w:val="22"/>
    <w:qFormat/>
    <w:rsid w:val="006B151D"/>
    <w:rPr>
      <w:b/>
      <w:bCs/>
    </w:rPr>
  </w:style>
  <w:style w:type="character" w:styleId="Hyperlink">
    <w:name w:val="Hyperlink"/>
    <w:basedOn w:val="DefaultParagraphFont"/>
    <w:uiPriority w:val="99"/>
    <w:semiHidden/>
    <w:unhideWhenUsed/>
    <w:rsid w:val="006B151D"/>
    <w:rPr>
      <w:color w:val="0000FF"/>
      <w:u w:val="single"/>
    </w:rPr>
  </w:style>
</w:styles>
</file>

<file path=word/webSettings.xml><?xml version="1.0" encoding="utf-8"?>
<w:webSettings xmlns:r="http://schemas.openxmlformats.org/officeDocument/2006/relationships" xmlns:w="http://schemas.openxmlformats.org/wordprocessingml/2006/main">
  <w:divs>
    <w:div w:id="2070372958">
      <w:bodyDiv w:val="1"/>
      <w:marLeft w:val="0"/>
      <w:marRight w:val="0"/>
      <w:marTop w:val="0"/>
      <w:marBottom w:val="0"/>
      <w:divBdr>
        <w:top w:val="none" w:sz="0" w:space="0" w:color="auto"/>
        <w:left w:val="none" w:sz="0" w:space="0" w:color="auto"/>
        <w:bottom w:val="none" w:sz="0" w:space="0" w:color="auto"/>
        <w:right w:val="none" w:sz="0" w:space="0" w:color="auto"/>
      </w:divBdr>
      <w:divsChild>
        <w:div w:id="14156688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uslim.or.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uslim.or.id/" TargetMode="External"/><Relationship Id="rId5" Type="http://schemas.openxmlformats.org/officeDocument/2006/relationships/hyperlink" Target="http://muslim.or.i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11</Pages>
  <Words>4270</Words>
  <Characters>24345</Characters>
  <Application>Microsoft Office Word</Application>
  <DocSecurity>0</DocSecurity>
  <Lines>202</Lines>
  <Paragraphs>57</Paragraphs>
  <ScaleCrop>false</ScaleCrop>
  <Company>Hewlett-Packard</Company>
  <LinksUpToDate>false</LinksUpToDate>
  <CharactersWithSpaces>28558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Sofianto</dc:creator>
  <cp:lastModifiedBy>Sofianto</cp:lastModifiedBy>
  <cp:revision>1</cp:revision>
  <dcterms:created xsi:type="dcterms:W3CDTF">2013-12-20T01:33:00Z</dcterms:created>
  <dcterms:modified xsi:type="dcterms:W3CDTF">2013-12-20T01:50:00Z</dcterms:modified>
</cp:coreProperties>
</file>