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053" w:rsidRDefault="008F2F3D">
      <w:r>
        <w:t xml:space="preserve">UE </w:t>
      </w:r>
    </w:p>
    <w:tbl>
      <w:tblPr>
        <w:tblStyle w:val="TableGrid"/>
        <w:tblW w:w="9288" w:type="dxa"/>
        <w:tblLook w:val="04A0"/>
      </w:tblPr>
      <w:tblGrid>
        <w:gridCol w:w="849"/>
        <w:gridCol w:w="2366"/>
        <w:gridCol w:w="3776"/>
        <w:gridCol w:w="2297"/>
      </w:tblGrid>
      <w:tr w:rsidR="002F2C07" w:rsidRPr="00417B23" w:rsidTr="009779EC">
        <w:tc>
          <w:tcPr>
            <w:tcW w:w="849" w:type="dxa"/>
          </w:tcPr>
          <w:p w:rsidR="002F2C07" w:rsidRDefault="002F2C07" w:rsidP="00230289">
            <w:r>
              <w:t>Nr. Crt.</w:t>
            </w:r>
          </w:p>
        </w:tc>
        <w:tc>
          <w:tcPr>
            <w:tcW w:w="2366" w:type="dxa"/>
            <w:tcBorders>
              <w:right w:val="single" w:sz="4" w:space="0" w:color="auto"/>
            </w:tcBorders>
          </w:tcPr>
          <w:p w:rsidR="002F2C07" w:rsidRPr="00417B23" w:rsidRDefault="002F2C07" w:rsidP="00230289">
            <w:r>
              <w:t xml:space="preserve">Nume studenti </w:t>
            </w:r>
          </w:p>
        </w:tc>
        <w:tc>
          <w:tcPr>
            <w:tcW w:w="3776" w:type="dxa"/>
            <w:tcBorders>
              <w:left w:val="single" w:sz="4" w:space="0" w:color="auto"/>
              <w:right w:val="single" w:sz="4" w:space="0" w:color="auto"/>
            </w:tcBorders>
          </w:tcPr>
          <w:p w:rsidR="002F2C07" w:rsidRPr="00417B23" w:rsidRDefault="002F2C07" w:rsidP="00230289">
            <w:r>
              <w:t>Tema</w:t>
            </w:r>
            <w:r w:rsidR="000026BE">
              <w:t xml:space="preserve"> conform silabus</w:t>
            </w:r>
          </w:p>
        </w:tc>
        <w:tc>
          <w:tcPr>
            <w:tcW w:w="2297" w:type="dxa"/>
            <w:tcBorders>
              <w:left w:val="single" w:sz="4" w:space="0" w:color="auto"/>
            </w:tcBorders>
          </w:tcPr>
          <w:p w:rsidR="002F2C07" w:rsidRPr="00417B23" w:rsidRDefault="002F2C07" w:rsidP="00230289">
            <w:r>
              <w:t xml:space="preserve">Data </w:t>
            </w:r>
          </w:p>
        </w:tc>
      </w:tr>
      <w:tr w:rsidR="001B5B75" w:rsidRPr="00417B23" w:rsidTr="009779EC">
        <w:trPr>
          <w:trHeight w:val="826"/>
        </w:trPr>
        <w:tc>
          <w:tcPr>
            <w:tcW w:w="849" w:type="dxa"/>
          </w:tcPr>
          <w:p w:rsidR="001B5B75" w:rsidRPr="00417B23" w:rsidRDefault="009779EC" w:rsidP="00B5774B">
            <w:r>
              <w:t>1.</w:t>
            </w:r>
          </w:p>
        </w:tc>
        <w:tc>
          <w:tcPr>
            <w:tcW w:w="2366" w:type="dxa"/>
            <w:tcBorders>
              <w:right w:val="single" w:sz="4" w:space="0" w:color="auto"/>
            </w:tcBorders>
          </w:tcPr>
          <w:p w:rsidR="001B5B75" w:rsidRPr="00417B23" w:rsidRDefault="001B5B75" w:rsidP="00230289">
            <w:r w:rsidRPr="00417B23">
              <w:t>Apostolescu Alice</w:t>
            </w:r>
          </w:p>
        </w:tc>
        <w:tc>
          <w:tcPr>
            <w:tcW w:w="3776" w:type="dxa"/>
            <w:tcBorders>
              <w:left w:val="single" w:sz="4" w:space="0" w:color="auto"/>
              <w:right w:val="single" w:sz="4" w:space="0" w:color="auto"/>
            </w:tcBorders>
          </w:tcPr>
          <w:p w:rsidR="001B5B75" w:rsidRDefault="001B5B75" w:rsidP="001B5B75">
            <w:r>
              <w:t>Tema nr. 4 : a) Acordurile internaţionale ale Uniunii Europene</w:t>
            </w:r>
          </w:p>
          <w:p w:rsidR="001B5B75" w:rsidRPr="001B5B75" w:rsidRDefault="001B5B75" w:rsidP="001B5B75">
            <w:pPr>
              <w:rPr>
                <w:b/>
              </w:rPr>
            </w:pPr>
          </w:p>
        </w:tc>
        <w:tc>
          <w:tcPr>
            <w:tcW w:w="2297" w:type="dxa"/>
            <w:tcBorders>
              <w:left w:val="single" w:sz="4" w:space="0" w:color="auto"/>
            </w:tcBorders>
          </w:tcPr>
          <w:p w:rsidR="001B5B75" w:rsidRPr="00417B23" w:rsidRDefault="009779EC" w:rsidP="002F2C07">
            <w:r>
              <w:t>16. 03.2015</w:t>
            </w:r>
          </w:p>
        </w:tc>
      </w:tr>
      <w:tr w:rsidR="001B5B75" w:rsidRPr="00417B23" w:rsidTr="009779EC">
        <w:tc>
          <w:tcPr>
            <w:tcW w:w="849" w:type="dxa"/>
          </w:tcPr>
          <w:p w:rsidR="001B5B75" w:rsidRDefault="009779EC" w:rsidP="00B5774B">
            <w:r>
              <w:t>2.</w:t>
            </w:r>
          </w:p>
        </w:tc>
        <w:tc>
          <w:tcPr>
            <w:tcW w:w="2366" w:type="dxa"/>
            <w:tcBorders>
              <w:right w:val="single" w:sz="4" w:space="0" w:color="auto"/>
            </w:tcBorders>
          </w:tcPr>
          <w:p w:rsidR="009779EC" w:rsidRDefault="001B5B75" w:rsidP="009779EC">
            <w:r w:rsidRPr="00417B23">
              <w:t>Bejinariu Ioana</w:t>
            </w:r>
            <w:r w:rsidR="009779EC" w:rsidRPr="00417B23">
              <w:t xml:space="preserve"> </w:t>
            </w:r>
          </w:p>
          <w:p w:rsidR="009779EC" w:rsidRDefault="009779EC" w:rsidP="009779EC">
            <w:r w:rsidRPr="00417B23">
              <w:t>Geri Sabrina</w:t>
            </w:r>
          </w:p>
          <w:p w:rsidR="001B5B75" w:rsidRPr="00417B23" w:rsidRDefault="009779EC" w:rsidP="009779EC">
            <w:r w:rsidRPr="00417B23">
              <w:t>Lazar Adrian</w:t>
            </w:r>
          </w:p>
        </w:tc>
        <w:tc>
          <w:tcPr>
            <w:tcW w:w="3776" w:type="dxa"/>
            <w:tcBorders>
              <w:left w:val="single" w:sz="4" w:space="0" w:color="auto"/>
              <w:right w:val="single" w:sz="4" w:space="0" w:color="auto"/>
            </w:tcBorders>
          </w:tcPr>
          <w:p w:rsidR="001B5B75" w:rsidRDefault="001B5B75" w:rsidP="001B5B75">
            <w:pPr>
              <w:widowControl w:val="0"/>
              <w:tabs>
                <w:tab w:val="left" w:pos="1976"/>
              </w:tabs>
              <w:suppressAutoHyphens/>
            </w:pPr>
            <w:r>
              <w:t>Tema 4, b). Relaţiile Uniunii Europene cu organizaţii internaţionale şi terţe state</w:t>
            </w:r>
          </w:p>
          <w:p w:rsidR="001B5B75" w:rsidRPr="000026BE" w:rsidRDefault="001B5B75" w:rsidP="001B5B75"/>
        </w:tc>
        <w:tc>
          <w:tcPr>
            <w:tcW w:w="2297" w:type="dxa"/>
            <w:tcBorders>
              <w:left w:val="single" w:sz="4" w:space="0" w:color="auto"/>
            </w:tcBorders>
          </w:tcPr>
          <w:p w:rsidR="001B5B75" w:rsidRPr="00417B23" w:rsidRDefault="001B5B75" w:rsidP="002F2C07">
            <w:r>
              <w:t>16. 03.201</w:t>
            </w:r>
            <w:r w:rsidR="009779EC">
              <w:t>5</w:t>
            </w:r>
          </w:p>
        </w:tc>
      </w:tr>
      <w:tr w:rsidR="00B27F43" w:rsidRPr="00417B23" w:rsidTr="009779EC">
        <w:tc>
          <w:tcPr>
            <w:tcW w:w="849" w:type="dxa"/>
          </w:tcPr>
          <w:p w:rsidR="00B27F43" w:rsidRPr="00417B23" w:rsidRDefault="009779EC" w:rsidP="00EA5FE0">
            <w:r>
              <w:t>3.</w:t>
            </w:r>
          </w:p>
        </w:tc>
        <w:tc>
          <w:tcPr>
            <w:tcW w:w="2366" w:type="dxa"/>
            <w:tcBorders>
              <w:right w:val="single" w:sz="4" w:space="0" w:color="auto"/>
            </w:tcBorders>
          </w:tcPr>
          <w:p w:rsidR="00B27F43" w:rsidRPr="00417B23" w:rsidRDefault="00B27F43" w:rsidP="00EA5FE0">
            <w:r w:rsidRPr="00417B23">
              <w:t>Rusu Ana</w:t>
            </w:r>
          </w:p>
        </w:tc>
        <w:tc>
          <w:tcPr>
            <w:tcW w:w="3776" w:type="dxa"/>
            <w:tcBorders>
              <w:left w:val="single" w:sz="4" w:space="0" w:color="auto"/>
              <w:right w:val="single" w:sz="4" w:space="0" w:color="auto"/>
            </w:tcBorders>
          </w:tcPr>
          <w:p w:rsidR="00B27F43" w:rsidRPr="00417B23" w:rsidRDefault="00B27F43" w:rsidP="00EA5FE0">
            <w:r>
              <w:t>Tema 5. Sistemul institutioanl al UE</w:t>
            </w:r>
          </w:p>
        </w:tc>
        <w:tc>
          <w:tcPr>
            <w:tcW w:w="2297" w:type="dxa"/>
            <w:tcBorders>
              <w:left w:val="single" w:sz="4" w:space="0" w:color="auto"/>
            </w:tcBorders>
          </w:tcPr>
          <w:p w:rsidR="00B27F43" w:rsidRPr="00417B23" w:rsidRDefault="00B27F43" w:rsidP="00EA5FE0">
            <w:r>
              <w:t>16. 03.201</w:t>
            </w:r>
            <w:r w:rsidR="009779EC">
              <w:t>5</w:t>
            </w:r>
          </w:p>
        </w:tc>
      </w:tr>
      <w:tr w:rsidR="00B27F43" w:rsidRPr="00417B23" w:rsidTr="009779EC">
        <w:tc>
          <w:tcPr>
            <w:tcW w:w="849" w:type="dxa"/>
          </w:tcPr>
          <w:p w:rsidR="00B27F43" w:rsidRPr="00417B23" w:rsidRDefault="009779EC" w:rsidP="00B5774B">
            <w:r>
              <w:t>4.</w:t>
            </w:r>
          </w:p>
        </w:tc>
        <w:tc>
          <w:tcPr>
            <w:tcW w:w="2366" w:type="dxa"/>
            <w:tcBorders>
              <w:right w:val="single" w:sz="4" w:space="0" w:color="auto"/>
            </w:tcBorders>
          </w:tcPr>
          <w:p w:rsidR="00B27F43" w:rsidRPr="00417B23" w:rsidRDefault="00B27F43" w:rsidP="00F37ABC">
            <w:r w:rsidRPr="00417B23">
              <w:t>Marcoci Bianca</w:t>
            </w:r>
          </w:p>
          <w:p w:rsidR="00B27F43" w:rsidRPr="00417B23" w:rsidRDefault="00B27F43" w:rsidP="00F37ABC">
            <w:r w:rsidRPr="00417B23">
              <w:t>Cocian Carmen</w:t>
            </w:r>
          </w:p>
          <w:p w:rsidR="00B27F43" w:rsidRPr="00417B23" w:rsidRDefault="00B27F43" w:rsidP="00F37ABC">
            <w:r w:rsidRPr="00417B23">
              <w:t>Buta Oana</w:t>
            </w:r>
          </w:p>
          <w:p w:rsidR="00B27F43" w:rsidRPr="00417B23" w:rsidRDefault="00B27F43" w:rsidP="00F37ABC">
            <w:r w:rsidRPr="00417B23">
              <w:t>Armanca Serafim</w:t>
            </w:r>
          </w:p>
          <w:p w:rsidR="00B27F43" w:rsidRPr="00417B23" w:rsidRDefault="00B27F43" w:rsidP="00F37ABC">
            <w:r w:rsidRPr="00417B23">
              <w:t>Bejinariu Laura</w:t>
            </w:r>
          </w:p>
        </w:tc>
        <w:tc>
          <w:tcPr>
            <w:tcW w:w="3776" w:type="dxa"/>
            <w:tcBorders>
              <w:left w:val="single" w:sz="4" w:space="0" w:color="auto"/>
              <w:right w:val="single" w:sz="4" w:space="0" w:color="auto"/>
            </w:tcBorders>
          </w:tcPr>
          <w:p w:rsidR="00B27F43" w:rsidRDefault="00B27F43" w:rsidP="000026BE">
            <w:r>
              <w:t>Tema nr. 6 +Guvernanta</w:t>
            </w:r>
          </w:p>
        </w:tc>
        <w:tc>
          <w:tcPr>
            <w:tcW w:w="2297" w:type="dxa"/>
            <w:tcBorders>
              <w:left w:val="single" w:sz="4" w:space="0" w:color="auto"/>
            </w:tcBorders>
          </w:tcPr>
          <w:p w:rsidR="00B27F43" w:rsidRDefault="009779EC" w:rsidP="002F2C07">
            <w:r>
              <w:t>23.03.2015</w:t>
            </w:r>
          </w:p>
        </w:tc>
      </w:tr>
      <w:tr w:rsidR="00B27F43" w:rsidRPr="00417B23" w:rsidTr="009779EC">
        <w:trPr>
          <w:trHeight w:val="65"/>
        </w:trPr>
        <w:tc>
          <w:tcPr>
            <w:tcW w:w="849" w:type="dxa"/>
          </w:tcPr>
          <w:p w:rsidR="00B27F43" w:rsidRPr="00417B23" w:rsidRDefault="009779EC" w:rsidP="00F73ED0">
            <w:r>
              <w:t>5.</w:t>
            </w:r>
          </w:p>
        </w:tc>
        <w:tc>
          <w:tcPr>
            <w:tcW w:w="2366" w:type="dxa"/>
            <w:tcBorders>
              <w:right w:val="single" w:sz="4" w:space="0" w:color="auto"/>
            </w:tcBorders>
          </w:tcPr>
          <w:p w:rsidR="00B27F43" w:rsidRPr="00417B23" w:rsidRDefault="00B27F43" w:rsidP="00003F71">
            <w:r>
              <w:t>Vila Ana Maria</w:t>
            </w:r>
          </w:p>
        </w:tc>
        <w:tc>
          <w:tcPr>
            <w:tcW w:w="3776" w:type="dxa"/>
            <w:tcBorders>
              <w:left w:val="single" w:sz="4" w:space="0" w:color="auto"/>
              <w:right w:val="single" w:sz="4" w:space="0" w:color="auto"/>
            </w:tcBorders>
          </w:tcPr>
          <w:p w:rsidR="00B27F43" w:rsidRDefault="00B27F43" w:rsidP="001B3542">
            <w:r>
              <w:t>Tema nr. 6 </w:t>
            </w:r>
          </w:p>
        </w:tc>
        <w:tc>
          <w:tcPr>
            <w:tcW w:w="2297" w:type="dxa"/>
            <w:tcBorders>
              <w:left w:val="single" w:sz="4" w:space="0" w:color="auto"/>
            </w:tcBorders>
          </w:tcPr>
          <w:p w:rsidR="00B27F43" w:rsidRPr="00417B23" w:rsidRDefault="009779EC" w:rsidP="002F2C07">
            <w:r>
              <w:t>23.03.2015</w:t>
            </w:r>
          </w:p>
        </w:tc>
      </w:tr>
      <w:tr w:rsidR="00B27F43" w:rsidRPr="00417B23" w:rsidTr="009779EC">
        <w:tc>
          <w:tcPr>
            <w:tcW w:w="849" w:type="dxa"/>
          </w:tcPr>
          <w:p w:rsidR="00B27F43" w:rsidRDefault="009779EC" w:rsidP="00F73ED0">
            <w:r>
              <w:t>6.</w:t>
            </w:r>
          </w:p>
        </w:tc>
        <w:tc>
          <w:tcPr>
            <w:tcW w:w="2366" w:type="dxa"/>
            <w:tcBorders>
              <w:right w:val="single" w:sz="4" w:space="0" w:color="auto"/>
            </w:tcBorders>
          </w:tcPr>
          <w:p w:rsidR="00B27F43" w:rsidRPr="00417B23" w:rsidRDefault="00B27F43" w:rsidP="00003F71">
            <w:r w:rsidRPr="00417B23">
              <w:t>Todea Elena</w:t>
            </w:r>
          </w:p>
          <w:p w:rsidR="00B27F43" w:rsidRPr="00417B23" w:rsidRDefault="00B27F43" w:rsidP="00003F71">
            <w:r w:rsidRPr="00417B23">
              <w:t>Somotecan Dorina</w:t>
            </w:r>
          </w:p>
        </w:tc>
        <w:tc>
          <w:tcPr>
            <w:tcW w:w="3776" w:type="dxa"/>
            <w:tcBorders>
              <w:left w:val="single" w:sz="4" w:space="0" w:color="auto"/>
              <w:right w:val="single" w:sz="4" w:space="0" w:color="auto"/>
            </w:tcBorders>
          </w:tcPr>
          <w:p w:rsidR="00B27F43" w:rsidRPr="00417B23" w:rsidRDefault="00B27F43" w:rsidP="001B3542">
            <w:r>
              <w:t xml:space="preserve">Tema nr. 6 </w:t>
            </w:r>
          </w:p>
        </w:tc>
        <w:tc>
          <w:tcPr>
            <w:tcW w:w="2297" w:type="dxa"/>
            <w:tcBorders>
              <w:left w:val="single" w:sz="4" w:space="0" w:color="auto"/>
            </w:tcBorders>
          </w:tcPr>
          <w:p w:rsidR="00B27F43" w:rsidRPr="00417B23" w:rsidRDefault="009779EC" w:rsidP="002F2C07">
            <w:r>
              <w:t>23.03.2015</w:t>
            </w:r>
          </w:p>
        </w:tc>
      </w:tr>
      <w:tr w:rsidR="00B27F43" w:rsidRPr="00417B23" w:rsidTr="009779EC">
        <w:tc>
          <w:tcPr>
            <w:tcW w:w="849" w:type="dxa"/>
          </w:tcPr>
          <w:p w:rsidR="00B27F43" w:rsidRPr="00417B23" w:rsidRDefault="009779EC" w:rsidP="003868F3">
            <w:r>
              <w:t>7.</w:t>
            </w:r>
          </w:p>
        </w:tc>
        <w:tc>
          <w:tcPr>
            <w:tcW w:w="2366" w:type="dxa"/>
            <w:tcBorders>
              <w:right w:val="single" w:sz="4" w:space="0" w:color="auto"/>
            </w:tcBorders>
          </w:tcPr>
          <w:p w:rsidR="00B27F43" w:rsidRPr="00417B23" w:rsidRDefault="00B27F43" w:rsidP="007B30AB">
            <w:r w:rsidRPr="00417B23">
              <w:t>Mirza Iulia</w:t>
            </w:r>
          </w:p>
          <w:p w:rsidR="00B27F43" w:rsidRPr="00417B23" w:rsidRDefault="00B27F43" w:rsidP="007B30AB">
            <w:r w:rsidRPr="00417B23">
              <w:t>Sicoe Larisa</w:t>
            </w:r>
          </w:p>
          <w:p w:rsidR="00B27F43" w:rsidRPr="00417B23" w:rsidRDefault="00B27F43" w:rsidP="007B30AB">
            <w:r w:rsidRPr="00417B23">
              <w:t>Mosincat Diana</w:t>
            </w:r>
          </w:p>
        </w:tc>
        <w:tc>
          <w:tcPr>
            <w:tcW w:w="3776" w:type="dxa"/>
            <w:tcBorders>
              <w:left w:val="single" w:sz="4" w:space="0" w:color="auto"/>
              <w:right w:val="single" w:sz="4" w:space="0" w:color="auto"/>
            </w:tcBorders>
          </w:tcPr>
          <w:p w:rsidR="00B27F43" w:rsidRPr="00417B23" w:rsidRDefault="00B27F43" w:rsidP="007638F7">
            <w:r>
              <w:t xml:space="preserve">Tema nr. 7 +Guvernanta </w:t>
            </w:r>
          </w:p>
        </w:tc>
        <w:tc>
          <w:tcPr>
            <w:tcW w:w="2297" w:type="dxa"/>
            <w:tcBorders>
              <w:left w:val="single" w:sz="4" w:space="0" w:color="auto"/>
            </w:tcBorders>
          </w:tcPr>
          <w:p w:rsidR="00B27F43" w:rsidRPr="00417B23" w:rsidRDefault="009779EC" w:rsidP="002F2C07">
            <w:r>
              <w:t>30.03.2015</w:t>
            </w:r>
          </w:p>
        </w:tc>
      </w:tr>
      <w:tr w:rsidR="00B27F43" w:rsidRPr="00417B23" w:rsidTr="009779EC">
        <w:tc>
          <w:tcPr>
            <w:tcW w:w="849" w:type="dxa"/>
          </w:tcPr>
          <w:p w:rsidR="00B27F43" w:rsidRPr="00417B23" w:rsidRDefault="009779EC" w:rsidP="003868F3">
            <w:r>
              <w:t>8.</w:t>
            </w:r>
          </w:p>
        </w:tc>
        <w:tc>
          <w:tcPr>
            <w:tcW w:w="2366" w:type="dxa"/>
            <w:tcBorders>
              <w:right w:val="single" w:sz="4" w:space="0" w:color="auto"/>
            </w:tcBorders>
          </w:tcPr>
          <w:p w:rsidR="00B27F43" w:rsidRPr="00417B23" w:rsidRDefault="00B27F43" w:rsidP="007B7725">
            <w:r w:rsidRPr="00417B23">
              <w:t>Volda Vesna</w:t>
            </w:r>
          </w:p>
          <w:p w:rsidR="00B27F43" w:rsidRPr="00417B23" w:rsidRDefault="00B27F43" w:rsidP="007B7725">
            <w:r w:rsidRPr="00417B23">
              <w:t>Cureu Paul</w:t>
            </w:r>
          </w:p>
          <w:p w:rsidR="00B27F43" w:rsidRPr="00417B23" w:rsidRDefault="00B27F43" w:rsidP="007B7725">
            <w:r w:rsidRPr="00417B23">
              <w:t>Marinca Ionut</w:t>
            </w:r>
          </w:p>
        </w:tc>
        <w:tc>
          <w:tcPr>
            <w:tcW w:w="3776" w:type="dxa"/>
            <w:tcBorders>
              <w:left w:val="single" w:sz="4" w:space="0" w:color="auto"/>
              <w:right w:val="single" w:sz="4" w:space="0" w:color="auto"/>
            </w:tcBorders>
          </w:tcPr>
          <w:p w:rsidR="00B27F43" w:rsidRPr="00417B23" w:rsidRDefault="00B27F43" w:rsidP="002F2C07">
            <w:r>
              <w:t>Tema nr. 7 </w:t>
            </w:r>
          </w:p>
        </w:tc>
        <w:tc>
          <w:tcPr>
            <w:tcW w:w="2297" w:type="dxa"/>
            <w:tcBorders>
              <w:left w:val="single" w:sz="4" w:space="0" w:color="auto"/>
            </w:tcBorders>
          </w:tcPr>
          <w:p w:rsidR="00B27F43" w:rsidRPr="00417B23" w:rsidRDefault="009779EC" w:rsidP="002F2C07">
            <w:r>
              <w:t>30.03.2015</w:t>
            </w:r>
          </w:p>
        </w:tc>
      </w:tr>
      <w:tr w:rsidR="00B27F43" w:rsidRPr="00417B23" w:rsidTr="009779EC">
        <w:tc>
          <w:tcPr>
            <w:tcW w:w="849" w:type="dxa"/>
          </w:tcPr>
          <w:p w:rsidR="00B27F43" w:rsidRPr="00417B23" w:rsidRDefault="009779EC" w:rsidP="00384F82">
            <w:r>
              <w:t>9.</w:t>
            </w:r>
          </w:p>
        </w:tc>
        <w:tc>
          <w:tcPr>
            <w:tcW w:w="2366" w:type="dxa"/>
            <w:tcBorders>
              <w:right w:val="single" w:sz="4" w:space="0" w:color="auto"/>
            </w:tcBorders>
          </w:tcPr>
          <w:p w:rsidR="002A6E2F" w:rsidRDefault="002A6E2F" w:rsidP="002A6E2F">
            <w:r w:rsidRPr="00417B23">
              <w:t>Ciubotaru</w:t>
            </w:r>
            <w:r>
              <w:t xml:space="preserve"> Vlad</w:t>
            </w:r>
          </w:p>
          <w:p w:rsidR="00B27F43" w:rsidRDefault="002A6E2F" w:rsidP="002A6E2F">
            <w:r>
              <w:t>Raileanu Magdalena</w:t>
            </w:r>
          </w:p>
          <w:p w:rsidR="004C774D" w:rsidRDefault="004C774D" w:rsidP="004C774D">
            <w:r>
              <w:t>Gangaliuc Cristian</w:t>
            </w:r>
          </w:p>
          <w:p w:rsidR="004C774D" w:rsidRPr="00417B23" w:rsidRDefault="004C774D" w:rsidP="002A6E2F"/>
        </w:tc>
        <w:tc>
          <w:tcPr>
            <w:tcW w:w="3776" w:type="dxa"/>
            <w:tcBorders>
              <w:left w:val="single" w:sz="4" w:space="0" w:color="auto"/>
              <w:right w:val="single" w:sz="4" w:space="0" w:color="auto"/>
            </w:tcBorders>
          </w:tcPr>
          <w:p w:rsidR="002A6E2F" w:rsidRDefault="002A6E2F" w:rsidP="002A6E2F">
            <w:r>
              <w:t>Tema nr. 8 : a) Izvoarele dreptului Uniunii Europene</w:t>
            </w:r>
          </w:p>
          <w:p w:rsidR="00B27F43" w:rsidRDefault="00B27F43" w:rsidP="002F2C07"/>
        </w:tc>
        <w:tc>
          <w:tcPr>
            <w:tcW w:w="2297" w:type="dxa"/>
            <w:tcBorders>
              <w:left w:val="single" w:sz="4" w:space="0" w:color="auto"/>
            </w:tcBorders>
          </w:tcPr>
          <w:p w:rsidR="00B27F43" w:rsidRPr="00417B23" w:rsidRDefault="009779EC" w:rsidP="002F2C07">
            <w:r>
              <w:t>30.03.2015</w:t>
            </w:r>
          </w:p>
        </w:tc>
      </w:tr>
      <w:tr w:rsidR="002A6E2F" w:rsidRPr="00417B23" w:rsidTr="009779EC">
        <w:tc>
          <w:tcPr>
            <w:tcW w:w="849" w:type="dxa"/>
          </w:tcPr>
          <w:p w:rsidR="002A6E2F" w:rsidRPr="00417B23" w:rsidRDefault="002A6E2F" w:rsidP="00384F82">
            <w:r>
              <w:t>10.</w:t>
            </w:r>
          </w:p>
        </w:tc>
        <w:tc>
          <w:tcPr>
            <w:tcW w:w="2366" w:type="dxa"/>
            <w:tcBorders>
              <w:right w:val="single" w:sz="4" w:space="0" w:color="auto"/>
            </w:tcBorders>
          </w:tcPr>
          <w:p w:rsidR="002A6E2F" w:rsidRPr="00417B23" w:rsidRDefault="002A6E2F" w:rsidP="002A6E2F">
            <w:r w:rsidRPr="00417B23">
              <w:t>Huluta Andreea</w:t>
            </w:r>
          </w:p>
          <w:p w:rsidR="002A6E2F" w:rsidRPr="00417B23" w:rsidRDefault="002A6E2F" w:rsidP="002A6E2F">
            <w:r w:rsidRPr="00417B23">
              <w:t>Pascaru Silviu</w:t>
            </w:r>
          </w:p>
          <w:p w:rsidR="002A6E2F" w:rsidRPr="00417B23" w:rsidRDefault="002A6E2F" w:rsidP="002A6E2F">
            <w:r w:rsidRPr="00417B23">
              <w:t>Petrariu Silviu</w:t>
            </w:r>
          </w:p>
        </w:tc>
        <w:tc>
          <w:tcPr>
            <w:tcW w:w="3776" w:type="dxa"/>
            <w:tcBorders>
              <w:left w:val="single" w:sz="4" w:space="0" w:color="auto"/>
              <w:right w:val="single" w:sz="4" w:space="0" w:color="auto"/>
            </w:tcBorders>
          </w:tcPr>
          <w:p w:rsidR="002A6E2F" w:rsidRPr="00417B23" w:rsidRDefault="002A6E2F" w:rsidP="002F2C07">
            <w:r>
              <w:t>Largirea Uniunii pentru Norvegia, Islanda, Elvetia. Previziuni si asteptari.</w:t>
            </w:r>
          </w:p>
        </w:tc>
        <w:tc>
          <w:tcPr>
            <w:tcW w:w="2297" w:type="dxa"/>
            <w:tcBorders>
              <w:left w:val="single" w:sz="4" w:space="0" w:color="auto"/>
            </w:tcBorders>
          </w:tcPr>
          <w:p w:rsidR="002A6E2F" w:rsidRPr="00417B23" w:rsidRDefault="002A6E2F" w:rsidP="000B77F7">
            <w:r>
              <w:t>06.04.2015</w:t>
            </w:r>
          </w:p>
        </w:tc>
      </w:tr>
      <w:tr w:rsidR="002A6E2F" w:rsidRPr="00417B23" w:rsidTr="009779EC">
        <w:tc>
          <w:tcPr>
            <w:tcW w:w="849" w:type="dxa"/>
          </w:tcPr>
          <w:p w:rsidR="002A6E2F" w:rsidRPr="00417B23" w:rsidRDefault="002A6E2F" w:rsidP="00384F82">
            <w:r>
              <w:t>11.</w:t>
            </w:r>
          </w:p>
        </w:tc>
        <w:tc>
          <w:tcPr>
            <w:tcW w:w="2366" w:type="dxa"/>
            <w:tcBorders>
              <w:right w:val="single" w:sz="4" w:space="0" w:color="auto"/>
            </w:tcBorders>
          </w:tcPr>
          <w:p w:rsidR="002A6E2F" w:rsidRDefault="002A6E2F" w:rsidP="00230289">
            <w:r>
              <w:t>Morar Alexandra</w:t>
            </w:r>
          </w:p>
          <w:p w:rsidR="002A6E2F" w:rsidRDefault="002A6E2F" w:rsidP="00230289">
            <w:r>
              <w:t>Truta Georgiana</w:t>
            </w:r>
          </w:p>
          <w:p w:rsidR="002A6E2F" w:rsidRPr="00417B23" w:rsidRDefault="002A6E2F" w:rsidP="00230289">
            <w:r>
              <w:t xml:space="preserve">Spatari Mihaela </w:t>
            </w:r>
          </w:p>
        </w:tc>
        <w:tc>
          <w:tcPr>
            <w:tcW w:w="3776" w:type="dxa"/>
            <w:tcBorders>
              <w:left w:val="single" w:sz="4" w:space="0" w:color="auto"/>
              <w:right w:val="single" w:sz="4" w:space="0" w:color="auto"/>
            </w:tcBorders>
          </w:tcPr>
          <w:p w:rsidR="002A6E2F" w:rsidRPr="00AC4C00" w:rsidRDefault="002A6E2F" w:rsidP="002F2C07">
            <w:pPr>
              <w:rPr>
                <w:b/>
              </w:rPr>
            </w:pPr>
            <w:r>
              <w:t>Tema nr. 8 b) Izvoarele originare şi derivate. Raportul dintre dreptul unional şi dreptul naţional al statelor membre. Cum se raportează statele asociate la dreptul Uniunii Europene</w:t>
            </w:r>
          </w:p>
        </w:tc>
        <w:tc>
          <w:tcPr>
            <w:tcW w:w="2297" w:type="dxa"/>
            <w:tcBorders>
              <w:left w:val="single" w:sz="4" w:space="0" w:color="auto"/>
            </w:tcBorders>
          </w:tcPr>
          <w:p w:rsidR="002A6E2F" w:rsidRPr="00417B23" w:rsidRDefault="002A6E2F" w:rsidP="002F2C07">
            <w:r>
              <w:t>06.04.2015</w:t>
            </w:r>
          </w:p>
        </w:tc>
      </w:tr>
      <w:tr w:rsidR="002A6E2F" w:rsidRPr="00417B23" w:rsidTr="009779EC">
        <w:tc>
          <w:tcPr>
            <w:tcW w:w="849" w:type="dxa"/>
          </w:tcPr>
          <w:p w:rsidR="002A6E2F" w:rsidRPr="00417B23" w:rsidRDefault="002A6E2F" w:rsidP="00D556C5">
            <w:r>
              <w:t>12.</w:t>
            </w:r>
          </w:p>
        </w:tc>
        <w:tc>
          <w:tcPr>
            <w:tcW w:w="2366" w:type="dxa"/>
            <w:tcBorders>
              <w:right w:val="single" w:sz="4" w:space="0" w:color="auto"/>
            </w:tcBorders>
          </w:tcPr>
          <w:p w:rsidR="002A6E2F" w:rsidRPr="00417B23" w:rsidRDefault="002A6E2F" w:rsidP="009E17AB">
            <w:r w:rsidRPr="00417B23">
              <w:t>Bradea Marius</w:t>
            </w:r>
          </w:p>
        </w:tc>
        <w:tc>
          <w:tcPr>
            <w:tcW w:w="3776" w:type="dxa"/>
            <w:tcBorders>
              <w:left w:val="single" w:sz="4" w:space="0" w:color="auto"/>
              <w:right w:val="single" w:sz="4" w:space="0" w:color="auto"/>
            </w:tcBorders>
          </w:tcPr>
          <w:p w:rsidR="002A6E2F" w:rsidRPr="00417B23" w:rsidRDefault="002A6E2F" w:rsidP="00786AC4">
            <w:r>
              <w:t xml:space="preserve">Deficitul democratic </w:t>
            </w:r>
          </w:p>
        </w:tc>
        <w:tc>
          <w:tcPr>
            <w:tcW w:w="2297" w:type="dxa"/>
            <w:tcBorders>
              <w:left w:val="single" w:sz="4" w:space="0" w:color="auto"/>
            </w:tcBorders>
          </w:tcPr>
          <w:p w:rsidR="002A6E2F" w:rsidRDefault="002A6E2F" w:rsidP="002F2C07">
            <w:r>
              <w:t>06.04.2015</w:t>
            </w:r>
          </w:p>
        </w:tc>
      </w:tr>
      <w:tr w:rsidR="002A6E2F" w:rsidRPr="00417B23" w:rsidTr="009779EC">
        <w:tc>
          <w:tcPr>
            <w:tcW w:w="849" w:type="dxa"/>
          </w:tcPr>
          <w:p w:rsidR="002A6E2F" w:rsidRPr="00417B23" w:rsidRDefault="002A6E2F" w:rsidP="00D556C5">
            <w:r>
              <w:t>13.</w:t>
            </w:r>
          </w:p>
        </w:tc>
        <w:tc>
          <w:tcPr>
            <w:tcW w:w="2366" w:type="dxa"/>
            <w:tcBorders>
              <w:right w:val="single" w:sz="4" w:space="0" w:color="auto"/>
            </w:tcBorders>
          </w:tcPr>
          <w:p w:rsidR="002A6E2F" w:rsidRPr="00417B23" w:rsidRDefault="002A6E2F" w:rsidP="009E17AB">
            <w:r>
              <w:t>Merca Maria</w:t>
            </w:r>
          </w:p>
          <w:p w:rsidR="002A6E2F" w:rsidRPr="00417B23" w:rsidRDefault="002A6E2F" w:rsidP="009E17AB"/>
        </w:tc>
        <w:tc>
          <w:tcPr>
            <w:tcW w:w="3776" w:type="dxa"/>
            <w:tcBorders>
              <w:left w:val="single" w:sz="4" w:space="0" w:color="auto"/>
              <w:right w:val="single" w:sz="4" w:space="0" w:color="auto"/>
            </w:tcBorders>
          </w:tcPr>
          <w:p w:rsidR="002A6E2F" w:rsidRDefault="002A6E2F" w:rsidP="00AC4C00">
            <w:r>
              <w:t>Tema nr. 9 : a) Caracteristicile actuale ale dreptului Uniunii Europene</w:t>
            </w:r>
          </w:p>
          <w:p w:rsidR="002A6E2F" w:rsidRDefault="002A6E2F" w:rsidP="002F2C07"/>
        </w:tc>
        <w:tc>
          <w:tcPr>
            <w:tcW w:w="2297" w:type="dxa"/>
            <w:tcBorders>
              <w:left w:val="single" w:sz="4" w:space="0" w:color="auto"/>
            </w:tcBorders>
          </w:tcPr>
          <w:p w:rsidR="002A6E2F" w:rsidRPr="00417B23" w:rsidRDefault="002A6E2F" w:rsidP="002F2C07">
            <w:r>
              <w:t>20.04.2015</w:t>
            </w:r>
          </w:p>
        </w:tc>
      </w:tr>
      <w:tr w:rsidR="002A6E2F" w:rsidRPr="00417B23" w:rsidTr="009779EC">
        <w:tc>
          <w:tcPr>
            <w:tcW w:w="849" w:type="dxa"/>
          </w:tcPr>
          <w:p w:rsidR="002A6E2F" w:rsidRPr="00417B23" w:rsidRDefault="002A6E2F" w:rsidP="00D556C5">
            <w:r>
              <w:t>14.</w:t>
            </w:r>
          </w:p>
        </w:tc>
        <w:tc>
          <w:tcPr>
            <w:tcW w:w="2366" w:type="dxa"/>
            <w:tcBorders>
              <w:right w:val="single" w:sz="4" w:space="0" w:color="auto"/>
            </w:tcBorders>
          </w:tcPr>
          <w:p w:rsidR="002A6E2F" w:rsidRPr="00417B23" w:rsidRDefault="002A6E2F" w:rsidP="00A138E4">
            <w:r w:rsidRPr="00417B23">
              <w:t>Pralea Camelia</w:t>
            </w:r>
          </w:p>
        </w:tc>
        <w:tc>
          <w:tcPr>
            <w:tcW w:w="3776" w:type="dxa"/>
            <w:tcBorders>
              <w:left w:val="single" w:sz="4" w:space="0" w:color="auto"/>
              <w:right w:val="single" w:sz="4" w:space="0" w:color="auto"/>
            </w:tcBorders>
          </w:tcPr>
          <w:p w:rsidR="002A6E2F" w:rsidRDefault="002A6E2F" w:rsidP="00AC4C00">
            <w:r>
              <w:t>Tema nr. 9 </w:t>
            </w:r>
            <w:r>
              <w:tab/>
              <w:t xml:space="preserve">b) Dreptul originar şi dreptul derivat </w:t>
            </w:r>
          </w:p>
          <w:p w:rsidR="002A6E2F" w:rsidRDefault="002A6E2F" w:rsidP="00AC4C00">
            <w:pPr>
              <w:ind w:left="720" w:firstLine="720"/>
            </w:pPr>
          </w:p>
        </w:tc>
        <w:tc>
          <w:tcPr>
            <w:tcW w:w="2297" w:type="dxa"/>
            <w:tcBorders>
              <w:left w:val="single" w:sz="4" w:space="0" w:color="auto"/>
            </w:tcBorders>
          </w:tcPr>
          <w:p w:rsidR="002A6E2F" w:rsidRPr="00417B23" w:rsidRDefault="002A6E2F" w:rsidP="002F2C07">
            <w:r>
              <w:t>20.04.2015</w:t>
            </w:r>
          </w:p>
        </w:tc>
      </w:tr>
      <w:tr w:rsidR="002A6E2F" w:rsidRPr="00417B23" w:rsidTr="009779EC">
        <w:tc>
          <w:tcPr>
            <w:tcW w:w="849" w:type="dxa"/>
          </w:tcPr>
          <w:p w:rsidR="002A6E2F" w:rsidRPr="00417B23" w:rsidRDefault="002A6E2F" w:rsidP="00D556C5">
            <w:r>
              <w:t>15.</w:t>
            </w:r>
          </w:p>
        </w:tc>
        <w:tc>
          <w:tcPr>
            <w:tcW w:w="2366" w:type="dxa"/>
            <w:tcBorders>
              <w:right w:val="single" w:sz="4" w:space="0" w:color="auto"/>
            </w:tcBorders>
          </w:tcPr>
          <w:p w:rsidR="002A6E2F" w:rsidRPr="00417B23" w:rsidRDefault="002A6E2F" w:rsidP="00230289">
            <w:r>
              <w:t>Sandru Andreea</w:t>
            </w:r>
          </w:p>
        </w:tc>
        <w:tc>
          <w:tcPr>
            <w:tcW w:w="3776" w:type="dxa"/>
            <w:tcBorders>
              <w:left w:val="single" w:sz="4" w:space="0" w:color="auto"/>
              <w:right w:val="single" w:sz="4" w:space="0" w:color="auto"/>
            </w:tcBorders>
          </w:tcPr>
          <w:p w:rsidR="002A6E2F" w:rsidRDefault="002A6E2F" w:rsidP="00AC4C00">
            <w:r>
              <w:t xml:space="preserve">Tema 9. c) Regimul juridic al actelor de drept unional </w:t>
            </w:r>
          </w:p>
          <w:p w:rsidR="002A6E2F" w:rsidRPr="00417B23" w:rsidRDefault="002A6E2F" w:rsidP="002F2C07"/>
        </w:tc>
        <w:tc>
          <w:tcPr>
            <w:tcW w:w="2297" w:type="dxa"/>
            <w:tcBorders>
              <w:left w:val="single" w:sz="4" w:space="0" w:color="auto"/>
            </w:tcBorders>
          </w:tcPr>
          <w:p w:rsidR="002A6E2F" w:rsidRPr="00417B23" w:rsidRDefault="002A6E2F" w:rsidP="002F2C07">
            <w:r>
              <w:t>20.04.2015</w:t>
            </w:r>
          </w:p>
        </w:tc>
      </w:tr>
      <w:tr w:rsidR="002A6E2F" w:rsidRPr="00417B23" w:rsidTr="009779EC">
        <w:tc>
          <w:tcPr>
            <w:tcW w:w="849" w:type="dxa"/>
          </w:tcPr>
          <w:p w:rsidR="002A6E2F" w:rsidRPr="00417B23" w:rsidRDefault="002A6E2F" w:rsidP="00D556C5">
            <w:r>
              <w:t>16.</w:t>
            </w:r>
          </w:p>
        </w:tc>
        <w:tc>
          <w:tcPr>
            <w:tcW w:w="2366" w:type="dxa"/>
            <w:tcBorders>
              <w:right w:val="single" w:sz="4" w:space="0" w:color="auto"/>
            </w:tcBorders>
          </w:tcPr>
          <w:p w:rsidR="002A6E2F" w:rsidRPr="00417B23" w:rsidRDefault="002A6E2F" w:rsidP="00AC4C00">
            <w:r>
              <w:t>Adam Claudiu</w:t>
            </w:r>
          </w:p>
          <w:p w:rsidR="002A6E2F" w:rsidRDefault="002A6E2F" w:rsidP="00AC4C00">
            <w:r>
              <w:t>Jeler Paul</w:t>
            </w:r>
          </w:p>
          <w:p w:rsidR="002A6E2F" w:rsidRPr="00417B23" w:rsidRDefault="002A6E2F" w:rsidP="00AC4C00">
            <w:r>
              <w:t>Baczoni Levente</w:t>
            </w:r>
          </w:p>
        </w:tc>
        <w:tc>
          <w:tcPr>
            <w:tcW w:w="3776" w:type="dxa"/>
            <w:tcBorders>
              <w:left w:val="single" w:sz="4" w:space="0" w:color="auto"/>
              <w:right w:val="single" w:sz="4" w:space="0" w:color="auto"/>
            </w:tcBorders>
          </w:tcPr>
          <w:p w:rsidR="002A6E2F" w:rsidRDefault="002A6E2F" w:rsidP="00AC4C00">
            <w:r>
              <w:t>Tema nr. 10 : a) Aplicarea dreptului Uniunii</w:t>
            </w:r>
          </w:p>
          <w:p w:rsidR="002A6E2F" w:rsidRPr="00417B23" w:rsidRDefault="002A6E2F" w:rsidP="002F2C07"/>
        </w:tc>
        <w:tc>
          <w:tcPr>
            <w:tcW w:w="2297" w:type="dxa"/>
            <w:tcBorders>
              <w:left w:val="single" w:sz="4" w:space="0" w:color="auto"/>
            </w:tcBorders>
          </w:tcPr>
          <w:p w:rsidR="002A6E2F" w:rsidRPr="00417B23" w:rsidRDefault="002A6E2F" w:rsidP="002F2C07">
            <w:r>
              <w:t>20.04.2015</w:t>
            </w:r>
          </w:p>
        </w:tc>
      </w:tr>
      <w:tr w:rsidR="002A6E2F" w:rsidRPr="00417B23" w:rsidTr="009779EC">
        <w:tc>
          <w:tcPr>
            <w:tcW w:w="849" w:type="dxa"/>
          </w:tcPr>
          <w:p w:rsidR="002A6E2F" w:rsidRPr="00417B23" w:rsidRDefault="002A6E2F" w:rsidP="00D556C5">
            <w:r>
              <w:lastRenderedPageBreak/>
              <w:t>17.</w:t>
            </w:r>
          </w:p>
        </w:tc>
        <w:tc>
          <w:tcPr>
            <w:tcW w:w="2366" w:type="dxa"/>
            <w:tcBorders>
              <w:right w:val="single" w:sz="4" w:space="0" w:color="auto"/>
            </w:tcBorders>
          </w:tcPr>
          <w:p w:rsidR="002A6E2F" w:rsidRPr="00417B23" w:rsidRDefault="002A6E2F" w:rsidP="00230289">
            <w:r>
              <w:t xml:space="preserve">Taficiuc Maria </w:t>
            </w:r>
          </w:p>
        </w:tc>
        <w:tc>
          <w:tcPr>
            <w:tcW w:w="3776" w:type="dxa"/>
            <w:tcBorders>
              <w:left w:val="single" w:sz="4" w:space="0" w:color="auto"/>
              <w:right w:val="single" w:sz="4" w:space="0" w:color="auto"/>
            </w:tcBorders>
          </w:tcPr>
          <w:p w:rsidR="002A6E2F" w:rsidRPr="00AC4C00" w:rsidRDefault="002A6E2F" w:rsidP="002F2C07">
            <w:r>
              <w:t>Tema 10. b) Principiul aplicabilităţii directe şi primordialitatea dreptului unional</w:t>
            </w:r>
          </w:p>
        </w:tc>
        <w:tc>
          <w:tcPr>
            <w:tcW w:w="2297" w:type="dxa"/>
            <w:tcBorders>
              <w:left w:val="single" w:sz="4" w:space="0" w:color="auto"/>
            </w:tcBorders>
          </w:tcPr>
          <w:p w:rsidR="002A6E2F" w:rsidRPr="00417B23" w:rsidRDefault="002A6E2F" w:rsidP="002F2C07">
            <w:r>
              <w:t>20.04.2015</w:t>
            </w:r>
          </w:p>
        </w:tc>
      </w:tr>
      <w:tr w:rsidR="002A6E2F" w:rsidRPr="00417B23" w:rsidTr="009779EC">
        <w:tc>
          <w:tcPr>
            <w:tcW w:w="849" w:type="dxa"/>
          </w:tcPr>
          <w:p w:rsidR="002A6E2F" w:rsidRPr="00417B23" w:rsidRDefault="002A6E2F" w:rsidP="00D556C5">
            <w:r>
              <w:t>18.</w:t>
            </w:r>
          </w:p>
        </w:tc>
        <w:tc>
          <w:tcPr>
            <w:tcW w:w="2366" w:type="dxa"/>
            <w:tcBorders>
              <w:right w:val="single" w:sz="4" w:space="0" w:color="auto"/>
            </w:tcBorders>
          </w:tcPr>
          <w:p w:rsidR="002A6E2F" w:rsidRPr="00417B23" w:rsidRDefault="002A6E2F" w:rsidP="00230289">
            <w:r w:rsidRPr="00417B23">
              <w:t>Rus Ovidiu</w:t>
            </w:r>
          </w:p>
        </w:tc>
        <w:tc>
          <w:tcPr>
            <w:tcW w:w="3776" w:type="dxa"/>
            <w:tcBorders>
              <w:left w:val="single" w:sz="4" w:space="0" w:color="auto"/>
              <w:right w:val="single" w:sz="4" w:space="0" w:color="auto"/>
            </w:tcBorders>
          </w:tcPr>
          <w:p w:rsidR="002A6E2F" w:rsidRPr="00417B23" w:rsidRDefault="002A6E2F" w:rsidP="002F2C07">
            <w:r>
              <w:t>Tema nr. 11 :  a) De la dreptul instituţional la dreptul material al Uniunii Europene: elemente de drept unional al afacerilor</w:t>
            </w:r>
          </w:p>
        </w:tc>
        <w:tc>
          <w:tcPr>
            <w:tcW w:w="2297" w:type="dxa"/>
            <w:tcBorders>
              <w:left w:val="single" w:sz="4" w:space="0" w:color="auto"/>
            </w:tcBorders>
          </w:tcPr>
          <w:p w:rsidR="002A6E2F" w:rsidRPr="00417B23" w:rsidRDefault="002A6E2F" w:rsidP="009779EC">
            <w:r>
              <w:t>27.04.2015</w:t>
            </w:r>
          </w:p>
        </w:tc>
      </w:tr>
      <w:tr w:rsidR="002A6E2F" w:rsidRPr="00417B23" w:rsidTr="009779EC">
        <w:tc>
          <w:tcPr>
            <w:tcW w:w="849" w:type="dxa"/>
          </w:tcPr>
          <w:p w:rsidR="002A6E2F" w:rsidRPr="00417B23" w:rsidRDefault="002A6E2F" w:rsidP="00D556C5">
            <w:r>
              <w:t>19.</w:t>
            </w:r>
          </w:p>
        </w:tc>
        <w:tc>
          <w:tcPr>
            <w:tcW w:w="2366" w:type="dxa"/>
            <w:tcBorders>
              <w:right w:val="single" w:sz="4" w:space="0" w:color="auto"/>
            </w:tcBorders>
          </w:tcPr>
          <w:p w:rsidR="002A6E2F" w:rsidRPr="00417B23" w:rsidRDefault="002A6E2F" w:rsidP="00230289">
            <w:r w:rsidRPr="00417B23">
              <w:t>Sandru Daniel</w:t>
            </w:r>
          </w:p>
        </w:tc>
        <w:tc>
          <w:tcPr>
            <w:tcW w:w="3776" w:type="dxa"/>
            <w:tcBorders>
              <w:left w:val="single" w:sz="4" w:space="0" w:color="auto"/>
              <w:right w:val="single" w:sz="4" w:space="0" w:color="auto"/>
            </w:tcBorders>
          </w:tcPr>
          <w:p w:rsidR="002A6E2F" w:rsidRDefault="002A6E2F" w:rsidP="00AC4C00">
            <w:pPr>
              <w:widowControl w:val="0"/>
              <w:tabs>
                <w:tab w:val="left" w:pos="1976"/>
              </w:tabs>
              <w:suppressAutoHyphens/>
            </w:pPr>
            <w:r>
              <w:t>Tema 11. b. Drept instituţional şi drept material : analiza pieţei interne</w:t>
            </w:r>
          </w:p>
          <w:p w:rsidR="002A6E2F" w:rsidRPr="00417B23" w:rsidRDefault="002A6E2F" w:rsidP="002F2C07"/>
        </w:tc>
        <w:tc>
          <w:tcPr>
            <w:tcW w:w="2297" w:type="dxa"/>
            <w:tcBorders>
              <w:left w:val="single" w:sz="4" w:space="0" w:color="auto"/>
            </w:tcBorders>
          </w:tcPr>
          <w:p w:rsidR="002A6E2F" w:rsidRPr="00417B23" w:rsidRDefault="002A6E2F" w:rsidP="002F2C07">
            <w:r>
              <w:t>27.04.2015</w:t>
            </w:r>
          </w:p>
        </w:tc>
      </w:tr>
      <w:tr w:rsidR="002A6E2F" w:rsidRPr="00417B23" w:rsidTr="009779EC">
        <w:tc>
          <w:tcPr>
            <w:tcW w:w="849" w:type="dxa"/>
          </w:tcPr>
          <w:p w:rsidR="002A6E2F" w:rsidRPr="00417B23" w:rsidRDefault="002A6E2F" w:rsidP="00D556C5">
            <w:r>
              <w:t>20.</w:t>
            </w:r>
          </w:p>
        </w:tc>
        <w:tc>
          <w:tcPr>
            <w:tcW w:w="2366" w:type="dxa"/>
            <w:tcBorders>
              <w:right w:val="single" w:sz="4" w:space="0" w:color="auto"/>
            </w:tcBorders>
          </w:tcPr>
          <w:p w:rsidR="002A6E2F" w:rsidRPr="00417B23" w:rsidRDefault="002A6E2F" w:rsidP="00230289">
            <w:r w:rsidRPr="00417B23">
              <w:t>Brudasca Gelu</w:t>
            </w:r>
          </w:p>
        </w:tc>
        <w:tc>
          <w:tcPr>
            <w:tcW w:w="3776" w:type="dxa"/>
            <w:tcBorders>
              <w:left w:val="single" w:sz="4" w:space="0" w:color="auto"/>
              <w:right w:val="single" w:sz="4" w:space="0" w:color="auto"/>
            </w:tcBorders>
          </w:tcPr>
          <w:p w:rsidR="002A6E2F" w:rsidRDefault="002A6E2F" w:rsidP="00B27F43">
            <w:pPr>
              <w:widowControl w:val="0"/>
              <w:tabs>
                <w:tab w:val="left" w:pos="1976"/>
              </w:tabs>
              <w:suppressAutoHyphens/>
            </w:pPr>
            <w:r>
              <w:t>Tema 11 c. Impactul celor patru libertăţi fundamentale, dreptul concurenţei.</w:t>
            </w:r>
          </w:p>
          <w:p w:rsidR="002A6E2F" w:rsidRDefault="002A6E2F" w:rsidP="00AC4C00">
            <w:pPr>
              <w:widowControl w:val="0"/>
              <w:tabs>
                <w:tab w:val="left" w:pos="1976"/>
              </w:tabs>
              <w:suppressAutoHyphens/>
            </w:pPr>
          </w:p>
        </w:tc>
        <w:tc>
          <w:tcPr>
            <w:tcW w:w="2297" w:type="dxa"/>
            <w:tcBorders>
              <w:left w:val="single" w:sz="4" w:space="0" w:color="auto"/>
            </w:tcBorders>
          </w:tcPr>
          <w:p w:rsidR="002A6E2F" w:rsidRPr="00417B23" w:rsidRDefault="002A6E2F" w:rsidP="002F2C07">
            <w:r>
              <w:t>27.04.2015</w:t>
            </w:r>
          </w:p>
        </w:tc>
      </w:tr>
      <w:tr w:rsidR="002A6E2F" w:rsidRPr="00417B23" w:rsidTr="009779EC">
        <w:tc>
          <w:tcPr>
            <w:tcW w:w="849" w:type="dxa"/>
          </w:tcPr>
          <w:p w:rsidR="002A6E2F" w:rsidRPr="00417B23" w:rsidRDefault="002A6E2F" w:rsidP="00D556C5">
            <w:r>
              <w:t>21.</w:t>
            </w:r>
          </w:p>
        </w:tc>
        <w:tc>
          <w:tcPr>
            <w:tcW w:w="2366" w:type="dxa"/>
            <w:tcBorders>
              <w:right w:val="single" w:sz="4" w:space="0" w:color="auto"/>
            </w:tcBorders>
          </w:tcPr>
          <w:p w:rsidR="002A6E2F" w:rsidRPr="00417B23" w:rsidRDefault="002A6E2F" w:rsidP="00230289">
            <w:r>
              <w:t>Costas Andrada</w:t>
            </w:r>
          </w:p>
        </w:tc>
        <w:tc>
          <w:tcPr>
            <w:tcW w:w="3776" w:type="dxa"/>
            <w:tcBorders>
              <w:left w:val="single" w:sz="4" w:space="0" w:color="auto"/>
              <w:right w:val="single" w:sz="4" w:space="0" w:color="auto"/>
            </w:tcBorders>
          </w:tcPr>
          <w:p w:rsidR="002A6E2F" w:rsidRDefault="002A6E2F" w:rsidP="00B27F43">
            <w:r>
              <w:t>Tema nr. 12 : a) Relaţiile economice externe : de la cooperarea cu AELS la Spaţiul Economic European. Cooperarea intre marile blocuri comerciale : NAFTA, ASEAN, SAFTA, OCEMN şi alte organizaţii regionale</w:t>
            </w:r>
          </w:p>
          <w:p w:rsidR="002A6E2F" w:rsidRPr="00B27F43" w:rsidRDefault="002A6E2F" w:rsidP="00B27F43">
            <w:pPr>
              <w:widowControl w:val="0"/>
              <w:tabs>
                <w:tab w:val="left" w:pos="1976"/>
              </w:tabs>
              <w:suppressAutoHyphens/>
              <w:rPr>
                <w:b/>
              </w:rPr>
            </w:pPr>
          </w:p>
        </w:tc>
        <w:tc>
          <w:tcPr>
            <w:tcW w:w="2297" w:type="dxa"/>
            <w:tcBorders>
              <w:left w:val="single" w:sz="4" w:space="0" w:color="auto"/>
            </w:tcBorders>
          </w:tcPr>
          <w:p w:rsidR="002A6E2F" w:rsidRPr="00417B23" w:rsidRDefault="002A6E2F" w:rsidP="002F2C07">
            <w:r>
              <w:t>27.04.2015</w:t>
            </w:r>
          </w:p>
        </w:tc>
      </w:tr>
      <w:tr w:rsidR="002A6E2F" w:rsidRPr="00417B23" w:rsidTr="009779EC">
        <w:tc>
          <w:tcPr>
            <w:tcW w:w="849" w:type="dxa"/>
          </w:tcPr>
          <w:p w:rsidR="002A6E2F" w:rsidRPr="00417B23" w:rsidRDefault="002A6E2F" w:rsidP="00D556C5">
            <w:r>
              <w:t>22.</w:t>
            </w:r>
          </w:p>
        </w:tc>
        <w:tc>
          <w:tcPr>
            <w:tcW w:w="2366" w:type="dxa"/>
            <w:tcBorders>
              <w:right w:val="single" w:sz="4" w:space="0" w:color="auto"/>
            </w:tcBorders>
          </w:tcPr>
          <w:p w:rsidR="002A6E2F" w:rsidRDefault="002A6E2F" w:rsidP="00230289">
            <w:r>
              <w:t>Petran Radu</w:t>
            </w:r>
          </w:p>
          <w:p w:rsidR="002A6E2F" w:rsidRPr="00417B23" w:rsidRDefault="002A6E2F" w:rsidP="00230289">
            <w:r>
              <w:t xml:space="preserve"> Giurgi Gheorghe</w:t>
            </w:r>
          </w:p>
        </w:tc>
        <w:tc>
          <w:tcPr>
            <w:tcW w:w="3776" w:type="dxa"/>
            <w:tcBorders>
              <w:left w:val="single" w:sz="4" w:space="0" w:color="auto"/>
              <w:right w:val="single" w:sz="4" w:space="0" w:color="auto"/>
            </w:tcBorders>
          </w:tcPr>
          <w:p w:rsidR="002A6E2F" w:rsidRDefault="002A6E2F" w:rsidP="00B27F43">
            <w:pPr>
              <w:tabs>
                <w:tab w:val="left" w:pos="2171"/>
              </w:tabs>
            </w:pPr>
            <w:r>
              <w:t>Tema 12. b) Securitatea europeană de la 1951 la 1991. Emergenţa noilor politici de securitate. Preluarea ştafetei de la NATO şi primele acţiuni autonome ale Uniunii Europene. Studii de caz</w:t>
            </w:r>
          </w:p>
          <w:p w:rsidR="002A6E2F" w:rsidRDefault="002A6E2F" w:rsidP="00B27F43">
            <w:pPr>
              <w:widowControl w:val="0"/>
              <w:tabs>
                <w:tab w:val="left" w:pos="1976"/>
              </w:tabs>
              <w:suppressAutoHyphens/>
            </w:pPr>
          </w:p>
        </w:tc>
        <w:tc>
          <w:tcPr>
            <w:tcW w:w="2297" w:type="dxa"/>
            <w:tcBorders>
              <w:left w:val="single" w:sz="4" w:space="0" w:color="auto"/>
            </w:tcBorders>
          </w:tcPr>
          <w:p w:rsidR="002A6E2F" w:rsidRPr="00417B23" w:rsidRDefault="002A6E2F" w:rsidP="002F2C07">
            <w:r>
              <w:t>27.04.2015</w:t>
            </w:r>
          </w:p>
        </w:tc>
      </w:tr>
      <w:tr w:rsidR="002A6E2F" w:rsidRPr="00417B23" w:rsidTr="009779EC">
        <w:tc>
          <w:tcPr>
            <w:tcW w:w="849" w:type="dxa"/>
          </w:tcPr>
          <w:p w:rsidR="002A6E2F" w:rsidRPr="00417B23" w:rsidRDefault="002A6E2F" w:rsidP="00D556C5">
            <w:r>
              <w:t>23.</w:t>
            </w:r>
          </w:p>
        </w:tc>
        <w:tc>
          <w:tcPr>
            <w:tcW w:w="2366" w:type="dxa"/>
            <w:tcBorders>
              <w:right w:val="single" w:sz="4" w:space="0" w:color="auto"/>
            </w:tcBorders>
          </w:tcPr>
          <w:p w:rsidR="002A6E2F" w:rsidRPr="00417B23" w:rsidRDefault="002A6E2F" w:rsidP="009E17AB">
            <w:r>
              <w:t>Rus Melania</w:t>
            </w:r>
          </w:p>
          <w:p w:rsidR="002A6E2F" w:rsidRPr="00417B23" w:rsidRDefault="002A6E2F" w:rsidP="009E17AB"/>
        </w:tc>
        <w:tc>
          <w:tcPr>
            <w:tcW w:w="3776" w:type="dxa"/>
            <w:tcBorders>
              <w:left w:val="single" w:sz="4" w:space="0" w:color="auto"/>
              <w:right w:val="single" w:sz="4" w:space="0" w:color="auto"/>
            </w:tcBorders>
          </w:tcPr>
          <w:p w:rsidR="002A6E2F" w:rsidRDefault="002A6E2F" w:rsidP="0022424A">
            <w:r>
              <w:t>Tema nr. 13 : a) Protecţia mediului în Uniunea Europeană. Politica apei şi schimbările climatice. Principiile fundamentale</w:t>
            </w:r>
          </w:p>
          <w:p w:rsidR="002A6E2F" w:rsidRPr="00417B23" w:rsidRDefault="002A6E2F" w:rsidP="0022424A"/>
        </w:tc>
        <w:tc>
          <w:tcPr>
            <w:tcW w:w="2297" w:type="dxa"/>
            <w:tcBorders>
              <w:left w:val="single" w:sz="4" w:space="0" w:color="auto"/>
            </w:tcBorders>
          </w:tcPr>
          <w:p w:rsidR="002A6E2F" w:rsidRPr="00417B23" w:rsidRDefault="002A6E2F" w:rsidP="002F2C07">
            <w:r>
              <w:t>04.05.2015</w:t>
            </w:r>
          </w:p>
        </w:tc>
      </w:tr>
      <w:tr w:rsidR="002A6E2F" w:rsidRPr="00417B23" w:rsidTr="009779EC">
        <w:tc>
          <w:tcPr>
            <w:tcW w:w="849" w:type="dxa"/>
          </w:tcPr>
          <w:p w:rsidR="002A6E2F" w:rsidRPr="00417B23" w:rsidRDefault="002A6E2F" w:rsidP="00D556C5">
            <w:r>
              <w:t>24.</w:t>
            </w:r>
          </w:p>
        </w:tc>
        <w:tc>
          <w:tcPr>
            <w:tcW w:w="2366" w:type="dxa"/>
            <w:tcBorders>
              <w:right w:val="single" w:sz="4" w:space="0" w:color="auto"/>
            </w:tcBorders>
          </w:tcPr>
          <w:p w:rsidR="002A6E2F" w:rsidRPr="00417B23" w:rsidRDefault="002A6E2F" w:rsidP="008F308F">
            <w:r w:rsidRPr="00417B23">
              <w:t xml:space="preserve">Costea Andrei </w:t>
            </w:r>
          </w:p>
        </w:tc>
        <w:tc>
          <w:tcPr>
            <w:tcW w:w="3776" w:type="dxa"/>
            <w:tcBorders>
              <w:left w:val="single" w:sz="4" w:space="0" w:color="auto"/>
              <w:right w:val="single" w:sz="4" w:space="0" w:color="auto"/>
            </w:tcBorders>
          </w:tcPr>
          <w:p w:rsidR="002A6E2F" w:rsidRPr="00417B23" w:rsidRDefault="002A6E2F" w:rsidP="008F308F">
            <w:r>
              <w:t xml:space="preserve">Tema 13.b. De la dreptul international la dreptul unional al mediului </w:t>
            </w:r>
          </w:p>
        </w:tc>
        <w:tc>
          <w:tcPr>
            <w:tcW w:w="2297" w:type="dxa"/>
            <w:tcBorders>
              <w:left w:val="single" w:sz="4" w:space="0" w:color="auto"/>
            </w:tcBorders>
          </w:tcPr>
          <w:p w:rsidR="002A6E2F" w:rsidRPr="00417B23" w:rsidRDefault="002A6E2F" w:rsidP="002F2C07">
            <w:r>
              <w:t>04.05.2015</w:t>
            </w:r>
          </w:p>
        </w:tc>
      </w:tr>
      <w:tr w:rsidR="002A6E2F" w:rsidRPr="00417B23" w:rsidTr="009779EC">
        <w:tc>
          <w:tcPr>
            <w:tcW w:w="849" w:type="dxa"/>
          </w:tcPr>
          <w:p w:rsidR="002A6E2F" w:rsidRPr="00417B23" w:rsidRDefault="002A6E2F" w:rsidP="00D556C5">
            <w:r>
              <w:t>25.</w:t>
            </w:r>
          </w:p>
        </w:tc>
        <w:tc>
          <w:tcPr>
            <w:tcW w:w="2366" w:type="dxa"/>
            <w:tcBorders>
              <w:right w:val="single" w:sz="4" w:space="0" w:color="auto"/>
            </w:tcBorders>
          </w:tcPr>
          <w:p w:rsidR="002A6E2F" w:rsidRPr="00417B23" w:rsidRDefault="002A6E2F" w:rsidP="008F308F">
            <w:r>
              <w:t xml:space="preserve">Andrei Radu </w:t>
            </w:r>
          </w:p>
        </w:tc>
        <w:tc>
          <w:tcPr>
            <w:tcW w:w="3776" w:type="dxa"/>
            <w:tcBorders>
              <w:left w:val="single" w:sz="4" w:space="0" w:color="auto"/>
              <w:right w:val="single" w:sz="4" w:space="0" w:color="auto"/>
            </w:tcBorders>
          </w:tcPr>
          <w:p w:rsidR="002A6E2F" w:rsidRDefault="002A6E2F" w:rsidP="00B27F43">
            <w:r>
              <w:t>Tema 13. c) Politica apei şi implementarea Directivei Cadru 2000 în statele membre</w:t>
            </w:r>
          </w:p>
          <w:p w:rsidR="002A6E2F" w:rsidRDefault="002A6E2F" w:rsidP="008F308F"/>
        </w:tc>
        <w:tc>
          <w:tcPr>
            <w:tcW w:w="2297" w:type="dxa"/>
            <w:tcBorders>
              <w:left w:val="single" w:sz="4" w:space="0" w:color="auto"/>
            </w:tcBorders>
          </w:tcPr>
          <w:p w:rsidR="002A6E2F" w:rsidRPr="00417B23" w:rsidRDefault="002A6E2F" w:rsidP="002F2C07">
            <w:r>
              <w:t>04.05.2015</w:t>
            </w:r>
          </w:p>
        </w:tc>
      </w:tr>
      <w:tr w:rsidR="002A6E2F" w:rsidRPr="00417B23" w:rsidTr="009779EC">
        <w:trPr>
          <w:trHeight w:val="826"/>
        </w:trPr>
        <w:tc>
          <w:tcPr>
            <w:tcW w:w="849" w:type="dxa"/>
          </w:tcPr>
          <w:p w:rsidR="002A6E2F" w:rsidRPr="00417B23" w:rsidRDefault="002A6E2F" w:rsidP="00D556C5">
            <w:r>
              <w:t>26.</w:t>
            </w:r>
          </w:p>
        </w:tc>
        <w:tc>
          <w:tcPr>
            <w:tcW w:w="2366" w:type="dxa"/>
            <w:tcBorders>
              <w:right w:val="single" w:sz="4" w:space="0" w:color="auto"/>
            </w:tcBorders>
          </w:tcPr>
          <w:p w:rsidR="002A6E2F" w:rsidRPr="00417B23" w:rsidRDefault="002A6E2F" w:rsidP="00230289">
            <w:r w:rsidRPr="00417B23">
              <w:t>Tanta Diana</w:t>
            </w:r>
          </w:p>
          <w:p w:rsidR="002A6E2F" w:rsidRPr="00417B23" w:rsidRDefault="002A6E2F" w:rsidP="00230289">
            <w:r w:rsidRPr="00417B23">
              <w:t>Vlad Maria</w:t>
            </w:r>
          </w:p>
          <w:p w:rsidR="002A6E2F" w:rsidRPr="00417B23" w:rsidRDefault="002A6E2F" w:rsidP="00230289">
            <w:r w:rsidRPr="00417B23">
              <w:t>Ungureanu Marcela</w:t>
            </w:r>
          </w:p>
        </w:tc>
        <w:tc>
          <w:tcPr>
            <w:tcW w:w="3776" w:type="dxa"/>
            <w:tcBorders>
              <w:left w:val="single" w:sz="4" w:space="0" w:color="auto"/>
              <w:right w:val="single" w:sz="4" w:space="0" w:color="auto"/>
            </w:tcBorders>
          </w:tcPr>
          <w:p w:rsidR="002A6E2F" w:rsidRPr="00417B23" w:rsidRDefault="002A6E2F" w:rsidP="002F2C07">
            <w:r>
              <w:t xml:space="preserve">Politici comune in UE + guvernanta </w:t>
            </w:r>
          </w:p>
        </w:tc>
        <w:tc>
          <w:tcPr>
            <w:tcW w:w="2297" w:type="dxa"/>
            <w:tcBorders>
              <w:left w:val="single" w:sz="4" w:space="0" w:color="auto"/>
            </w:tcBorders>
          </w:tcPr>
          <w:p w:rsidR="002A6E2F" w:rsidRPr="00417B23" w:rsidRDefault="002A6E2F" w:rsidP="002F2C07">
            <w:r>
              <w:t>15.05.2015</w:t>
            </w:r>
          </w:p>
        </w:tc>
      </w:tr>
      <w:tr w:rsidR="002A6E2F" w:rsidRPr="00417B23" w:rsidTr="009779EC">
        <w:tc>
          <w:tcPr>
            <w:tcW w:w="849" w:type="dxa"/>
          </w:tcPr>
          <w:p w:rsidR="002A6E2F" w:rsidRPr="00417B23" w:rsidRDefault="002A6E2F" w:rsidP="00D556C5">
            <w:r>
              <w:t>27.</w:t>
            </w:r>
          </w:p>
        </w:tc>
        <w:tc>
          <w:tcPr>
            <w:tcW w:w="2366" w:type="dxa"/>
            <w:tcBorders>
              <w:right w:val="single" w:sz="4" w:space="0" w:color="auto"/>
            </w:tcBorders>
          </w:tcPr>
          <w:p w:rsidR="002A6E2F" w:rsidRPr="00417B23" w:rsidRDefault="002A6E2F" w:rsidP="00B27F43">
            <w:r>
              <w:t xml:space="preserve">Sabou Paula </w:t>
            </w:r>
          </w:p>
        </w:tc>
        <w:tc>
          <w:tcPr>
            <w:tcW w:w="3776" w:type="dxa"/>
            <w:tcBorders>
              <w:left w:val="single" w:sz="4" w:space="0" w:color="auto"/>
              <w:right w:val="single" w:sz="4" w:space="0" w:color="auto"/>
            </w:tcBorders>
          </w:tcPr>
          <w:p w:rsidR="002A6E2F" w:rsidRPr="00417B23" w:rsidRDefault="002A6E2F" w:rsidP="002F2C07">
            <w:r>
              <w:t>Tema nr. 14 : a) Extinderea spre Est. Politica de vecinătate şi acţiunile conexe. Acorduri iniţiale şi premise ale asocierii. Acordurile de asociere şi strategiile de preaderare. Negocierile de aderare şi tratatele de aderare. Tratatul Constituţional şi Tratatul de la Lisabona. Perspectivele extinderii</w:t>
            </w:r>
          </w:p>
        </w:tc>
        <w:tc>
          <w:tcPr>
            <w:tcW w:w="2297" w:type="dxa"/>
            <w:tcBorders>
              <w:left w:val="single" w:sz="4" w:space="0" w:color="auto"/>
            </w:tcBorders>
          </w:tcPr>
          <w:p w:rsidR="002A6E2F" w:rsidRPr="00417B23" w:rsidRDefault="002A6E2F" w:rsidP="002F2C07">
            <w:r>
              <w:t>15.05.2015</w:t>
            </w:r>
          </w:p>
        </w:tc>
      </w:tr>
      <w:tr w:rsidR="002A6E2F" w:rsidRPr="00417B23" w:rsidTr="009779EC">
        <w:tc>
          <w:tcPr>
            <w:tcW w:w="849" w:type="dxa"/>
          </w:tcPr>
          <w:p w:rsidR="002A6E2F" w:rsidRPr="00417B23" w:rsidRDefault="002A6E2F" w:rsidP="00230289">
            <w:r>
              <w:t>28.</w:t>
            </w:r>
          </w:p>
        </w:tc>
        <w:tc>
          <w:tcPr>
            <w:tcW w:w="2366" w:type="dxa"/>
            <w:tcBorders>
              <w:right w:val="single" w:sz="4" w:space="0" w:color="auto"/>
            </w:tcBorders>
          </w:tcPr>
          <w:p w:rsidR="002A6E2F" w:rsidRPr="00417B23" w:rsidRDefault="002A6E2F" w:rsidP="000405B5">
            <w:r>
              <w:t>Mera Dragos</w:t>
            </w:r>
          </w:p>
        </w:tc>
        <w:tc>
          <w:tcPr>
            <w:tcW w:w="3776" w:type="dxa"/>
            <w:tcBorders>
              <w:left w:val="single" w:sz="4" w:space="0" w:color="auto"/>
              <w:right w:val="single" w:sz="4" w:space="0" w:color="auto"/>
            </w:tcBorders>
          </w:tcPr>
          <w:p w:rsidR="002A6E2F" w:rsidRPr="00417B23" w:rsidRDefault="002A6E2F" w:rsidP="002F2C07">
            <w:r>
              <w:t xml:space="preserve">Tema 14. b) Aderarea României şi Bulgariei la UE. Consecinţe pe plan </w:t>
            </w:r>
            <w:r>
              <w:lastRenderedPageBreak/>
              <w:t>regional. Studii de caz</w:t>
            </w:r>
          </w:p>
        </w:tc>
        <w:tc>
          <w:tcPr>
            <w:tcW w:w="2297" w:type="dxa"/>
            <w:tcBorders>
              <w:left w:val="single" w:sz="4" w:space="0" w:color="auto"/>
            </w:tcBorders>
          </w:tcPr>
          <w:p w:rsidR="002A6E2F" w:rsidRPr="00417B23" w:rsidRDefault="002A6E2F" w:rsidP="002F2C07">
            <w:r>
              <w:lastRenderedPageBreak/>
              <w:t>15.05.2015</w:t>
            </w:r>
          </w:p>
        </w:tc>
      </w:tr>
    </w:tbl>
    <w:p w:rsidR="0080723B" w:rsidRDefault="0080723B" w:rsidP="00417B23"/>
    <w:sectPr w:rsidR="0080723B" w:rsidSect="0008505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2"/>
      <w:numFmt w:val="lowerLetter"/>
      <w:lvlText w:val="%1) "/>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BF51286"/>
    <w:multiLevelType w:val="hybridMultilevel"/>
    <w:tmpl w:val="1B141B02"/>
    <w:lvl w:ilvl="0" w:tplc="04090017">
      <w:start w:val="2"/>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8F2F3D"/>
    <w:rsid w:val="000026BE"/>
    <w:rsid w:val="00085053"/>
    <w:rsid w:val="001308A4"/>
    <w:rsid w:val="001B5B75"/>
    <w:rsid w:val="002A6E2F"/>
    <w:rsid w:val="002F2C07"/>
    <w:rsid w:val="00315BAB"/>
    <w:rsid w:val="00417B23"/>
    <w:rsid w:val="004C774D"/>
    <w:rsid w:val="0055292D"/>
    <w:rsid w:val="00612000"/>
    <w:rsid w:val="00645D38"/>
    <w:rsid w:val="00690BC6"/>
    <w:rsid w:val="0080723B"/>
    <w:rsid w:val="008F2F3D"/>
    <w:rsid w:val="009779EC"/>
    <w:rsid w:val="00AC4C00"/>
    <w:rsid w:val="00B27F43"/>
    <w:rsid w:val="00C5246E"/>
    <w:rsid w:val="00CC1DBA"/>
    <w:rsid w:val="00D43AD5"/>
    <w:rsid w:val="00E9320F"/>
    <w:rsid w:val="00EB13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0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B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517</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dc:creator>
  <cp:lastModifiedBy>Iulia</cp:lastModifiedBy>
  <cp:revision>11</cp:revision>
  <dcterms:created xsi:type="dcterms:W3CDTF">2015-03-14T09:40:00Z</dcterms:created>
  <dcterms:modified xsi:type="dcterms:W3CDTF">2015-03-14T21:45:00Z</dcterms:modified>
</cp:coreProperties>
</file>