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19" w:rsidRPr="001E7119" w:rsidRDefault="001E7119" w:rsidP="001E7119">
      <w:pPr>
        <w:spacing w:line="276" w:lineRule="auto"/>
        <w:ind w:left="360"/>
        <w:jc w:val="both"/>
        <w:rPr>
          <w:b/>
        </w:rPr>
      </w:pPr>
      <w:r w:rsidRPr="001E7119">
        <w:rPr>
          <w:b/>
        </w:rPr>
        <w:t>URGENT DEADLINE</w:t>
      </w:r>
      <w:r w:rsidR="00F0424D">
        <w:rPr>
          <w:b/>
        </w:rPr>
        <w:t>:</w:t>
      </w:r>
      <w:r w:rsidRPr="001E7119">
        <w:rPr>
          <w:b/>
        </w:rPr>
        <w:t xml:space="preserve"> Letters of Support for CA Senate Bill SB898</w:t>
      </w:r>
      <w:r w:rsidR="00F0424D">
        <w:rPr>
          <w:b/>
        </w:rPr>
        <w:t xml:space="preserve"> (authored by Senator Janet Nguyen)</w:t>
      </w:r>
    </w:p>
    <w:p w:rsidR="00F0424D" w:rsidRPr="00300219" w:rsidRDefault="001E7119" w:rsidP="001E7119">
      <w:pPr>
        <w:spacing w:line="276" w:lineRule="auto"/>
        <w:ind w:left="360"/>
        <w:jc w:val="both"/>
        <w:rPr>
          <w:b/>
        </w:rPr>
      </w:pPr>
      <w:r>
        <w:t xml:space="preserve">Dear Colleague:  </w:t>
      </w:r>
      <w:r w:rsidR="00F0424D">
        <w:t xml:space="preserve">We need your immediate help to craft a short letter in support of this bill. Please send your letter to Cameron </w:t>
      </w:r>
      <w:proofErr w:type="spellStart"/>
      <w:r w:rsidR="00F0424D">
        <w:t>Demet</w:t>
      </w:r>
      <w:r w:rsidR="00300219">
        <w:t>re</w:t>
      </w:r>
      <w:proofErr w:type="spellEnd"/>
      <w:r w:rsidR="00F0424D">
        <w:t xml:space="preserve"> (</w:t>
      </w:r>
      <w:hyperlink r:id="rId5" w:history="1">
        <w:r w:rsidR="00300219" w:rsidRPr="0041410A">
          <w:rPr>
            <w:rStyle w:val="Hyperlink"/>
          </w:rPr>
          <w:t>cameron.demetre@sen.ca.gov</w:t>
        </w:r>
      </w:hyperlink>
      <w:r w:rsidR="00F0424D">
        <w:t>; 916-651-4034)</w:t>
      </w:r>
      <w:r w:rsidR="00300219">
        <w:t xml:space="preserve">, </w:t>
      </w:r>
      <w:r w:rsidR="00F0424D">
        <w:t>staff person handling this bill for Sen</w:t>
      </w:r>
      <w:r w:rsidR="00300219">
        <w:t xml:space="preserve">ator </w:t>
      </w:r>
      <w:r w:rsidR="00F0424D">
        <w:t>Nguyen</w:t>
      </w:r>
      <w:r w:rsidR="00300219">
        <w:t xml:space="preserve">. </w:t>
      </w:r>
      <w:r w:rsidR="00300219" w:rsidRPr="00300219">
        <w:rPr>
          <w:b/>
        </w:rPr>
        <w:t xml:space="preserve">Letters must arrive </w:t>
      </w:r>
      <w:r w:rsidR="00300219" w:rsidRPr="009A2AB0">
        <w:rPr>
          <w:b/>
          <w:u w:val="single"/>
        </w:rPr>
        <w:t>b</w:t>
      </w:r>
      <w:r w:rsidR="009A2AB0" w:rsidRPr="009A2AB0">
        <w:rPr>
          <w:b/>
          <w:u w:val="single"/>
        </w:rPr>
        <w:t>efore</w:t>
      </w:r>
      <w:r w:rsidR="009A2AB0">
        <w:rPr>
          <w:b/>
        </w:rPr>
        <w:t xml:space="preserve"> </w:t>
      </w:r>
      <w:r w:rsidR="00300219" w:rsidRPr="00300219">
        <w:rPr>
          <w:b/>
        </w:rPr>
        <w:t>Monday</w:t>
      </w:r>
      <w:r w:rsidR="009A2AB0">
        <w:rPr>
          <w:b/>
        </w:rPr>
        <w:t xml:space="preserve"> morning</w:t>
      </w:r>
      <w:r w:rsidR="00300219" w:rsidRPr="00300219">
        <w:rPr>
          <w:b/>
        </w:rPr>
        <w:t xml:space="preserve">, April 18. </w:t>
      </w:r>
      <w:bookmarkStart w:id="0" w:name="_GoBack"/>
      <w:bookmarkEnd w:id="0"/>
    </w:p>
    <w:p w:rsidR="00F0424D" w:rsidRPr="00300219" w:rsidRDefault="00300219" w:rsidP="001E7119">
      <w:pPr>
        <w:spacing w:line="276" w:lineRule="auto"/>
        <w:ind w:left="360"/>
        <w:jc w:val="both"/>
        <w:rPr>
          <w:u w:val="single"/>
        </w:rPr>
      </w:pPr>
      <w:r w:rsidRPr="00300219">
        <w:rPr>
          <w:u w:val="single"/>
        </w:rPr>
        <w:t>Background</w:t>
      </w:r>
    </w:p>
    <w:p w:rsidR="00056BB7" w:rsidRPr="001E7119" w:rsidRDefault="001E7119" w:rsidP="001E7119">
      <w:pPr>
        <w:spacing w:line="276" w:lineRule="auto"/>
        <w:ind w:left="360"/>
        <w:jc w:val="both"/>
      </w:pPr>
      <w:r>
        <w:t xml:space="preserve">Since 1965, the </w:t>
      </w:r>
      <w:r w:rsidR="00F0424D">
        <w:t>State of California (</w:t>
      </w:r>
      <w:r>
        <w:t>CA</w:t>
      </w:r>
      <w:r w:rsidR="00F0424D">
        <w:t>)</w:t>
      </w:r>
      <w:r>
        <w:t xml:space="preserve"> Board of Equalization (BOE) ruled that </w:t>
      </w:r>
      <w:r w:rsidR="00056BB7" w:rsidRPr="00B863F4">
        <w:t xml:space="preserve">sales </w:t>
      </w:r>
      <w:r>
        <w:t xml:space="preserve">and other taxes were </w:t>
      </w:r>
      <w:r w:rsidR="00056BB7" w:rsidRPr="00B863F4">
        <w:t>not applicable to human blood products</w:t>
      </w:r>
      <w:r>
        <w:t>, as they provide a service to the community</w:t>
      </w:r>
      <w:r w:rsidRPr="001E7119">
        <w:t xml:space="preserve">. </w:t>
      </w:r>
      <w:r w:rsidR="00056BB7" w:rsidRPr="001E7119">
        <w:t xml:space="preserve">  At that time there </w:t>
      </w:r>
      <w:r w:rsidR="00F0424D">
        <w:t>were</w:t>
      </w:r>
      <w:r w:rsidR="00056BB7" w:rsidRPr="001E7119">
        <w:t xml:space="preserve"> no </w:t>
      </w:r>
      <w:r w:rsidR="00F0424D">
        <w:t xml:space="preserve">parallel </w:t>
      </w:r>
      <w:r w:rsidR="00056BB7" w:rsidRPr="001E7119">
        <w:t xml:space="preserve">animal blood banks.  </w:t>
      </w:r>
    </w:p>
    <w:p w:rsidR="00056BB7" w:rsidRDefault="00F0424D" w:rsidP="001E7119">
      <w:pPr>
        <w:spacing w:line="276" w:lineRule="auto"/>
        <w:ind w:left="360"/>
        <w:jc w:val="both"/>
      </w:pPr>
      <w:r>
        <w:t xml:space="preserve">Animal blood banks began in CA in the early 1990s. </w:t>
      </w:r>
      <w:r w:rsidR="00056BB7" w:rsidRPr="00B863F4">
        <w:t>In 1993</w:t>
      </w:r>
      <w:r>
        <w:t>, the CA BOE overruled an</w:t>
      </w:r>
      <w:r w:rsidR="00056BB7" w:rsidRPr="00B863F4">
        <w:t xml:space="preserve"> attempt to levy personal property tax on animal blood products</w:t>
      </w:r>
      <w:r>
        <w:t xml:space="preserve">. However, although animal blood banks like Hemopet have been operating under this ruling since then, there has been no specific legislation that classifies us as providing a service and equating animal blood banks with their human counterparts. </w:t>
      </w:r>
      <w:r w:rsidR="00056BB7" w:rsidRPr="00B863F4">
        <w:t xml:space="preserve"> </w:t>
      </w:r>
    </w:p>
    <w:p w:rsidR="00300219" w:rsidRDefault="00300219" w:rsidP="001E7119">
      <w:pPr>
        <w:spacing w:line="276" w:lineRule="auto"/>
        <w:ind w:left="360"/>
        <w:jc w:val="both"/>
        <w:rPr>
          <w:u w:val="single"/>
        </w:rPr>
      </w:pPr>
      <w:r w:rsidRPr="00300219">
        <w:rPr>
          <w:u w:val="single"/>
        </w:rPr>
        <w:t>Current Urgent Problem</w:t>
      </w:r>
    </w:p>
    <w:p w:rsidR="002A61E7" w:rsidRDefault="00300219" w:rsidP="001E7119">
      <w:pPr>
        <w:spacing w:line="276" w:lineRule="auto"/>
        <w:ind w:left="360"/>
        <w:jc w:val="both"/>
      </w:pPr>
      <w:r>
        <w:t xml:space="preserve">Because no official relevant legislation exists, </w:t>
      </w:r>
      <w:r w:rsidRPr="00300219">
        <w:t xml:space="preserve">Hemopet has </w:t>
      </w:r>
      <w:r>
        <w:t xml:space="preserve">continued in good faith for decades to operate as a service under the above authority. However, </w:t>
      </w:r>
      <w:r w:rsidR="00EA135E">
        <w:t xml:space="preserve">the CA Franchise Tax Board has </w:t>
      </w:r>
      <w:r w:rsidRPr="002941F5">
        <w:rPr>
          <w:highlight w:val="yellow"/>
        </w:rPr>
        <w:t xml:space="preserve">assessed </w:t>
      </w:r>
      <w:r w:rsidR="00EA135E">
        <w:rPr>
          <w:highlight w:val="yellow"/>
        </w:rPr>
        <w:t xml:space="preserve">us </w:t>
      </w:r>
      <w:r w:rsidRPr="002941F5">
        <w:rPr>
          <w:highlight w:val="yellow"/>
        </w:rPr>
        <w:t>a liability of $10</w:t>
      </w:r>
      <w:r w:rsidR="00EA135E">
        <w:rPr>
          <w:highlight w:val="yellow"/>
        </w:rPr>
        <w:t>8</w:t>
      </w:r>
      <w:r w:rsidRPr="002941F5">
        <w:rPr>
          <w:highlight w:val="yellow"/>
        </w:rPr>
        <w:t>,000 in back taxes</w:t>
      </w:r>
      <w:r w:rsidR="00EA135E">
        <w:rPr>
          <w:highlight w:val="yellow"/>
        </w:rPr>
        <w:t>/</w:t>
      </w:r>
      <w:r w:rsidRPr="002941F5">
        <w:rPr>
          <w:highlight w:val="yellow"/>
        </w:rPr>
        <w:t>interest for failing to pay sales tax on canine blood products</w:t>
      </w:r>
      <w:r w:rsidRPr="00300219">
        <w:t xml:space="preserve"> </w:t>
      </w:r>
      <w:r w:rsidR="002941F5">
        <w:t xml:space="preserve">we </w:t>
      </w:r>
      <w:r w:rsidR="00EA135E">
        <w:t xml:space="preserve">provided to CA </w:t>
      </w:r>
      <w:r w:rsidRPr="00300219">
        <w:t>veterinary clinics for transfusion purpose</w:t>
      </w:r>
      <w:r>
        <w:t>s</w:t>
      </w:r>
      <w:r w:rsidRPr="00300219">
        <w:t xml:space="preserve"> </w:t>
      </w:r>
      <w:r w:rsidR="002941F5">
        <w:t>in</w:t>
      </w:r>
      <w:r w:rsidRPr="00300219">
        <w:t xml:space="preserve"> 2008-20</w:t>
      </w:r>
      <w:r>
        <w:t xml:space="preserve">11. </w:t>
      </w:r>
      <w:r w:rsidR="002941F5">
        <w:t xml:space="preserve">My husband and I </w:t>
      </w:r>
      <w:r w:rsidR="002A61E7">
        <w:t xml:space="preserve">have been </w:t>
      </w:r>
      <w:r>
        <w:t xml:space="preserve">to Sacramento </w:t>
      </w:r>
      <w:r w:rsidR="002941F5">
        <w:t xml:space="preserve">twice </w:t>
      </w:r>
      <w:r>
        <w:t>to appeal directly to the BO</w:t>
      </w:r>
      <w:r w:rsidR="002A61E7">
        <w:t xml:space="preserve">E </w:t>
      </w:r>
      <w:r>
        <w:t>Board Members</w:t>
      </w:r>
      <w:r w:rsidR="002A61E7">
        <w:t>.</w:t>
      </w:r>
      <w:r w:rsidR="002941F5">
        <w:t xml:space="preserve"> </w:t>
      </w:r>
      <w:r w:rsidR="002A61E7">
        <w:t xml:space="preserve"> While they were supportive, they have no authority to rule on this matter without legislation. As a non-profit charity, Hemopet cannot pay this liability nor any further assessment of tax obligations </w:t>
      </w:r>
      <w:r w:rsidR="00C06478">
        <w:t xml:space="preserve">going forward. Essentially, our operation would be forced to close, thereby denying veterinarians of 40% of the CA and national canine blood supply. </w:t>
      </w:r>
    </w:p>
    <w:p w:rsidR="008A008E" w:rsidRDefault="008A008E" w:rsidP="008A008E">
      <w:pPr>
        <w:ind w:left="360"/>
      </w:pPr>
      <w:r>
        <w:t xml:space="preserve">Senate Bill SB898 (copy attached) will solve this situation for </w:t>
      </w:r>
      <w:r w:rsidR="002941F5">
        <w:t xml:space="preserve">any </w:t>
      </w:r>
      <w:r>
        <w:t xml:space="preserve">animal blood bank operating in CA. </w:t>
      </w:r>
      <w:r w:rsidRPr="00B863F4">
        <w:t xml:space="preserve">The </w:t>
      </w:r>
      <w:r>
        <w:t>California Veterinary Medical Association (</w:t>
      </w:r>
      <w:r w:rsidRPr="00B863F4">
        <w:t>CVMA</w:t>
      </w:r>
      <w:r>
        <w:t xml:space="preserve">) Board </w:t>
      </w:r>
      <w:r w:rsidRPr="00B863F4">
        <w:t xml:space="preserve">supports </w:t>
      </w:r>
      <w:r>
        <w:t>and this Bill</w:t>
      </w:r>
      <w:r w:rsidRPr="00B863F4">
        <w:t xml:space="preserve">.  </w:t>
      </w:r>
    </w:p>
    <w:p w:rsidR="008A008E" w:rsidRPr="008A008E" w:rsidRDefault="008A008E" w:rsidP="008A008E">
      <w:pPr>
        <w:ind w:firstLine="270"/>
        <w:rPr>
          <w:b/>
          <w:u w:val="single"/>
        </w:rPr>
      </w:pPr>
      <w:r>
        <w:t xml:space="preserve">  </w:t>
      </w:r>
      <w:proofErr w:type="gramStart"/>
      <w:r w:rsidRPr="008A008E">
        <w:rPr>
          <w:b/>
          <w:u w:val="single"/>
        </w:rPr>
        <w:t>Your</w:t>
      </w:r>
      <w:proofErr w:type="gramEnd"/>
      <w:r w:rsidRPr="008A008E">
        <w:rPr>
          <w:b/>
          <w:u w:val="single"/>
        </w:rPr>
        <w:t xml:space="preserve"> Letter of Support </w:t>
      </w:r>
      <w:r w:rsidR="00AA6B8A">
        <w:rPr>
          <w:b/>
          <w:u w:val="single"/>
        </w:rPr>
        <w:t>for SB898</w:t>
      </w:r>
    </w:p>
    <w:p w:rsidR="00300219" w:rsidRPr="00B863F4" w:rsidRDefault="008A008E" w:rsidP="001E7119">
      <w:pPr>
        <w:spacing w:line="276" w:lineRule="auto"/>
        <w:ind w:left="360"/>
        <w:jc w:val="both"/>
      </w:pPr>
      <w:r>
        <w:t xml:space="preserve">Points to raise:  </w:t>
      </w:r>
    </w:p>
    <w:p w:rsidR="00056BB7" w:rsidRDefault="00056BB7" w:rsidP="008A008E">
      <w:pPr>
        <w:pStyle w:val="ListParagraph"/>
        <w:numPr>
          <w:ilvl w:val="0"/>
          <w:numId w:val="2"/>
        </w:numPr>
        <w:spacing w:line="276" w:lineRule="auto"/>
        <w:jc w:val="both"/>
      </w:pPr>
      <w:r w:rsidRPr="00B863F4">
        <w:t>Animal Blood Bank</w:t>
      </w:r>
      <w:r w:rsidR="008A008E">
        <w:t>s</w:t>
      </w:r>
      <w:r w:rsidRPr="00B863F4">
        <w:t xml:space="preserve"> should be treated the same as Human Blood Bank</w:t>
      </w:r>
      <w:r w:rsidR="008A008E">
        <w:t>s, as t</w:t>
      </w:r>
      <w:r w:rsidRPr="00B863F4">
        <w:t xml:space="preserve">hey provide a </w:t>
      </w:r>
      <w:r w:rsidRPr="000856B6">
        <w:t>service</w:t>
      </w:r>
      <w:r w:rsidRPr="00B863F4">
        <w:t xml:space="preserve"> to society.  This is why it is legally and </w:t>
      </w:r>
      <w:r w:rsidR="002941F5">
        <w:t xml:space="preserve">socially </w:t>
      </w:r>
      <w:r w:rsidRPr="00B863F4">
        <w:t>correct that</w:t>
      </w:r>
      <w:r w:rsidR="002941F5">
        <w:t xml:space="preserve"> sales or other </w:t>
      </w:r>
      <w:r w:rsidRPr="00B863F4">
        <w:t>taxes should not be applied to this service.</w:t>
      </w:r>
    </w:p>
    <w:p w:rsidR="005C5383" w:rsidRDefault="005C5383" w:rsidP="008A008E">
      <w:pPr>
        <w:pStyle w:val="ListParagraph"/>
        <w:numPr>
          <w:ilvl w:val="0"/>
          <w:numId w:val="2"/>
        </w:numPr>
        <w:spacing w:line="276" w:lineRule="auto"/>
        <w:jc w:val="both"/>
      </w:pPr>
      <w:r w:rsidRPr="002941F5">
        <w:rPr>
          <w:highlight w:val="yellow"/>
        </w:rPr>
        <w:t>If this legislative relief is denied, Hemopet (a federal and CA registered tax-exempt charity) cannot pay the assessed prior and future sales tax liabilities, and will be forced to close</w:t>
      </w:r>
      <w:r>
        <w:t xml:space="preserve">. </w:t>
      </w:r>
    </w:p>
    <w:p w:rsidR="005E3997" w:rsidRDefault="00424DC6" w:rsidP="005E3997">
      <w:pPr>
        <w:ind w:left="4320" w:hanging="4320"/>
      </w:pPr>
      <w:r>
        <w:rPr>
          <w:rFonts w:ascii="Arial" w:hAnsi="Arial" w:cs="Arial"/>
        </w:rPr>
        <w:t xml:space="preserve">  </w:t>
      </w:r>
      <w:r w:rsidRPr="00B43F2B">
        <w:rPr>
          <w:rFonts w:ascii="Brush Script MT" w:hAnsi="Brush Script MT" w:cs="Arial"/>
          <w:sz w:val="40"/>
          <w:szCs w:val="40"/>
        </w:rPr>
        <w:t>Jean</w:t>
      </w:r>
    </w:p>
    <w:p w:rsidR="005E3997" w:rsidRDefault="005E3997" w:rsidP="005E3997">
      <w:pPr>
        <w:ind w:left="4320" w:hanging="4320"/>
      </w:pPr>
      <w:r>
        <w:t>W. Jean Dodds, DVM</w:t>
      </w:r>
      <w:r>
        <w:t>,</w:t>
      </w:r>
      <w:r>
        <w:t xml:space="preserve"> President </w:t>
      </w:r>
    </w:p>
    <w:p w:rsidR="005E3997" w:rsidRDefault="005E3997" w:rsidP="005E3997">
      <w:hyperlink r:id="rId6" w:history="1">
        <w:r>
          <w:rPr>
            <w:rStyle w:val="Hyperlink"/>
          </w:rPr>
          <w:t>www.hemopet.org</w:t>
        </w:r>
      </w:hyperlink>
    </w:p>
    <w:p w:rsidR="005E3997" w:rsidRDefault="005E3997" w:rsidP="00424DC6">
      <w:pPr>
        <w:ind w:left="4320" w:hanging="4320"/>
      </w:pPr>
      <w:r>
        <w:t>Hemopet is a 501(c)</w:t>
      </w:r>
      <w:r>
        <w:t xml:space="preserve"> </w:t>
      </w:r>
      <w:r>
        <w:t>(3) charitable organization. Federal ID #95-4063237.</w:t>
      </w:r>
      <w:r>
        <w:t xml:space="preserve"> </w:t>
      </w:r>
      <w:r w:rsidR="00EA135E">
        <w:t xml:space="preserve"> CA Corp. #1382242</w:t>
      </w:r>
    </w:p>
    <w:p w:rsidR="001E7119" w:rsidRDefault="005E3997" w:rsidP="00424DC6">
      <w:pPr>
        <w:pStyle w:val="Heading2"/>
      </w:pPr>
      <w:r>
        <w:t>“Your source for life”</w:t>
      </w:r>
    </w:p>
    <w:p w:rsidR="001E7119" w:rsidRDefault="001E7119" w:rsidP="00056BB7"/>
    <w:sectPr w:rsidR="001E7119" w:rsidSect="005E3997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D7E05"/>
    <w:multiLevelType w:val="hybridMultilevel"/>
    <w:tmpl w:val="90C68152"/>
    <w:lvl w:ilvl="0" w:tplc="12407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24561"/>
    <w:multiLevelType w:val="hybridMultilevel"/>
    <w:tmpl w:val="C50621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16"/>
    <w:rsid w:val="00056BB7"/>
    <w:rsid w:val="001E7119"/>
    <w:rsid w:val="002941F5"/>
    <w:rsid w:val="002A61E7"/>
    <w:rsid w:val="00300219"/>
    <w:rsid w:val="00424DC6"/>
    <w:rsid w:val="00492216"/>
    <w:rsid w:val="005C5383"/>
    <w:rsid w:val="005E3997"/>
    <w:rsid w:val="008A008E"/>
    <w:rsid w:val="008E33C8"/>
    <w:rsid w:val="009A2AB0"/>
    <w:rsid w:val="00AA6B8A"/>
    <w:rsid w:val="00C06478"/>
    <w:rsid w:val="00EA135E"/>
    <w:rsid w:val="00F0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1D2CA6-F352-42D2-BF2F-D916B44C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E3997"/>
    <w:pPr>
      <w:keepNext/>
      <w:spacing w:after="0" w:line="240" w:lineRule="auto"/>
      <w:ind w:left="57" w:firstLine="1"/>
      <w:jc w:val="center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B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24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5E3997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mopet.org" TargetMode="External"/><Relationship Id="rId5" Type="http://schemas.openxmlformats.org/officeDocument/2006/relationships/hyperlink" Target="mailto:cameron.demetre@sen.ca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10</cp:revision>
  <cp:lastPrinted>2016-04-14T22:03:00Z</cp:lastPrinted>
  <dcterms:created xsi:type="dcterms:W3CDTF">2016-04-14T20:55:00Z</dcterms:created>
  <dcterms:modified xsi:type="dcterms:W3CDTF">2016-04-14T22:14:00Z</dcterms:modified>
</cp:coreProperties>
</file>