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FD" w:rsidRPr="00661AF6" w:rsidRDefault="00661AF6" w:rsidP="00661AF6">
      <w:pPr>
        <w:pStyle w:val="Bezodstpw"/>
        <w:rPr>
          <w:sz w:val="28"/>
        </w:rPr>
      </w:pPr>
      <w:r w:rsidRPr="00661AF6">
        <w:rPr>
          <w:sz w:val="28"/>
        </w:rPr>
        <w:t>BaM – wykład 2 (08.10.2009)</w:t>
      </w:r>
    </w:p>
    <w:p w:rsidR="00661AF6" w:rsidRDefault="00661AF6" w:rsidP="00661AF6">
      <w:pPr>
        <w:pStyle w:val="Bezodstpw"/>
        <w:rPr>
          <w:sz w:val="24"/>
        </w:rPr>
      </w:pPr>
    </w:p>
    <w:p w:rsidR="00661AF6" w:rsidRPr="0076627E" w:rsidRDefault="00D73CB7" w:rsidP="0076627E">
      <w:pPr>
        <w:pStyle w:val="Bezodstpw"/>
        <w:numPr>
          <w:ilvl w:val="0"/>
          <w:numId w:val="4"/>
        </w:numPr>
        <w:rPr>
          <w:i/>
        </w:rPr>
      </w:pPr>
      <w:r w:rsidRPr="0076627E">
        <w:rPr>
          <w:i/>
        </w:rPr>
        <w:t>Co może być naturalną wadą systemu informacji?</w:t>
      </w:r>
    </w:p>
    <w:p w:rsidR="008E6F00" w:rsidRDefault="008E6F00" w:rsidP="00661AF6">
      <w:pPr>
        <w:pStyle w:val="Bezodstpw"/>
      </w:pPr>
    </w:p>
    <w:p w:rsidR="00D73CB7" w:rsidRDefault="00D73CB7" w:rsidP="00661AF6">
      <w:pPr>
        <w:pStyle w:val="Bezodstpw"/>
      </w:pPr>
      <w:r>
        <w:t>Z natury każdy system informacji opar</w:t>
      </w:r>
      <w:r w:rsidR="009C193C">
        <w:t>ty jest na danych historycznych.</w:t>
      </w:r>
    </w:p>
    <w:p w:rsidR="009C193C" w:rsidRDefault="00553C94" w:rsidP="00661AF6">
      <w:pPr>
        <w:pStyle w:val="Bezodstpw"/>
      </w:pPr>
      <w:r>
        <w:t>Drugą wadą jest oparcie na rutynowych źródłach – te źródła mogą nie dawać potrzebnych informacji.</w:t>
      </w:r>
    </w:p>
    <w:p w:rsidR="00A963E3" w:rsidRDefault="00A963E3" w:rsidP="00661AF6">
      <w:pPr>
        <w:pStyle w:val="Bezodstpw"/>
      </w:pPr>
      <w:r>
        <w:t>Trzecią jest to, że same modele systemów informacji mają charakter rutynowy.</w:t>
      </w:r>
    </w:p>
    <w:p w:rsidR="00A963E3" w:rsidRDefault="00A963E3" w:rsidP="00661AF6">
      <w:pPr>
        <w:pStyle w:val="Bezodstpw"/>
      </w:pPr>
    </w:p>
    <w:p w:rsidR="004D062B" w:rsidRDefault="00522F50" w:rsidP="00661AF6">
      <w:pPr>
        <w:pStyle w:val="Bezodstpw"/>
      </w:pPr>
      <w:r>
        <w:t>Nie możemy polegać na systemie informacji, potrzebne są badania marketingowe – które mogą być oparte na nietypowych źródłach informacji.</w:t>
      </w:r>
      <w:r w:rsidR="005775E5">
        <w:t xml:space="preserve"> Badania marketingowe dotyczą przyszłości.</w:t>
      </w:r>
    </w:p>
    <w:p w:rsidR="005775E5" w:rsidRDefault="005775E5" w:rsidP="00661AF6">
      <w:pPr>
        <w:pStyle w:val="Bezodstpw"/>
      </w:pPr>
      <w:r>
        <w:t xml:space="preserve">Można rozwijać nowe modele marketingowe. </w:t>
      </w:r>
    </w:p>
    <w:p w:rsidR="005775E5" w:rsidRDefault="005775E5" w:rsidP="00661AF6">
      <w:pPr>
        <w:pStyle w:val="Bezodstpw"/>
      </w:pPr>
    </w:p>
    <w:p w:rsidR="00A963E3" w:rsidRDefault="00681977" w:rsidP="00661AF6">
      <w:pPr>
        <w:pStyle w:val="Bezodstpw"/>
      </w:pPr>
      <w:r>
        <w:t>Uzgodnienie systemu informacji i system badań marketingowych jest ciężkie do osiągnięcia, o ile w ogóle jest możliwe.</w:t>
      </w:r>
    </w:p>
    <w:p w:rsidR="00681977" w:rsidRDefault="00681977" w:rsidP="00661AF6">
      <w:pPr>
        <w:pStyle w:val="Bezodstpw"/>
      </w:pPr>
    </w:p>
    <w:p w:rsidR="0084440E" w:rsidRDefault="0084440E" w:rsidP="00661AF6">
      <w:pPr>
        <w:pStyle w:val="Bezodstpw"/>
      </w:pPr>
    </w:p>
    <w:p w:rsidR="00681977" w:rsidRPr="00441E93" w:rsidRDefault="00B7401F" w:rsidP="0076627E">
      <w:pPr>
        <w:pStyle w:val="Bezodstpw"/>
        <w:numPr>
          <w:ilvl w:val="0"/>
          <w:numId w:val="4"/>
        </w:numPr>
        <w:rPr>
          <w:i/>
        </w:rPr>
      </w:pPr>
      <w:r w:rsidRPr="00441E93">
        <w:rPr>
          <w:i/>
        </w:rPr>
        <w:t xml:space="preserve">Powszechnie uznaje się, że </w:t>
      </w:r>
      <w:r w:rsidRPr="00441E93">
        <w:rPr>
          <w:b/>
          <w:i/>
        </w:rPr>
        <w:t>BADANIA MARKETINGOWE</w:t>
      </w:r>
      <w:r w:rsidRPr="00441E93">
        <w:rPr>
          <w:i/>
        </w:rPr>
        <w:t xml:space="preserve"> to:</w:t>
      </w:r>
    </w:p>
    <w:p w:rsidR="00B7401F" w:rsidRPr="00F33E7C" w:rsidRDefault="00B7401F" w:rsidP="00661AF6">
      <w:pPr>
        <w:pStyle w:val="Bezodstpw"/>
        <w:rPr>
          <w:i/>
          <w:sz w:val="24"/>
        </w:rPr>
      </w:pPr>
      <w:r w:rsidRPr="00F33E7C">
        <w:rPr>
          <w:i/>
          <w:sz w:val="24"/>
        </w:rPr>
        <w:t xml:space="preserve">Systematyczne </w:t>
      </w:r>
      <w:r w:rsidR="00F33E7C" w:rsidRPr="00F33E7C">
        <w:rPr>
          <w:i/>
          <w:sz w:val="24"/>
        </w:rPr>
        <w:t xml:space="preserve"> </w:t>
      </w:r>
      <w:r w:rsidRPr="00F33E7C">
        <w:rPr>
          <w:i/>
          <w:sz w:val="24"/>
        </w:rPr>
        <w:t>gromadzenie, rejestrowanie i analiza danych</w:t>
      </w:r>
      <w:r w:rsidR="00F33E7C" w:rsidRPr="00F33E7C">
        <w:rPr>
          <w:i/>
          <w:sz w:val="24"/>
        </w:rPr>
        <w:t>, które po zinterpretowaniu  mogą ukazać szanse rynkowe lub ograniczyć ryzyko podejmowania decyzji.</w:t>
      </w:r>
    </w:p>
    <w:p w:rsidR="009C193C" w:rsidRDefault="009C193C" w:rsidP="00661AF6">
      <w:pPr>
        <w:pStyle w:val="Bezodstpw"/>
      </w:pPr>
    </w:p>
    <w:p w:rsidR="00A4687A" w:rsidRDefault="00450E83" w:rsidP="007D05C4">
      <w:pPr>
        <w:pStyle w:val="Bezodstpw"/>
      </w:pPr>
      <w:r>
        <w:t xml:space="preserve">Jeśli za daleko idzie </w:t>
      </w:r>
      <w:r w:rsidR="005F7846">
        <w:t xml:space="preserve">owa </w:t>
      </w:r>
      <w:r>
        <w:t xml:space="preserve">systematyzacja, to wtedy mamy już do czynienia z </w:t>
      </w:r>
      <w:r w:rsidRPr="00F734E0">
        <w:rPr>
          <w:i/>
        </w:rPr>
        <w:t>systemem informacji</w:t>
      </w:r>
      <w:r>
        <w:t xml:space="preserve"> marketingowych</w:t>
      </w:r>
      <w:r w:rsidR="005F7846">
        <w:t>, a nie z badaniami.</w:t>
      </w:r>
    </w:p>
    <w:p w:rsidR="007D05C4" w:rsidRDefault="007D05C4" w:rsidP="007D05C4">
      <w:pPr>
        <w:pStyle w:val="Bezodstpw"/>
      </w:pPr>
    </w:p>
    <w:p w:rsidR="0084440E" w:rsidRPr="007D05C4" w:rsidRDefault="0084440E" w:rsidP="007D05C4">
      <w:pPr>
        <w:pStyle w:val="Bezodstpw"/>
      </w:pPr>
    </w:p>
    <w:p w:rsidR="00441E93" w:rsidRPr="006F3D7E" w:rsidRDefault="007D05C4" w:rsidP="0076627E">
      <w:pPr>
        <w:pStyle w:val="Bezodstpw"/>
        <w:numPr>
          <w:ilvl w:val="0"/>
          <w:numId w:val="4"/>
        </w:numPr>
        <w:rPr>
          <w:i/>
        </w:rPr>
      </w:pPr>
      <w:r w:rsidRPr="00441E93">
        <w:rPr>
          <w:i/>
        </w:rPr>
        <w:t>Kto zajmuje się badaniami marketingowymi?</w:t>
      </w:r>
    </w:p>
    <w:p w:rsidR="0076627E" w:rsidRDefault="0076627E" w:rsidP="007D05C4">
      <w:pPr>
        <w:pStyle w:val="Bezodstpw"/>
      </w:pPr>
    </w:p>
    <w:p w:rsidR="007D05C4" w:rsidRDefault="00441E93" w:rsidP="007D05C4">
      <w:pPr>
        <w:pStyle w:val="Bezodstpw"/>
      </w:pPr>
      <w:r>
        <w:t>Na początku (</w:t>
      </w:r>
      <w:r w:rsidR="009678B1">
        <w:t>czy właśnie obecnie</w:t>
      </w:r>
      <w:r>
        <w:t>?) charakterystyczne było istnienie firm badań marketingowych.</w:t>
      </w:r>
    </w:p>
    <w:p w:rsidR="006F3D7E" w:rsidRDefault="006F3D7E" w:rsidP="007D05C4">
      <w:pPr>
        <w:pStyle w:val="Bezodstpw"/>
      </w:pPr>
    </w:p>
    <w:p w:rsidR="0002635E" w:rsidRDefault="0002635E" w:rsidP="0002635E">
      <w:pPr>
        <w:pStyle w:val="Bezodstpw"/>
      </w:pPr>
      <w:r>
        <w:t>Jedna z największych na świecie firm badań marketingowych – IRI (rynek farmaceutyczny)</w:t>
      </w:r>
    </w:p>
    <w:p w:rsidR="0002635E" w:rsidRDefault="0002635E" w:rsidP="007D05C4">
      <w:pPr>
        <w:pStyle w:val="Bezodstpw"/>
      </w:pPr>
    </w:p>
    <w:p w:rsidR="00631690" w:rsidRDefault="00253373" w:rsidP="00B25B23">
      <w:pPr>
        <w:pStyle w:val="Bezodstpw"/>
      </w:pPr>
      <w:r>
        <w:t>Wyróżniamy następujące podmioty</w:t>
      </w:r>
      <w:r w:rsidR="00631690">
        <w:t>:</w:t>
      </w:r>
    </w:p>
    <w:p w:rsidR="00441E93" w:rsidRDefault="00631690" w:rsidP="00631690">
      <w:pPr>
        <w:pStyle w:val="Bezodstpw"/>
        <w:numPr>
          <w:ilvl w:val="0"/>
          <w:numId w:val="3"/>
        </w:numPr>
      </w:pPr>
      <w:r>
        <w:rPr>
          <w:b/>
        </w:rPr>
        <w:t>F</w:t>
      </w:r>
      <w:r w:rsidR="00441E93" w:rsidRPr="00B25B23">
        <w:rPr>
          <w:b/>
        </w:rPr>
        <w:t>irmy o pełnym profilu badawczym</w:t>
      </w:r>
      <w:r w:rsidR="00B25B23">
        <w:t xml:space="preserve"> – firmy typu „</w:t>
      </w:r>
      <w:r w:rsidR="00B25B23" w:rsidRPr="00631690">
        <w:rPr>
          <w:u w:val="single"/>
        </w:rPr>
        <w:t>full service</w:t>
      </w:r>
      <w:r w:rsidR="00B25B23">
        <w:t>”</w:t>
      </w:r>
      <w:r>
        <w:t>. Można im powierzyć wykonanie badań od podania problemu firmy do podjęcia decyzji.</w:t>
      </w:r>
    </w:p>
    <w:p w:rsidR="00631690" w:rsidRDefault="00631690" w:rsidP="00631690">
      <w:pPr>
        <w:pStyle w:val="Bezodstpw"/>
        <w:numPr>
          <w:ilvl w:val="0"/>
          <w:numId w:val="3"/>
        </w:numPr>
      </w:pPr>
      <w:r>
        <w:rPr>
          <w:b/>
        </w:rPr>
        <w:t xml:space="preserve">Firmy o ograniczonym zakresie </w:t>
      </w:r>
      <w:r>
        <w:t>– firmy typu „</w:t>
      </w:r>
      <w:r w:rsidRPr="00631690">
        <w:rPr>
          <w:u w:val="single"/>
        </w:rPr>
        <w:t>limited service</w:t>
      </w:r>
      <w:r>
        <w:t>”. Ograniczają się do wyspecjalizowania albo w konkretnej metodzie badań albo w jakimś rodzaju rynku.</w:t>
      </w:r>
    </w:p>
    <w:p w:rsidR="00863E3A" w:rsidRDefault="00863E3A" w:rsidP="00631690">
      <w:pPr>
        <w:pStyle w:val="Bezodstpw"/>
        <w:numPr>
          <w:ilvl w:val="0"/>
          <w:numId w:val="3"/>
        </w:numPr>
      </w:pPr>
      <w:r>
        <w:rPr>
          <w:b/>
        </w:rPr>
        <w:t xml:space="preserve">Agencje baz danych </w:t>
      </w:r>
      <w:r>
        <w:t>– dysponowały zwykle jedną bazą danych, ale dzisiaj się rozszerza do kilku. Taką firmą jest np. AC Nielsen (jedna z największych).</w:t>
      </w:r>
      <w:r w:rsidR="00253373">
        <w:t xml:space="preserve"> (np. indeks handlu det.)</w:t>
      </w:r>
    </w:p>
    <w:p w:rsidR="00253373" w:rsidRDefault="00253373" w:rsidP="00863E3A">
      <w:pPr>
        <w:pStyle w:val="Bezodstpw"/>
        <w:rPr>
          <w:i/>
        </w:rPr>
      </w:pPr>
    </w:p>
    <w:p w:rsidR="00863E3A" w:rsidRDefault="00253373" w:rsidP="00863E3A">
      <w:pPr>
        <w:pStyle w:val="Bezodstpw"/>
      </w:pPr>
      <w:r w:rsidRPr="00253373">
        <w:rPr>
          <w:i/>
        </w:rPr>
        <w:t>Indeks handlu detalicznego</w:t>
      </w:r>
      <w:r>
        <w:t xml:space="preserve"> – baza danych; firma</w:t>
      </w:r>
      <w:r w:rsidR="00D02D92">
        <w:t xml:space="preserve"> taka</w:t>
      </w:r>
      <w:r>
        <w:t xml:space="preserve"> jest od bardzo dawna w kontakcie z tysiącami hipermarketów i </w:t>
      </w:r>
      <w:r w:rsidR="00D02D92">
        <w:t>hurtowni,</w:t>
      </w:r>
      <w:r>
        <w:t xml:space="preserve"> rejestruje w sposób szczegółowy informacje o sprzedaży </w:t>
      </w:r>
      <w:r w:rsidR="0012041E">
        <w:t>(</w:t>
      </w:r>
      <w:r>
        <w:t>wg marek</w:t>
      </w:r>
      <w:r w:rsidR="0012041E">
        <w:t>)</w:t>
      </w:r>
      <w:r w:rsidR="00D02D92">
        <w:t xml:space="preserve"> oraz</w:t>
      </w:r>
      <w:r>
        <w:t xml:space="preserve"> oferuje informacje co do udziału w rynku.</w:t>
      </w:r>
    </w:p>
    <w:p w:rsidR="00D873B4" w:rsidRDefault="00D873B4" w:rsidP="00863E3A">
      <w:pPr>
        <w:pStyle w:val="Bezodstpw"/>
      </w:pPr>
    </w:p>
    <w:p w:rsidR="00CF00C4" w:rsidRDefault="00CF00C4" w:rsidP="00863E3A">
      <w:pPr>
        <w:pStyle w:val="Bezodstpw"/>
      </w:pPr>
      <w:r>
        <w:t>Dokładna informacja o udziale w rynku jest potrzebna:</w:t>
      </w:r>
    </w:p>
    <w:p w:rsidR="00D873B4" w:rsidRDefault="00CF00C4" w:rsidP="00863E3A">
      <w:pPr>
        <w:pStyle w:val="Bezodstpw"/>
      </w:pPr>
      <w:r>
        <w:t>Jeśli firmy są świadome swojej konkurencji i ich strategie zależą od działania tej konkurencji.</w:t>
      </w:r>
    </w:p>
    <w:p w:rsidR="00253373" w:rsidRDefault="00253373" w:rsidP="00863E3A">
      <w:pPr>
        <w:pStyle w:val="Bezodstpw"/>
      </w:pPr>
    </w:p>
    <w:p w:rsidR="005F7846" w:rsidRDefault="005F7846">
      <w:r>
        <w:br w:type="page"/>
      </w:r>
    </w:p>
    <w:p w:rsidR="005F7846" w:rsidRPr="00ED77E1" w:rsidRDefault="005F7846" w:rsidP="00661AF6">
      <w:pPr>
        <w:pStyle w:val="Bezodstpw"/>
      </w:pPr>
    </w:p>
    <w:p w:rsidR="00D73CB7" w:rsidRDefault="00D73CB7" w:rsidP="00661AF6">
      <w:pPr>
        <w:pStyle w:val="Bezodstpw"/>
      </w:pPr>
    </w:p>
    <w:p w:rsidR="009056E9" w:rsidRPr="00661AF6" w:rsidRDefault="009056E9" w:rsidP="00661AF6">
      <w:pPr>
        <w:pStyle w:val="Bezodstpw"/>
      </w:pPr>
    </w:p>
    <w:sectPr w:rsidR="009056E9" w:rsidRPr="00661AF6" w:rsidSect="00503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148C"/>
    <w:multiLevelType w:val="hybridMultilevel"/>
    <w:tmpl w:val="5212D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3814"/>
    <w:multiLevelType w:val="hybridMultilevel"/>
    <w:tmpl w:val="B1407A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758A2"/>
    <w:multiLevelType w:val="hybridMultilevel"/>
    <w:tmpl w:val="66C87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224C8"/>
    <w:multiLevelType w:val="hybridMultilevel"/>
    <w:tmpl w:val="9F38919A"/>
    <w:lvl w:ilvl="0" w:tplc="657CA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1AF6"/>
    <w:rsid w:val="0002635E"/>
    <w:rsid w:val="0012041E"/>
    <w:rsid w:val="00253373"/>
    <w:rsid w:val="00441E93"/>
    <w:rsid w:val="00450E83"/>
    <w:rsid w:val="004D062B"/>
    <w:rsid w:val="005034FD"/>
    <w:rsid w:val="00522F50"/>
    <w:rsid w:val="00553C94"/>
    <w:rsid w:val="005775E5"/>
    <w:rsid w:val="005F7846"/>
    <w:rsid w:val="00631690"/>
    <w:rsid w:val="00661AF6"/>
    <w:rsid w:val="00681977"/>
    <w:rsid w:val="006F3D7E"/>
    <w:rsid w:val="0076627E"/>
    <w:rsid w:val="007D05C4"/>
    <w:rsid w:val="0084440E"/>
    <w:rsid w:val="00863E3A"/>
    <w:rsid w:val="008E6F00"/>
    <w:rsid w:val="009056E9"/>
    <w:rsid w:val="009678B1"/>
    <w:rsid w:val="009C193C"/>
    <w:rsid w:val="00A4687A"/>
    <w:rsid w:val="00A963E3"/>
    <w:rsid w:val="00B25B23"/>
    <w:rsid w:val="00B7401F"/>
    <w:rsid w:val="00CF00C4"/>
    <w:rsid w:val="00D02D92"/>
    <w:rsid w:val="00D73CB7"/>
    <w:rsid w:val="00D873B4"/>
    <w:rsid w:val="00ED77E1"/>
    <w:rsid w:val="00F33E7C"/>
    <w:rsid w:val="00F73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4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A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32</cp:revision>
  <dcterms:created xsi:type="dcterms:W3CDTF">2009-10-08T07:05:00Z</dcterms:created>
  <dcterms:modified xsi:type="dcterms:W3CDTF">2009-10-08T07:47:00Z</dcterms:modified>
</cp:coreProperties>
</file>