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D43" w:rsidRDefault="00436554">
      <w:r>
        <w:t>British Literature (Semester III - 2014)</w:t>
      </w:r>
    </w:p>
    <w:p w:rsidR="00436554" w:rsidRDefault="00436554" w:rsidP="00436554">
      <w:pPr>
        <w:pStyle w:val="ListParagraph"/>
        <w:numPr>
          <w:ilvl w:val="0"/>
          <w:numId w:val="1"/>
        </w:numPr>
      </w:pPr>
      <w:r>
        <w:t>What makes The Moon and Sixpence a fascinating reading is the tension within the artist or Strickland’s desparate inner struggle. Comment on this struggle in the chapter 41 – The Moon and Sixpence by W.S. Maugham. (about 150 words)</w:t>
      </w:r>
    </w:p>
    <w:p w:rsidR="00436554" w:rsidRDefault="00436554" w:rsidP="00436554">
      <w:pPr>
        <w:pStyle w:val="ListParagraph"/>
      </w:pPr>
    </w:p>
    <w:p w:rsidR="00436554" w:rsidRDefault="00FB49F8" w:rsidP="00436554">
      <w:pPr>
        <w:pStyle w:val="ListParagraph"/>
        <w:numPr>
          <w:ilvl w:val="0"/>
          <w:numId w:val="1"/>
        </w:numPr>
      </w:pPr>
      <w:r>
        <w:t>In the story “The Doll’s House” by Katherine Mansfield, what did Kezia like more than anything in the doll’s house? Why did she like it? (about 150 words)</w:t>
      </w:r>
    </w:p>
    <w:sectPr w:rsidR="00436554" w:rsidSect="00113D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706F42"/>
    <w:multiLevelType w:val="hybridMultilevel"/>
    <w:tmpl w:val="6DDC0F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20"/>
  <w:characterSpacingControl w:val="doNotCompress"/>
  <w:compat/>
  <w:rsids>
    <w:rsidRoot w:val="00436554"/>
    <w:rsid w:val="00113D43"/>
    <w:rsid w:val="00436554"/>
    <w:rsid w:val="00B21A43"/>
    <w:rsid w:val="00FB4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A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65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2014-06-18T16:00:00Z</dcterms:created>
  <dcterms:modified xsi:type="dcterms:W3CDTF">2014-06-18T16:52:00Z</dcterms:modified>
</cp:coreProperties>
</file>