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805" w:rsidRDefault="00177805" w:rsidP="00A27254">
      <w:pPr>
        <w:pStyle w:val="Title"/>
      </w:pPr>
    </w:p>
    <w:p w:rsidR="000A5194" w:rsidRDefault="00444C97" w:rsidP="00A27254">
      <w:pPr>
        <w:pStyle w:val="Title"/>
      </w:pPr>
      <w:r>
        <w:t>Guidelines for using EDO as an Enrichment Course</w:t>
      </w:r>
    </w:p>
    <w:p w:rsidR="00FB43BE" w:rsidRDefault="00FB43BE" w:rsidP="00FB43BE">
      <w:pPr>
        <w:rPr>
          <w:iCs/>
        </w:rPr>
      </w:pPr>
      <w:r>
        <w:rPr>
          <w:iCs/>
        </w:rPr>
        <w:t>Most commonly English Discoveries Online (EDO) is used in three main ways:</w:t>
      </w:r>
    </w:p>
    <w:p w:rsidR="00FB43BE" w:rsidRDefault="00FB43BE" w:rsidP="00FB43BE">
      <w:pPr>
        <w:pStyle w:val="ListParagraph"/>
        <w:numPr>
          <w:ilvl w:val="0"/>
          <w:numId w:val="3"/>
        </w:numPr>
        <w:rPr>
          <w:iCs/>
        </w:rPr>
      </w:pPr>
      <w:r>
        <w:rPr>
          <w:iCs/>
        </w:rPr>
        <w:t>as a purely Distance Course</w:t>
      </w:r>
    </w:p>
    <w:p w:rsidR="00FB43BE" w:rsidRDefault="00FB43BE" w:rsidP="00FB43BE">
      <w:pPr>
        <w:pStyle w:val="ListParagraph"/>
        <w:numPr>
          <w:ilvl w:val="0"/>
          <w:numId w:val="3"/>
        </w:numPr>
        <w:rPr>
          <w:iCs/>
        </w:rPr>
      </w:pPr>
      <w:proofErr w:type="gramStart"/>
      <w:r>
        <w:rPr>
          <w:iCs/>
        </w:rPr>
        <w:t>as</w:t>
      </w:r>
      <w:proofErr w:type="gramEnd"/>
      <w:r>
        <w:rPr>
          <w:iCs/>
        </w:rPr>
        <w:t xml:space="preserve"> part of a Blended Course where it is integrated with the institutions </w:t>
      </w:r>
      <w:proofErr w:type="spellStart"/>
      <w:r>
        <w:rPr>
          <w:iCs/>
        </w:rPr>
        <w:t>coursebook</w:t>
      </w:r>
      <w:proofErr w:type="spellEnd"/>
      <w:r>
        <w:rPr>
          <w:iCs/>
        </w:rPr>
        <w:t xml:space="preserve"> or curriculum.</w:t>
      </w:r>
    </w:p>
    <w:p w:rsidR="00FB43BE" w:rsidRDefault="00FB43BE" w:rsidP="00FB43BE">
      <w:pPr>
        <w:pStyle w:val="ListParagraph"/>
        <w:numPr>
          <w:ilvl w:val="0"/>
          <w:numId w:val="3"/>
        </w:numPr>
        <w:rPr>
          <w:iCs/>
        </w:rPr>
      </w:pPr>
      <w:proofErr w:type="gramStart"/>
      <w:r>
        <w:rPr>
          <w:iCs/>
        </w:rPr>
        <w:t>as</w:t>
      </w:r>
      <w:proofErr w:type="gramEnd"/>
      <w:r>
        <w:rPr>
          <w:iCs/>
        </w:rPr>
        <w:t xml:space="preserve"> part of a Blended Course where it is integrated with </w:t>
      </w:r>
      <w:proofErr w:type="spellStart"/>
      <w:r>
        <w:rPr>
          <w:iCs/>
        </w:rPr>
        <w:t>Edusoft’s</w:t>
      </w:r>
      <w:proofErr w:type="spellEnd"/>
      <w:r>
        <w:rPr>
          <w:iCs/>
        </w:rPr>
        <w:t xml:space="preserve"> printed material.</w:t>
      </w:r>
    </w:p>
    <w:p w:rsidR="00FB43BE" w:rsidRDefault="00FB43BE" w:rsidP="00FB43BE">
      <w:pPr>
        <w:rPr>
          <w:iCs/>
        </w:rPr>
      </w:pPr>
      <w:r>
        <w:rPr>
          <w:iCs/>
        </w:rPr>
        <w:t>However, there exists a fourth way in which EDO can be used and that is as a standalone Enrichment Course, within an institution.</w:t>
      </w:r>
    </w:p>
    <w:p w:rsidR="00107166" w:rsidRDefault="00FB43BE" w:rsidP="00FB43BE">
      <w:pPr>
        <w:rPr>
          <w:iCs/>
        </w:rPr>
      </w:pPr>
      <w:r>
        <w:rPr>
          <w:iCs/>
        </w:rPr>
        <w:t xml:space="preserve">What is important to understand with EDO being used as an Enrichment Course is that although EDO is not </w:t>
      </w:r>
      <w:r w:rsidR="00107166">
        <w:rPr>
          <w:iCs/>
        </w:rPr>
        <w:t>integrated with any printed material, be they the institution</w:t>
      </w:r>
      <w:r w:rsidR="000F451F">
        <w:rPr>
          <w:iCs/>
        </w:rPr>
        <w:t>’</w:t>
      </w:r>
      <w:r w:rsidR="00107166">
        <w:rPr>
          <w:iCs/>
        </w:rPr>
        <w:t xml:space="preserve">s </w:t>
      </w:r>
      <w:proofErr w:type="spellStart"/>
      <w:r w:rsidR="00107166">
        <w:rPr>
          <w:iCs/>
        </w:rPr>
        <w:t>coursebook</w:t>
      </w:r>
      <w:proofErr w:type="spellEnd"/>
      <w:r w:rsidR="00107166">
        <w:rPr>
          <w:iCs/>
        </w:rPr>
        <w:t xml:space="preserve"> or curriculum, or </w:t>
      </w:r>
      <w:proofErr w:type="spellStart"/>
      <w:r w:rsidR="00107166">
        <w:rPr>
          <w:iCs/>
        </w:rPr>
        <w:t>Edusoft’s</w:t>
      </w:r>
      <w:proofErr w:type="spellEnd"/>
      <w:r w:rsidR="00107166">
        <w:rPr>
          <w:iCs/>
        </w:rPr>
        <w:t xml:space="preserve"> printed material, EDO can still be an integral part of the course or program of study. </w:t>
      </w:r>
    </w:p>
    <w:p w:rsidR="00FB43BE" w:rsidRPr="00FB43BE" w:rsidRDefault="00107166" w:rsidP="00FB43BE">
      <w:pPr>
        <w:rPr>
          <w:iCs/>
        </w:rPr>
      </w:pPr>
      <w:r>
        <w:rPr>
          <w:iCs/>
        </w:rPr>
        <w:t xml:space="preserve">This document aims to ensure that although EDO may be used as a standalone, it does not get left alone. By following certain guidelines, doing certain activities and performing certain tasks, the institution and its teachers can ensure that EDO becomes integral albeit not integrated. </w:t>
      </w:r>
      <w:r w:rsidR="00FB43BE">
        <w:rPr>
          <w:iCs/>
        </w:rPr>
        <w:t xml:space="preserve"> </w:t>
      </w:r>
    </w:p>
    <w:p w:rsidR="00A27254" w:rsidRDefault="00A27254" w:rsidP="00A27254">
      <w:pPr>
        <w:pStyle w:val="Heading1"/>
      </w:pPr>
      <w:r w:rsidRPr="00A27254">
        <w:t xml:space="preserve">Guidelines </w:t>
      </w:r>
    </w:p>
    <w:p w:rsidR="00726B70" w:rsidRDefault="00726B70" w:rsidP="00726B70">
      <w:pPr>
        <w:numPr>
          <w:ilvl w:val="0"/>
          <w:numId w:val="1"/>
        </w:numPr>
        <w:spacing w:after="0"/>
        <w:ind w:left="714" w:hanging="357"/>
        <w:rPr>
          <w:iCs/>
        </w:rPr>
      </w:pPr>
      <w:r>
        <w:rPr>
          <w:iCs/>
        </w:rPr>
        <w:t xml:space="preserve">Work done on </w:t>
      </w:r>
      <w:r w:rsidR="00A27254" w:rsidRPr="00A27254">
        <w:rPr>
          <w:iCs/>
        </w:rPr>
        <w:t xml:space="preserve">EDO should </w:t>
      </w:r>
      <w:r>
        <w:rPr>
          <w:iCs/>
        </w:rPr>
        <w:t xml:space="preserve">form </w:t>
      </w:r>
      <w:r w:rsidR="00A27254" w:rsidRPr="00A27254">
        <w:rPr>
          <w:iCs/>
        </w:rPr>
        <w:t xml:space="preserve">part of </w:t>
      </w:r>
      <w:r w:rsidR="002651FF">
        <w:rPr>
          <w:iCs/>
        </w:rPr>
        <w:t xml:space="preserve">the </w:t>
      </w:r>
      <w:r w:rsidR="00091391">
        <w:rPr>
          <w:iCs/>
        </w:rPr>
        <w:t xml:space="preserve">students’ </w:t>
      </w:r>
      <w:r>
        <w:rPr>
          <w:iCs/>
        </w:rPr>
        <w:t>overall</w:t>
      </w:r>
      <w:r w:rsidR="00091391">
        <w:rPr>
          <w:iCs/>
        </w:rPr>
        <w:t xml:space="preserve"> assessment on the course and their final EDO grade should form a percentage of their overall </w:t>
      </w:r>
      <w:r>
        <w:rPr>
          <w:iCs/>
        </w:rPr>
        <w:t xml:space="preserve">grade. At a minimum </w:t>
      </w:r>
      <w:r w:rsidR="00091391">
        <w:rPr>
          <w:iCs/>
        </w:rPr>
        <w:t xml:space="preserve">the EDO grade would be constituted by the following EDO assessment criteria: </w:t>
      </w:r>
      <w:r>
        <w:rPr>
          <w:iCs/>
        </w:rPr>
        <w:t>EDO course completion, average component test scores</w:t>
      </w:r>
      <w:r w:rsidR="00D021D4">
        <w:rPr>
          <w:iCs/>
        </w:rPr>
        <w:t>, midterm</w:t>
      </w:r>
      <w:r>
        <w:rPr>
          <w:iCs/>
        </w:rPr>
        <w:t xml:space="preserve"> and the course test. </w:t>
      </w:r>
    </w:p>
    <w:p w:rsidR="00091391" w:rsidRPr="00A27254" w:rsidRDefault="00A27254" w:rsidP="00091391">
      <w:pPr>
        <w:numPr>
          <w:ilvl w:val="0"/>
          <w:numId w:val="2"/>
        </w:numPr>
        <w:spacing w:after="0"/>
        <w:ind w:left="714" w:hanging="357"/>
        <w:rPr>
          <w:iCs/>
        </w:rPr>
      </w:pPr>
      <w:r w:rsidRPr="00A27254">
        <w:rPr>
          <w:iCs/>
        </w:rPr>
        <w:t xml:space="preserve">Students should complete the EDO </w:t>
      </w:r>
      <w:r w:rsidR="00091391">
        <w:rPr>
          <w:iCs/>
        </w:rPr>
        <w:t xml:space="preserve">components/units </w:t>
      </w:r>
      <w:r w:rsidRPr="00A27254">
        <w:rPr>
          <w:iCs/>
        </w:rPr>
        <w:t xml:space="preserve">in the </w:t>
      </w:r>
      <w:r w:rsidR="00091391">
        <w:rPr>
          <w:iCs/>
        </w:rPr>
        <w:t xml:space="preserve">computer </w:t>
      </w:r>
      <w:r w:rsidRPr="00A27254">
        <w:rPr>
          <w:iCs/>
        </w:rPr>
        <w:t>lab</w:t>
      </w:r>
      <w:r w:rsidR="00091391">
        <w:rPr>
          <w:iCs/>
        </w:rPr>
        <w:t xml:space="preserve"> as a class where they are </w:t>
      </w:r>
      <w:r w:rsidR="00091391" w:rsidRPr="00A27254">
        <w:rPr>
          <w:iCs/>
        </w:rPr>
        <w:t>monitored by their teacher</w:t>
      </w:r>
      <w:r w:rsidR="00091391">
        <w:rPr>
          <w:iCs/>
        </w:rPr>
        <w:t xml:space="preserve"> while doing the </w:t>
      </w:r>
      <w:r w:rsidR="00091391" w:rsidRPr="00A27254">
        <w:rPr>
          <w:iCs/>
        </w:rPr>
        <w:t>assign</w:t>
      </w:r>
      <w:r w:rsidR="00091391">
        <w:rPr>
          <w:iCs/>
        </w:rPr>
        <w:t>ed work.</w:t>
      </w:r>
    </w:p>
    <w:p w:rsidR="00A27254" w:rsidRPr="00A27254" w:rsidRDefault="00091391" w:rsidP="00726B70">
      <w:pPr>
        <w:numPr>
          <w:ilvl w:val="0"/>
          <w:numId w:val="1"/>
        </w:numPr>
        <w:spacing w:after="0"/>
        <w:ind w:left="714" w:hanging="357"/>
        <w:rPr>
          <w:iCs/>
        </w:rPr>
      </w:pPr>
      <w:r>
        <w:rPr>
          <w:iCs/>
        </w:rPr>
        <w:t>I</w:t>
      </w:r>
      <w:r w:rsidR="00A27254" w:rsidRPr="00A27254">
        <w:rPr>
          <w:iCs/>
        </w:rPr>
        <w:t xml:space="preserve">f </w:t>
      </w:r>
      <w:r>
        <w:rPr>
          <w:iCs/>
        </w:rPr>
        <w:t xml:space="preserve">EDO </w:t>
      </w:r>
      <w:r w:rsidR="00A27254" w:rsidRPr="00A27254">
        <w:rPr>
          <w:iCs/>
        </w:rPr>
        <w:t>component</w:t>
      </w:r>
      <w:r>
        <w:rPr>
          <w:iCs/>
        </w:rPr>
        <w:t>s/units</w:t>
      </w:r>
      <w:r w:rsidR="00A27254" w:rsidRPr="00A27254">
        <w:rPr>
          <w:iCs/>
        </w:rPr>
        <w:t xml:space="preserve"> </w:t>
      </w:r>
      <w:r>
        <w:rPr>
          <w:iCs/>
        </w:rPr>
        <w:t xml:space="preserve">are done </w:t>
      </w:r>
      <w:r w:rsidR="00A27254" w:rsidRPr="00A27254">
        <w:rPr>
          <w:iCs/>
        </w:rPr>
        <w:t>of</w:t>
      </w:r>
      <w:r>
        <w:rPr>
          <w:iCs/>
        </w:rPr>
        <w:t xml:space="preserve">f-campus or </w:t>
      </w:r>
      <w:r w:rsidR="00A27254" w:rsidRPr="00A27254">
        <w:rPr>
          <w:iCs/>
        </w:rPr>
        <w:t xml:space="preserve">in </w:t>
      </w:r>
      <w:r>
        <w:rPr>
          <w:iCs/>
        </w:rPr>
        <w:t>self-a</w:t>
      </w:r>
      <w:r w:rsidR="00A27254" w:rsidRPr="00A27254">
        <w:rPr>
          <w:iCs/>
        </w:rPr>
        <w:t>ccess, teachers should assign the computer component, give clear instructions and set deadlines</w:t>
      </w:r>
      <w:r>
        <w:rPr>
          <w:iCs/>
        </w:rPr>
        <w:t xml:space="preserve"> for the completion of the work. </w:t>
      </w:r>
      <w:r w:rsidR="00A27254" w:rsidRPr="00A27254">
        <w:rPr>
          <w:iCs/>
        </w:rPr>
        <w:t xml:space="preserve"> </w:t>
      </w:r>
    </w:p>
    <w:p w:rsidR="00372138" w:rsidRPr="00A27254" w:rsidRDefault="00372138" w:rsidP="00372138">
      <w:pPr>
        <w:numPr>
          <w:ilvl w:val="0"/>
          <w:numId w:val="2"/>
        </w:numPr>
        <w:spacing w:after="0"/>
        <w:ind w:left="714" w:hanging="357"/>
        <w:rPr>
          <w:iCs/>
        </w:rPr>
      </w:pPr>
      <w:r w:rsidRPr="00A27254">
        <w:rPr>
          <w:iCs/>
        </w:rPr>
        <w:t xml:space="preserve">Students </w:t>
      </w:r>
      <w:r>
        <w:rPr>
          <w:iCs/>
        </w:rPr>
        <w:t>can</w:t>
      </w:r>
      <w:r w:rsidRPr="00A27254">
        <w:rPr>
          <w:iCs/>
        </w:rPr>
        <w:t xml:space="preserve"> be assigned the EDO generic Worksheets (</w:t>
      </w:r>
      <w:r>
        <w:rPr>
          <w:iCs/>
        </w:rPr>
        <w:t xml:space="preserve">these </w:t>
      </w:r>
      <w:r w:rsidRPr="00A27254">
        <w:rPr>
          <w:iCs/>
        </w:rPr>
        <w:t>can be downloaded from the TMS)</w:t>
      </w:r>
      <w:r w:rsidR="008C7C97">
        <w:rPr>
          <w:iCs/>
        </w:rPr>
        <w:t>.</w:t>
      </w:r>
      <w:r w:rsidRPr="00A27254">
        <w:rPr>
          <w:iCs/>
        </w:rPr>
        <w:t xml:space="preserve"> </w:t>
      </w:r>
    </w:p>
    <w:p w:rsidR="00A27254" w:rsidRPr="00A27254" w:rsidRDefault="00A27254" w:rsidP="00A27254">
      <w:pPr>
        <w:numPr>
          <w:ilvl w:val="0"/>
          <w:numId w:val="2"/>
        </w:numPr>
        <w:spacing w:after="0"/>
        <w:ind w:left="714" w:hanging="357"/>
        <w:rPr>
          <w:iCs/>
        </w:rPr>
      </w:pPr>
      <w:r w:rsidRPr="00A27254">
        <w:rPr>
          <w:iCs/>
        </w:rPr>
        <w:t xml:space="preserve">Teachers should prepare students for the EDO component by doing pre-computer activities </w:t>
      </w:r>
      <w:r w:rsidR="00091391">
        <w:rPr>
          <w:iCs/>
        </w:rPr>
        <w:t>(a bank of such activities is listed below).</w:t>
      </w:r>
      <w:r w:rsidRPr="00A27254">
        <w:rPr>
          <w:iCs/>
        </w:rPr>
        <w:t xml:space="preserve"> </w:t>
      </w:r>
    </w:p>
    <w:p w:rsidR="00A27254" w:rsidRPr="00A27254" w:rsidRDefault="00A27254" w:rsidP="00A27254">
      <w:pPr>
        <w:numPr>
          <w:ilvl w:val="0"/>
          <w:numId w:val="2"/>
        </w:numPr>
        <w:spacing w:after="0"/>
        <w:ind w:left="714" w:hanging="357"/>
        <w:rPr>
          <w:iCs/>
        </w:rPr>
      </w:pPr>
      <w:r w:rsidRPr="00A27254">
        <w:rPr>
          <w:iCs/>
        </w:rPr>
        <w:t xml:space="preserve">Teachers should assign Focus Questions to be answered by students while working on the EDO </w:t>
      </w:r>
      <w:r w:rsidR="00372138">
        <w:rPr>
          <w:iCs/>
        </w:rPr>
        <w:t>component (a bank of such activities is listed below).</w:t>
      </w:r>
      <w:r w:rsidR="00372138" w:rsidRPr="00A27254">
        <w:rPr>
          <w:iCs/>
        </w:rPr>
        <w:t xml:space="preserve"> </w:t>
      </w:r>
      <w:r w:rsidRPr="00A27254">
        <w:rPr>
          <w:iCs/>
        </w:rPr>
        <w:t xml:space="preserve"> </w:t>
      </w:r>
    </w:p>
    <w:p w:rsidR="004B62F8" w:rsidRPr="004B62F8" w:rsidRDefault="00A27254" w:rsidP="004B62F8">
      <w:pPr>
        <w:numPr>
          <w:ilvl w:val="0"/>
          <w:numId w:val="2"/>
        </w:numPr>
        <w:spacing w:after="0"/>
        <w:ind w:left="714" w:hanging="357"/>
        <w:rPr>
          <w:i/>
          <w:iCs/>
        </w:rPr>
      </w:pPr>
      <w:r w:rsidRPr="00A27254">
        <w:rPr>
          <w:iCs/>
        </w:rPr>
        <w:t>Teachers should expand on the computer component by doing post-</w:t>
      </w:r>
      <w:r w:rsidR="002651FF">
        <w:rPr>
          <w:iCs/>
        </w:rPr>
        <w:t>computer</w:t>
      </w:r>
      <w:r w:rsidRPr="00A27254">
        <w:rPr>
          <w:iCs/>
        </w:rPr>
        <w:t xml:space="preserve"> activities </w:t>
      </w:r>
      <w:r w:rsidR="007E62AE">
        <w:rPr>
          <w:iCs/>
        </w:rPr>
        <w:t>(a bank of such activities is listed below).</w:t>
      </w:r>
      <w:r w:rsidRPr="00A27254">
        <w:rPr>
          <w:iCs/>
        </w:rPr>
        <w:t xml:space="preserve">  </w:t>
      </w:r>
    </w:p>
    <w:p w:rsidR="004B62F8" w:rsidRDefault="00B409E1" w:rsidP="00D021D4">
      <w:pPr>
        <w:pStyle w:val="ListParagraph"/>
        <w:numPr>
          <w:ilvl w:val="0"/>
          <w:numId w:val="16"/>
        </w:numPr>
      </w:pPr>
      <w:r>
        <w:lastRenderedPageBreak/>
        <w:t xml:space="preserve">Teachers should use the </w:t>
      </w:r>
      <w:proofErr w:type="spellStart"/>
      <w:r>
        <w:t>coursebook</w:t>
      </w:r>
      <w:proofErr w:type="spellEnd"/>
      <w:r>
        <w:t xml:space="preserve"> / local materials as their main course of study. Teachers should spend approximately 5 to 10 minutes doing the pre- and post-computer activities (see </w:t>
      </w:r>
      <w:r w:rsidR="00D021D4">
        <w:t xml:space="preserve">diagram </w:t>
      </w:r>
      <w:r>
        <w:t>below)</w:t>
      </w:r>
      <w:r>
        <w:br/>
      </w:r>
      <w:r>
        <w:br/>
      </w:r>
      <w:r w:rsidR="000F451F">
        <w:rPr>
          <w:noProof/>
        </w:rPr>
        <w:drawing>
          <wp:inline distT="0" distB="0" distL="0" distR="0">
            <wp:extent cx="5457825" cy="1285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57825" cy="1285875"/>
                    </a:xfrm>
                    <a:prstGeom prst="rect">
                      <a:avLst/>
                    </a:prstGeom>
                    <a:noFill/>
                    <a:ln w="9525">
                      <a:noFill/>
                      <a:miter lim="800000"/>
                      <a:headEnd/>
                      <a:tailEnd/>
                    </a:ln>
                  </pic:spPr>
                </pic:pic>
              </a:graphicData>
            </a:graphic>
          </wp:inline>
        </w:drawing>
      </w:r>
    </w:p>
    <w:p w:rsidR="00D021D4" w:rsidRDefault="00D021D4" w:rsidP="00D021D4">
      <w:pPr>
        <w:pStyle w:val="ListParagraph"/>
      </w:pPr>
    </w:p>
    <w:p w:rsidR="00D021D4" w:rsidRDefault="004B62F8" w:rsidP="00D021D4">
      <w:pPr>
        <w:pStyle w:val="ListParagraph"/>
        <w:numPr>
          <w:ilvl w:val="0"/>
          <w:numId w:val="17"/>
        </w:numPr>
      </w:pPr>
      <w:r>
        <w:t xml:space="preserve">To maximize the effectiveness of this model, students </w:t>
      </w:r>
      <w:r w:rsidR="00D021D4">
        <w:t>could</w:t>
      </w:r>
      <w:r>
        <w:t xml:space="preserve"> be assigned two tracks: a core track and a </w:t>
      </w:r>
      <w:r w:rsidR="00D021D4">
        <w:t>p</w:t>
      </w:r>
      <w:r>
        <w:t xml:space="preserve">ersonalized track. </w:t>
      </w:r>
    </w:p>
    <w:p w:rsidR="00D021D4" w:rsidRDefault="004B62F8" w:rsidP="00D021D4">
      <w:pPr>
        <w:pStyle w:val="ListParagraph"/>
        <w:numPr>
          <w:ilvl w:val="0"/>
          <w:numId w:val="18"/>
        </w:numPr>
      </w:pPr>
      <w:r w:rsidRPr="00D021D4">
        <w:rPr>
          <w:b/>
        </w:rPr>
        <w:t>Core Track</w:t>
      </w:r>
      <w:r>
        <w:t xml:space="preserve"> –</w:t>
      </w:r>
      <w:r w:rsidR="00D021D4">
        <w:t xml:space="preserve"> </w:t>
      </w:r>
      <w:r w:rsidR="00B409E1">
        <w:t>the same course for all students</w:t>
      </w:r>
      <w:r w:rsidR="00D021D4">
        <w:t xml:space="preserve">. In other word all students will do </w:t>
      </w:r>
      <w:r w:rsidR="00B409E1">
        <w:t>pre- and post-</w:t>
      </w:r>
      <w:r w:rsidR="00D021D4">
        <w:t xml:space="preserve">computer </w:t>
      </w:r>
      <w:r w:rsidR="00B409E1">
        <w:t>activities to introduce and expand on core materials</w:t>
      </w:r>
      <w:r w:rsidR="008C7C97">
        <w:t>.</w:t>
      </w:r>
      <w:r w:rsidR="00B409E1">
        <w:t xml:space="preserve"> </w:t>
      </w:r>
    </w:p>
    <w:p w:rsidR="005116C3" w:rsidRDefault="00B409E1" w:rsidP="00D021D4">
      <w:pPr>
        <w:pStyle w:val="ListParagraph"/>
        <w:numPr>
          <w:ilvl w:val="0"/>
          <w:numId w:val="18"/>
        </w:numPr>
      </w:pPr>
      <w:r w:rsidRPr="00D021D4">
        <w:rPr>
          <w:b/>
        </w:rPr>
        <w:t>Personalized Track</w:t>
      </w:r>
      <w:r>
        <w:t xml:space="preserve"> – a track based on individual language needs &amp; </w:t>
      </w:r>
      <w:r w:rsidR="00D021D4">
        <w:t>placement test</w:t>
      </w:r>
      <w:r>
        <w:t xml:space="preserve"> results. </w:t>
      </w:r>
      <w:r w:rsidR="00D021D4">
        <w:t>For this track there would be n</w:t>
      </w:r>
      <w:r>
        <w:t>o pre- or post-</w:t>
      </w:r>
      <w:r w:rsidR="00D021D4">
        <w:t>computer</w:t>
      </w:r>
      <w:r>
        <w:t xml:space="preserve"> activities</w:t>
      </w:r>
      <w:r w:rsidR="00D021D4">
        <w:t>.</w:t>
      </w:r>
      <w:r>
        <w:t xml:space="preserve"> </w:t>
      </w:r>
    </w:p>
    <w:p w:rsidR="00372138" w:rsidRDefault="00A27254" w:rsidP="005116C3">
      <w:r w:rsidRPr="00A27254">
        <w:br/>
      </w:r>
      <w:r w:rsidR="00066F86">
        <w:rPr>
          <w:rFonts w:asciiTheme="majorHAnsi" w:eastAsiaTheme="majorEastAsia" w:hAnsiTheme="majorHAnsi" w:cstheme="majorBidi"/>
          <w:b/>
          <w:bCs/>
          <w:color w:val="365F91" w:themeColor="accent1" w:themeShade="BF"/>
          <w:sz w:val="28"/>
          <w:szCs w:val="28"/>
        </w:rPr>
        <w:t>A</w:t>
      </w:r>
      <w:r w:rsidRPr="00A27254">
        <w:rPr>
          <w:rFonts w:asciiTheme="majorHAnsi" w:eastAsiaTheme="majorEastAsia" w:hAnsiTheme="majorHAnsi" w:cstheme="majorBidi"/>
          <w:b/>
          <w:bCs/>
          <w:color w:val="365F91" w:themeColor="accent1" w:themeShade="BF"/>
          <w:sz w:val="28"/>
          <w:szCs w:val="28"/>
        </w:rPr>
        <w:t xml:space="preserve">ctivities </w:t>
      </w:r>
      <w:r w:rsidRPr="00A27254">
        <w:rPr>
          <w:rFonts w:asciiTheme="majorHAnsi" w:eastAsiaTheme="majorEastAsia" w:hAnsiTheme="majorHAnsi" w:cstheme="majorBidi"/>
          <w:b/>
          <w:bCs/>
          <w:color w:val="365F91" w:themeColor="accent1" w:themeShade="BF"/>
          <w:sz w:val="28"/>
          <w:szCs w:val="28"/>
        </w:rPr>
        <w:br/>
      </w:r>
      <w:r w:rsidR="00372138">
        <w:t>The following is a bank of generic activities that teachers can use for the following:</w:t>
      </w:r>
    </w:p>
    <w:p w:rsidR="00A27254" w:rsidRDefault="00372138" w:rsidP="00372138">
      <w:pPr>
        <w:pStyle w:val="ListParagraph"/>
        <w:numPr>
          <w:ilvl w:val="0"/>
          <w:numId w:val="3"/>
        </w:numPr>
      </w:pPr>
      <w:r>
        <w:t>to prepare their students before they do an EDO component (Pre-lab activities)</w:t>
      </w:r>
    </w:p>
    <w:p w:rsidR="00372138" w:rsidRDefault="00372138" w:rsidP="00372138">
      <w:pPr>
        <w:pStyle w:val="ListParagraph"/>
        <w:numPr>
          <w:ilvl w:val="0"/>
          <w:numId w:val="3"/>
        </w:numPr>
      </w:pPr>
      <w:r>
        <w:t>to focus their students while working on an EDO component (In-lab activities)</w:t>
      </w:r>
    </w:p>
    <w:p w:rsidR="00372138" w:rsidRDefault="00372138" w:rsidP="00372138">
      <w:pPr>
        <w:pStyle w:val="ListParagraph"/>
        <w:numPr>
          <w:ilvl w:val="0"/>
          <w:numId w:val="3"/>
        </w:numPr>
      </w:pPr>
      <w:r>
        <w:t>to expand on an EDO component (Post-lab activities)</w:t>
      </w:r>
    </w:p>
    <w:p w:rsidR="00372138" w:rsidRDefault="00550342" w:rsidP="00372138">
      <w:r>
        <w:t xml:space="preserve">In addition to </w:t>
      </w:r>
      <w:r w:rsidR="00372138">
        <w:t>help</w:t>
      </w:r>
      <w:r>
        <w:t>ing</w:t>
      </w:r>
      <w:r w:rsidR="00372138">
        <w:t xml:space="preserve"> motivate students while accessing EDO</w:t>
      </w:r>
      <w:r>
        <w:t>, these activities can also add va</w:t>
      </w:r>
      <w:r w:rsidR="00372138">
        <w:t xml:space="preserve">lue to the time </w:t>
      </w:r>
      <w:r>
        <w:t xml:space="preserve">students </w:t>
      </w:r>
      <w:r w:rsidR="00372138">
        <w:t xml:space="preserve">spend working through the EDO components. </w:t>
      </w:r>
    </w:p>
    <w:tbl>
      <w:tblPr>
        <w:tblStyle w:val="MediumShading1-Accent5"/>
        <w:tblW w:w="0" w:type="auto"/>
        <w:tblLook w:val="06A0"/>
      </w:tblPr>
      <w:tblGrid>
        <w:gridCol w:w="9606"/>
      </w:tblGrid>
      <w:tr w:rsidR="0028031B" w:rsidTr="002521A1">
        <w:trPr>
          <w:cnfStyle w:val="100000000000"/>
          <w:trHeight w:val="521"/>
        </w:trPr>
        <w:tc>
          <w:tcPr>
            <w:cnfStyle w:val="001000000000"/>
            <w:tcW w:w="9606" w:type="dxa"/>
          </w:tcPr>
          <w:p w:rsidR="0028031B" w:rsidRPr="0028031B" w:rsidRDefault="0028031B" w:rsidP="0028031B">
            <w:pPr>
              <w:spacing w:after="200" w:line="276" w:lineRule="auto"/>
              <w:jc w:val="center"/>
              <w:rPr>
                <w:sz w:val="44"/>
                <w:szCs w:val="44"/>
              </w:rPr>
            </w:pPr>
            <w:r w:rsidRPr="0028031B">
              <w:rPr>
                <w:sz w:val="44"/>
                <w:szCs w:val="44"/>
              </w:rPr>
              <w:t>Pre-lab Activities</w:t>
            </w:r>
          </w:p>
        </w:tc>
      </w:tr>
      <w:tr w:rsidR="0028031B" w:rsidTr="002521A1">
        <w:tc>
          <w:tcPr>
            <w:cnfStyle w:val="001000000000"/>
            <w:tcW w:w="9606" w:type="dxa"/>
            <w:shd w:val="clear" w:color="auto" w:fill="DAEEF3" w:themeFill="accent5" w:themeFillTint="33"/>
          </w:tcPr>
          <w:p w:rsidR="0028031B" w:rsidRPr="0028031B" w:rsidRDefault="0028031B" w:rsidP="0028031B">
            <w:r w:rsidRPr="0028031B">
              <w:t>Reading</w:t>
            </w:r>
          </w:p>
        </w:tc>
      </w:tr>
      <w:tr w:rsidR="0028031B" w:rsidTr="002521A1">
        <w:tc>
          <w:tcPr>
            <w:cnfStyle w:val="001000000000"/>
            <w:tcW w:w="9606" w:type="dxa"/>
          </w:tcPr>
          <w:p w:rsidR="0028031B" w:rsidRPr="0028031B" w:rsidRDefault="0028031B" w:rsidP="0028031B">
            <w:pPr>
              <w:rPr>
                <w:b w:val="0"/>
              </w:rPr>
            </w:pPr>
            <w:r w:rsidRPr="0028031B">
              <w:rPr>
                <w:b w:val="0"/>
              </w:rPr>
              <w:t>1) Write the name of the online unit on the board and brainstorm students’</w:t>
            </w:r>
            <w:r w:rsidR="002651FF">
              <w:rPr>
                <w:b w:val="0"/>
              </w:rPr>
              <w:t xml:space="preserve"> </w:t>
            </w:r>
            <w:r w:rsidRPr="0028031B">
              <w:rPr>
                <w:b w:val="0"/>
              </w:rPr>
              <w:t>associations with that topic. Elicit relevant knowledge they may have from the unit they are working on in class.</w:t>
            </w:r>
          </w:p>
          <w:p w:rsidR="0028031B" w:rsidRPr="0028031B" w:rsidRDefault="0028031B" w:rsidP="0028031B">
            <w:pPr>
              <w:rPr>
                <w:b w:val="0"/>
              </w:rPr>
            </w:pPr>
            <w:r w:rsidRPr="0028031B">
              <w:rPr>
                <w:b w:val="0"/>
              </w:rPr>
              <w:t>2) Write some quotations or controversial statements associated with the topic on</w:t>
            </w:r>
            <w:r w:rsidR="002651FF">
              <w:rPr>
                <w:b w:val="0"/>
              </w:rPr>
              <w:t xml:space="preserve"> </w:t>
            </w:r>
            <w:r w:rsidRPr="0028031B">
              <w:rPr>
                <w:b w:val="0"/>
              </w:rPr>
              <w:t>the board and ask students to comment on them. (Note: these statements can</w:t>
            </w:r>
            <w:r w:rsidR="002651FF">
              <w:rPr>
                <w:b w:val="0"/>
              </w:rPr>
              <w:t xml:space="preserve"> </w:t>
            </w:r>
            <w:r w:rsidRPr="0028031B">
              <w:rPr>
                <w:b w:val="0"/>
              </w:rPr>
              <w:t>even be taken from the unit itself)</w:t>
            </w:r>
          </w:p>
          <w:p w:rsidR="0028031B" w:rsidRPr="0028031B" w:rsidRDefault="0028031B" w:rsidP="0028031B">
            <w:pPr>
              <w:rPr>
                <w:b w:val="0"/>
              </w:rPr>
            </w:pPr>
            <w:r w:rsidRPr="0028031B">
              <w:rPr>
                <w:b w:val="0"/>
              </w:rPr>
              <w:t>3) Ask students to relate their own experience of the topic.</w:t>
            </w:r>
          </w:p>
          <w:p w:rsidR="0028031B" w:rsidRPr="0028031B" w:rsidRDefault="0028031B" w:rsidP="0028031B">
            <w:pPr>
              <w:rPr>
                <w:b w:val="0"/>
              </w:rPr>
            </w:pPr>
            <w:r w:rsidRPr="0028031B">
              <w:rPr>
                <w:b w:val="0"/>
              </w:rPr>
              <w:t>4) Bring in visual or aural materials related to the topic (pictures, pop songs, posters,</w:t>
            </w:r>
            <w:r w:rsidR="002651FF">
              <w:rPr>
                <w:b w:val="0"/>
              </w:rPr>
              <w:t xml:space="preserve"> </w:t>
            </w:r>
            <w:r w:rsidRPr="0028031B">
              <w:rPr>
                <w:b w:val="0"/>
              </w:rPr>
              <w:t>etc.) and discuss them with the class.</w:t>
            </w:r>
          </w:p>
          <w:p w:rsidR="0028031B" w:rsidRPr="0028031B" w:rsidRDefault="0028031B" w:rsidP="0028031B">
            <w:pPr>
              <w:rPr>
                <w:b w:val="0"/>
              </w:rPr>
            </w:pPr>
            <w:r w:rsidRPr="0028031B">
              <w:rPr>
                <w:b w:val="0"/>
              </w:rPr>
              <w:t>5) Write key vocabulary from the unit on the board and help students design a</w:t>
            </w:r>
            <w:r w:rsidR="002651FF">
              <w:rPr>
                <w:b w:val="0"/>
              </w:rPr>
              <w:t xml:space="preserve"> </w:t>
            </w:r>
            <w:r w:rsidRPr="0028031B">
              <w:rPr>
                <w:b w:val="0"/>
              </w:rPr>
              <w:t xml:space="preserve">concept map or </w:t>
            </w:r>
            <w:r w:rsidR="002651FF">
              <w:rPr>
                <w:b w:val="0"/>
              </w:rPr>
              <w:t>c</w:t>
            </w:r>
            <w:r w:rsidRPr="0028031B">
              <w:rPr>
                <w:b w:val="0"/>
              </w:rPr>
              <w:t>ategorize the vocabulary into parts of speech, opposites, and</w:t>
            </w:r>
            <w:r w:rsidR="002651FF">
              <w:rPr>
                <w:b w:val="0"/>
              </w:rPr>
              <w:t xml:space="preserve"> </w:t>
            </w:r>
            <w:r w:rsidRPr="0028031B">
              <w:rPr>
                <w:b w:val="0"/>
              </w:rPr>
              <w:t>areas of meaning.</w:t>
            </w:r>
          </w:p>
          <w:p w:rsidR="0028031B" w:rsidRPr="0028031B" w:rsidRDefault="0028031B" w:rsidP="0028031B">
            <w:pPr>
              <w:rPr>
                <w:b w:val="0"/>
              </w:rPr>
            </w:pPr>
            <w:r w:rsidRPr="0028031B">
              <w:rPr>
                <w:b w:val="0"/>
              </w:rPr>
              <w:t>6) Ask students to predict listening/reading texts based on key vocabulary, phrases or titles from the texts.</w:t>
            </w:r>
          </w:p>
          <w:p w:rsidR="0028031B" w:rsidRPr="0028031B" w:rsidRDefault="0028031B" w:rsidP="0028031B">
            <w:pPr>
              <w:rPr>
                <w:b w:val="0"/>
              </w:rPr>
            </w:pPr>
            <w:r w:rsidRPr="0028031B">
              <w:rPr>
                <w:b w:val="0"/>
              </w:rPr>
              <w:lastRenderedPageBreak/>
              <w:t>7) Have students reconstruct reading texts or speaking dialogues from jumbled sentences or paragraphs.</w:t>
            </w:r>
          </w:p>
          <w:p w:rsidR="0028031B" w:rsidRPr="0028031B" w:rsidRDefault="0028031B" w:rsidP="0028031B">
            <w:pPr>
              <w:rPr>
                <w:b w:val="0"/>
              </w:rPr>
            </w:pPr>
            <w:r w:rsidRPr="0028031B">
              <w:rPr>
                <w:b w:val="0"/>
              </w:rPr>
              <w:t>8) Write key words or phrases from the text on the board. Split the class into groups and ask each group to start</w:t>
            </w:r>
            <w:r w:rsidR="002651FF">
              <w:rPr>
                <w:b w:val="0"/>
              </w:rPr>
              <w:t xml:space="preserve"> </w:t>
            </w:r>
            <w:r w:rsidRPr="0028031B">
              <w:rPr>
                <w:b w:val="0"/>
              </w:rPr>
              <w:t>writing a story. After one minute you will say "SWITCH", and each group has to give its piece of paper to another</w:t>
            </w:r>
            <w:r w:rsidR="002651FF">
              <w:rPr>
                <w:b w:val="0"/>
              </w:rPr>
              <w:t xml:space="preserve"> </w:t>
            </w:r>
            <w:r w:rsidRPr="0028031B">
              <w:rPr>
                <w:b w:val="0"/>
              </w:rPr>
              <w:t>group so the new one continues writing the story. When the paper gets back to the group that started the story, ask</w:t>
            </w:r>
            <w:r w:rsidR="002651FF">
              <w:rPr>
                <w:b w:val="0"/>
              </w:rPr>
              <w:t xml:space="preserve"> </w:t>
            </w:r>
            <w:r w:rsidRPr="0028031B">
              <w:rPr>
                <w:b w:val="0"/>
              </w:rPr>
              <w:t>each group to give an end to it. After that, each group can read the story aloud.</w:t>
            </w:r>
          </w:p>
          <w:p w:rsidR="0028031B" w:rsidRDefault="0028031B" w:rsidP="0028031B">
            <w:pPr>
              <w:rPr>
                <w:b w:val="0"/>
              </w:rPr>
            </w:pPr>
            <w:r w:rsidRPr="0028031B">
              <w:rPr>
                <w:b w:val="0"/>
              </w:rPr>
              <w:t>9) Before using EDO tools to see the main idea of a text, ask students to point it out. Ask them what the reasons for</w:t>
            </w:r>
            <w:r w:rsidR="002651FF">
              <w:rPr>
                <w:b w:val="0"/>
              </w:rPr>
              <w:t xml:space="preserve"> </w:t>
            </w:r>
            <w:r w:rsidRPr="0028031B">
              <w:rPr>
                <w:b w:val="0"/>
              </w:rPr>
              <w:t>saying that are, and if those reasons are supported in the text.</w:t>
            </w:r>
          </w:p>
          <w:p w:rsidR="0028031B" w:rsidRDefault="0028031B" w:rsidP="0028031B"/>
        </w:tc>
      </w:tr>
      <w:tr w:rsidR="0028031B" w:rsidTr="002521A1">
        <w:tc>
          <w:tcPr>
            <w:cnfStyle w:val="001000000000"/>
            <w:tcW w:w="9606" w:type="dxa"/>
            <w:shd w:val="clear" w:color="auto" w:fill="DAEEF3" w:themeFill="accent5" w:themeFillTint="33"/>
          </w:tcPr>
          <w:p w:rsidR="0028031B" w:rsidRDefault="0028031B" w:rsidP="0028031B">
            <w:r w:rsidRPr="0028031B">
              <w:lastRenderedPageBreak/>
              <w:t>Listening</w:t>
            </w:r>
          </w:p>
        </w:tc>
      </w:tr>
      <w:tr w:rsidR="0028031B" w:rsidTr="002521A1">
        <w:tc>
          <w:tcPr>
            <w:cnfStyle w:val="001000000000"/>
            <w:tcW w:w="9606" w:type="dxa"/>
          </w:tcPr>
          <w:p w:rsidR="0028031B" w:rsidRPr="0028031B" w:rsidRDefault="0028031B" w:rsidP="0028031B">
            <w:pPr>
              <w:rPr>
                <w:b w:val="0"/>
              </w:rPr>
            </w:pPr>
            <w:r w:rsidRPr="0028031B">
              <w:rPr>
                <w:b w:val="0"/>
              </w:rPr>
              <w:t>1) Write the name of the online unit on the board and brainstorm students’</w:t>
            </w:r>
            <w:r w:rsidR="002651FF">
              <w:rPr>
                <w:b w:val="0"/>
              </w:rPr>
              <w:t xml:space="preserve"> </w:t>
            </w:r>
            <w:r w:rsidRPr="0028031B">
              <w:rPr>
                <w:b w:val="0"/>
              </w:rPr>
              <w:t>associations with that topic. Elicit relevant knowledge they may have from the</w:t>
            </w:r>
            <w:r w:rsidR="002651FF">
              <w:rPr>
                <w:b w:val="0"/>
              </w:rPr>
              <w:t xml:space="preserve"> </w:t>
            </w:r>
            <w:r w:rsidRPr="0028031B">
              <w:rPr>
                <w:b w:val="0"/>
              </w:rPr>
              <w:t>unit they are working on in class.</w:t>
            </w:r>
          </w:p>
          <w:p w:rsidR="0028031B" w:rsidRPr="0028031B" w:rsidRDefault="0028031B" w:rsidP="0028031B">
            <w:pPr>
              <w:rPr>
                <w:b w:val="0"/>
              </w:rPr>
            </w:pPr>
            <w:r w:rsidRPr="0028031B">
              <w:rPr>
                <w:b w:val="0"/>
              </w:rPr>
              <w:t>2) Write some quotations or controversial statements associated with the topic on</w:t>
            </w:r>
            <w:r w:rsidR="002651FF">
              <w:rPr>
                <w:b w:val="0"/>
              </w:rPr>
              <w:t xml:space="preserve"> </w:t>
            </w:r>
            <w:r w:rsidRPr="0028031B">
              <w:rPr>
                <w:b w:val="0"/>
              </w:rPr>
              <w:t>the board and ask students to comment on them. (Note: these statements can</w:t>
            </w:r>
            <w:r w:rsidR="002651FF">
              <w:rPr>
                <w:b w:val="0"/>
              </w:rPr>
              <w:t xml:space="preserve"> </w:t>
            </w:r>
            <w:r w:rsidRPr="0028031B">
              <w:rPr>
                <w:b w:val="0"/>
              </w:rPr>
              <w:t>even be taken from the unit itself)</w:t>
            </w:r>
          </w:p>
          <w:p w:rsidR="0028031B" w:rsidRPr="0028031B" w:rsidRDefault="0028031B" w:rsidP="0028031B">
            <w:pPr>
              <w:rPr>
                <w:b w:val="0"/>
              </w:rPr>
            </w:pPr>
            <w:r w:rsidRPr="0028031B">
              <w:rPr>
                <w:b w:val="0"/>
              </w:rPr>
              <w:t>3) Ask students to relate their own experience of the topic.</w:t>
            </w:r>
          </w:p>
          <w:p w:rsidR="0028031B" w:rsidRPr="0028031B" w:rsidRDefault="0028031B" w:rsidP="0028031B">
            <w:pPr>
              <w:rPr>
                <w:b w:val="0"/>
              </w:rPr>
            </w:pPr>
            <w:r w:rsidRPr="0028031B">
              <w:rPr>
                <w:b w:val="0"/>
              </w:rPr>
              <w:t>4) Bring in visual or aural materials related to the topic (pictures, pop songs, posters,</w:t>
            </w:r>
            <w:r w:rsidR="002651FF">
              <w:rPr>
                <w:b w:val="0"/>
              </w:rPr>
              <w:t xml:space="preserve"> </w:t>
            </w:r>
            <w:r w:rsidRPr="0028031B">
              <w:rPr>
                <w:b w:val="0"/>
              </w:rPr>
              <w:t>etc.) and discuss them with the class.</w:t>
            </w:r>
          </w:p>
          <w:p w:rsidR="0028031B" w:rsidRPr="0028031B" w:rsidRDefault="0028031B" w:rsidP="0028031B">
            <w:pPr>
              <w:rPr>
                <w:b w:val="0"/>
              </w:rPr>
            </w:pPr>
            <w:r w:rsidRPr="0028031B">
              <w:rPr>
                <w:b w:val="0"/>
              </w:rPr>
              <w:t>5) Write key vocabulary from the unit on the board and help students design a</w:t>
            </w:r>
            <w:r w:rsidR="002651FF">
              <w:rPr>
                <w:b w:val="0"/>
              </w:rPr>
              <w:t xml:space="preserve"> </w:t>
            </w:r>
            <w:r w:rsidRPr="0028031B">
              <w:rPr>
                <w:b w:val="0"/>
              </w:rPr>
              <w:t>concept map or categorize the vocabulary into parts of speech, opposites, and</w:t>
            </w:r>
            <w:r w:rsidR="002651FF">
              <w:rPr>
                <w:b w:val="0"/>
              </w:rPr>
              <w:t xml:space="preserve"> </w:t>
            </w:r>
            <w:r w:rsidRPr="0028031B">
              <w:rPr>
                <w:b w:val="0"/>
              </w:rPr>
              <w:t>areas of meaning.</w:t>
            </w:r>
          </w:p>
          <w:p w:rsidR="0028031B" w:rsidRPr="0028031B" w:rsidRDefault="0028031B" w:rsidP="0028031B">
            <w:pPr>
              <w:rPr>
                <w:b w:val="0"/>
              </w:rPr>
            </w:pPr>
            <w:r w:rsidRPr="0028031B">
              <w:rPr>
                <w:b w:val="0"/>
              </w:rPr>
              <w:t>6) Ask students to predict listening/reading texts based on key vocabulary, phrases or titles from the texts.</w:t>
            </w:r>
          </w:p>
          <w:p w:rsidR="0028031B" w:rsidRPr="0028031B" w:rsidRDefault="0028031B" w:rsidP="0028031B">
            <w:pPr>
              <w:rPr>
                <w:b w:val="0"/>
              </w:rPr>
            </w:pPr>
            <w:r w:rsidRPr="0028031B">
              <w:rPr>
                <w:b w:val="0"/>
              </w:rPr>
              <w:t>7) Show the TV component without sound and asking the class to guess the conversation/situation.</w:t>
            </w:r>
          </w:p>
          <w:p w:rsidR="0028031B" w:rsidRPr="0028031B" w:rsidRDefault="0028031B" w:rsidP="0028031B">
            <w:pPr>
              <w:rPr>
                <w:b w:val="0"/>
              </w:rPr>
            </w:pPr>
            <w:r w:rsidRPr="0028031B">
              <w:rPr>
                <w:b w:val="0"/>
              </w:rPr>
              <w:t>8) Before listening to the dialogues, tell students to write short conversations using the pictures of the characters that</w:t>
            </w:r>
            <w:r w:rsidR="002651FF">
              <w:rPr>
                <w:b w:val="0"/>
              </w:rPr>
              <w:t xml:space="preserve"> </w:t>
            </w:r>
            <w:r w:rsidRPr="0028031B">
              <w:rPr>
                <w:b w:val="0"/>
              </w:rPr>
              <w:t>appear in the dialogues.</w:t>
            </w:r>
          </w:p>
          <w:p w:rsidR="0028031B" w:rsidRPr="0028031B" w:rsidRDefault="0028031B" w:rsidP="0028031B">
            <w:pPr>
              <w:rPr>
                <w:b w:val="0"/>
              </w:rPr>
            </w:pPr>
            <w:r w:rsidRPr="0028031B">
              <w:rPr>
                <w:b w:val="0"/>
              </w:rPr>
              <w:t>9) Write key words or phrases from the text on the board. Split the class into groups and ask each group to start</w:t>
            </w:r>
            <w:r w:rsidR="002651FF">
              <w:rPr>
                <w:b w:val="0"/>
              </w:rPr>
              <w:t xml:space="preserve"> </w:t>
            </w:r>
            <w:r w:rsidRPr="0028031B">
              <w:rPr>
                <w:b w:val="0"/>
              </w:rPr>
              <w:t>writing a story. After one minute you will say "SWITCH", and each group has to give its piece of paper to another</w:t>
            </w:r>
            <w:r w:rsidR="002651FF">
              <w:rPr>
                <w:b w:val="0"/>
              </w:rPr>
              <w:t xml:space="preserve"> </w:t>
            </w:r>
            <w:r w:rsidRPr="0028031B">
              <w:rPr>
                <w:b w:val="0"/>
              </w:rPr>
              <w:t>group so the new one continues writing the story. When the paper gets back to the group that started the story, ask</w:t>
            </w:r>
            <w:r w:rsidR="002651FF">
              <w:rPr>
                <w:b w:val="0"/>
              </w:rPr>
              <w:t xml:space="preserve"> </w:t>
            </w:r>
            <w:r w:rsidRPr="0028031B">
              <w:rPr>
                <w:b w:val="0"/>
              </w:rPr>
              <w:t>each group to give an end to it. After that, each group can read the story aloud.</w:t>
            </w:r>
          </w:p>
          <w:p w:rsidR="0028031B" w:rsidRPr="0028031B" w:rsidRDefault="0028031B" w:rsidP="00372138">
            <w:pPr>
              <w:rPr>
                <w:b w:val="0"/>
              </w:rPr>
            </w:pPr>
          </w:p>
        </w:tc>
      </w:tr>
      <w:tr w:rsidR="0028031B" w:rsidTr="002521A1">
        <w:tc>
          <w:tcPr>
            <w:cnfStyle w:val="001000000000"/>
            <w:tcW w:w="9606" w:type="dxa"/>
            <w:shd w:val="clear" w:color="auto" w:fill="DAEEF3" w:themeFill="accent5" w:themeFillTint="33"/>
          </w:tcPr>
          <w:p w:rsidR="0028031B" w:rsidRDefault="0028031B" w:rsidP="0028031B">
            <w:r w:rsidRPr="0028031B">
              <w:t>Speaking</w:t>
            </w:r>
          </w:p>
        </w:tc>
      </w:tr>
      <w:tr w:rsidR="0028031B" w:rsidTr="002521A1">
        <w:tc>
          <w:tcPr>
            <w:cnfStyle w:val="001000000000"/>
            <w:tcW w:w="9606" w:type="dxa"/>
          </w:tcPr>
          <w:p w:rsidR="0028031B" w:rsidRPr="0028031B" w:rsidRDefault="0028031B" w:rsidP="0028031B">
            <w:pPr>
              <w:rPr>
                <w:b w:val="0"/>
              </w:rPr>
            </w:pPr>
            <w:r w:rsidRPr="0028031B">
              <w:rPr>
                <w:b w:val="0"/>
              </w:rPr>
              <w:t>1) Write the name of the online unit on the board and brainstorm students’</w:t>
            </w:r>
            <w:r w:rsidR="002651FF">
              <w:rPr>
                <w:b w:val="0"/>
              </w:rPr>
              <w:t xml:space="preserve"> </w:t>
            </w:r>
            <w:r w:rsidRPr="002651FF">
              <w:rPr>
                <w:b w:val="0"/>
              </w:rPr>
              <w:t>associations with that topic. Elicit relevant knowledge they may have from the</w:t>
            </w:r>
            <w:r w:rsidR="002651FF">
              <w:rPr>
                <w:b w:val="0"/>
                <w:i/>
              </w:rPr>
              <w:t xml:space="preserve"> </w:t>
            </w:r>
            <w:r w:rsidRPr="0028031B">
              <w:rPr>
                <w:b w:val="0"/>
              </w:rPr>
              <w:t>unit they are working on in class.</w:t>
            </w:r>
          </w:p>
          <w:p w:rsidR="0028031B" w:rsidRPr="0028031B" w:rsidRDefault="0028031B" w:rsidP="0028031B">
            <w:pPr>
              <w:rPr>
                <w:b w:val="0"/>
              </w:rPr>
            </w:pPr>
            <w:r w:rsidRPr="0028031B">
              <w:rPr>
                <w:b w:val="0"/>
              </w:rPr>
              <w:t>2) Write some quotations or controversial statements associated with the topic on</w:t>
            </w:r>
            <w:r w:rsidR="002651FF">
              <w:rPr>
                <w:b w:val="0"/>
              </w:rPr>
              <w:t xml:space="preserve"> </w:t>
            </w:r>
            <w:r w:rsidRPr="0028031B">
              <w:rPr>
                <w:b w:val="0"/>
              </w:rPr>
              <w:t>the board and ask students to comment on them. (Note: these statements can</w:t>
            </w:r>
            <w:r w:rsidR="002651FF">
              <w:rPr>
                <w:b w:val="0"/>
              </w:rPr>
              <w:t xml:space="preserve"> </w:t>
            </w:r>
            <w:r w:rsidRPr="0028031B">
              <w:rPr>
                <w:b w:val="0"/>
              </w:rPr>
              <w:t>even be taken from the unit itself)</w:t>
            </w:r>
          </w:p>
          <w:p w:rsidR="0028031B" w:rsidRPr="0028031B" w:rsidRDefault="0028031B" w:rsidP="0028031B">
            <w:pPr>
              <w:rPr>
                <w:b w:val="0"/>
              </w:rPr>
            </w:pPr>
            <w:r w:rsidRPr="0028031B">
              <w:rPr>
                <w:b w:val="0"/>
              </w:rPr>
              <w:t>3) Ask students to relate their own experience of the topic.</w:t>
            </w:r>
          </w:p>
          <w:p w:rsidR="0028031B" w:rsidRPr="0028031B" w:rsidRDefault="0028031B" w:rsidP="0028031B">
            <w:pPr>
              <w:rPr>
                <w:b w:val="0"/>
              </w:rPr>
            </w:pPr>
            <w:r w:rsidRPr="0028031B">
              <w:rPr>
                <w:b w:val="0"/>
              </w:rPr>
              <w:t>4) Bring in visual or aural materials related to the topic (pictures, pop songs, posters,</w:t>
            </w:r>
            <w:r w:rsidR="002651FF">
              <w:rPr>
                <w:b w:val="0"/>
              </w:rPr>
              <w:t xml:space="preserve"> </w:t>
            </w:r>
            <w:r w:rsidRPr="0028031B">
              <w:rPr>
                <w:b w:val="0"/>
              </w:rPr>
              <w:t>etc.) and discuss them with the class.</w:t>
            </w:r>
          </w:p>
          <w:p w:rsidR="0028031B" w:rsidRPr="0028031B" w:rsidRDefault="0028031B" w:rsidP="0028031B">
            <w:pPr>
              <w:rPr>
                <w:b w:val="0"/>
              </w:rPr>
            </w:pPr>
            <w:r w:rsidRPr="0028031B">
              <w:rPr>
                <w:b w:val="0"/>
              </w:rPr>
              <w:t>5) Ask students to form sentences, short dialogues with key vocabulary and structures from the unit component they</w:t>
            </w:r>
            <w:r w:rsidR="002651FF">
              <w:rPr>
                <w:b w:val="0"/>
              </w:rPr>
              <w:t xml:space="preserve"> </w:t>
            </w:r>
            <w:r w:rsidRPr="0028031B">
              <w:rPr>
                <w:b w:val="0"/>
              </w:rPr>
              <w:t>are about to study.</w:t>
            </w:r>
          </w:p>
          <w:p w:rsidR="0028031B" w:rsidRPr="0028031B" w:rsidRDefault="0028031B" w:rsidP="0028031B">
            <w:pPr>
              <w:rPr>
                <w:b w:val="0"/>
              </w:rPr>
            </w:pPr>
            <w:r w:rsidRPr="0028031B">
              <w:rPr>
                <w:b w:val="0"/>
              </w:rPr>
              <w:t>6) Have students reconstruct reading texts or speaking dialogues from jumbled sentences or paragraphs.</w:t>
            </w:r>
          </w:p>
          <w:p w:rsidR="0028031B" w:rsidRPr="0028031B" w:rsidRDefault="0028031B" w:rsidP="0028031B">
            <w:pPr>
              <w:rPr>
                <w:b w:val="0"/>
              </w:rPr>
            </w:pPr>
            <w:r w:rsidRPr="0028031B">
              <w:rPr>
                <w:b w:val="0"/>
              </w:rPr>
              <w:t>7) Before listening to the dialogues, tell students to write short conversations using the pictures of the characters that</w:t>
            </w:r>
            <w:r w:rsidR="002651FF">
              <w:rPr>
                <w:b w:val="0"/>
              </w:rPr>
              <w:t xml:space="preserve"> </w:t>
            </w:r>
            <w:r w:rsidRPr="0028031B">
              <w:rPr>
                <w:b w:val="0"/>
              </w:rPr>
              <w:t>appear in the dialogues.</w:t>
            </w:r>
          </w:p>
          <w:p w:rsidR="0028031B" w:rsidRPr="0028031B" w:rsidRDefault="0028031B" w:rsidP="00372138">
            <w:pPr>
              <w:rPr>
                <w:b w:val="0"/>
              </w:rPr>
            </w:pPr>
          </w:p>
        </w:tc>
      </w:tr>
      <w:tr w:rsidR="0028031B" w:rsidTr="002521A1">
        <w:tc>
          <w:tcPr>
            <w:cnfStyle w:val="001000000000"/>
            <w:tcW w:w="9606" w:type="dxa"/>
            <w:shd w:val="clear" w:color="auto" w:fill="DAEEF3" w:themeFill="accent5" w:themeFillTint="33"/>
          </w:tcPr>
          <w:p w:rsidR="0028031B" w:rsidRDefault="0028031B" w:rsidP="00372138">
            <w:r w:rsidRPr="0028031B">
              <w:t>Grammar</w:t>
            </w:r>
          </w:p>
        </w:tc>
      </w:tr>
      <w:tr w:rsidR="0028031B" w:rsidTr="002521A1">
        <w:tc>
          <w:tcPr>
            <w:cnfStyle w:val="001000000000"/>
            <w:tcW w:w="9606" w:type="dxa"/>
          </w:tcPr>
          <w:p w:rsidR="0028031B" w:rsidRPr="0028031B" w:rsidRDefault="0028031B" w:rsidP="0028031B">
            <w:pPr>
              <w:rPr>
                <w:b w:val="0"/>
              </w:rPr>
            </w:pPr>
            <w:r w:rsidRPr="0028031B">
              <w:rPr>
                <w:b w:val="0"/>
              </w:rPr>
              <w:t>1) Before presenting grammar structures, show students flashcards or a set of</w:t>
            </w:r>
            <w:r w:rsidR="002651FF">
              <w:rPr>
                <w:b w:val="0"/>
              </w:rPr>
              <w:t xml:space="preserve"> </w:t>
            </w:r>
            <w:r w:rsidRPr="0028031B">
              <w:rPr>
                <w:b w:val="0"/>
              </w:rPr>
              <w:t>images where a story is told. As you show each image to students, write a</w:t>
            </w:r>
            <w:r w:rsidR="002651FF">
              <w:rPr>
                <w:b w:val="0"/>
              </w:rPr>
              <w:t xml:space="preserve"> </w:t>
            </w:r>
            <w:r w:rsidRPr="0028031B">
              <w:rPr>
                <w:b w:val="0"/>
              </w:rPr>
              <w:t xml:space="preserve">sentence on the board using the structure they are </w:t>
            </w:r>
            <w:r w:rsidRPr="0028031B">
              <w:rPr>
                <w:b w:val="0"/>
              </w:rPr>
              <w:lastRenderedPageBreak/>
              <w:t>about to study.</w:t>
            </w:r>
          </w:p>
          <w:p w:rsidR="0028031B" w:rsidRPr="0028031B" w:rsidRDefault="0028031B" w:rsidP="00372138">
            <w:pPr>
              <w:rPr>
                <w:b w:val="0"/>
              </w:rPr>
            </w:pPr>
          </w:p>
        </w:tc>
      </w:tr>
      <w:tr w:rsidR="0028031B" w:rsidTr="002521A1">
        <w:tc>
          <w:tcPr>
            <w:cnfStyle w:val="001000000000"/>
            <w:tcW w:w="9606" w:type="dxa"/>
            <w:shd w:val="clear" w:color="auto" w:fill="DAEEF3" w:themeFill="accent5" w:themeFillTint="33"/>
          </w:tcPr>
          <w:p w:rsidR="0028031B" w:rsidRDefault="0028031B" w:rsidP="0028031B">
            <w:r w:rsidRPr="0028031B">
              <w:lastRenderedPageBreak/>
              <w:t>Vocabulary / Writing</w:t>
            </w:r>
          </w:p>
        </w:tc>
      </w:tr>
      <w:tr w:rsidR="0028031B" w:rsidTr="002521A1">
        <w:tc>
          <w:tcPr>
            <w:cnfStyle w:val="001000000000"/>
            <w:tcW w:w="9606" w:type="dxa"/>
          </w:tcPr>
          <w:p w:rsidR="0028031B" w:rsidRPr="0028031B" w:rsidRDefault="0028031B" w:rsidP="0028031B">
            <w:pPr>
              <w:rPr>
                <w:b w:val="0"/>
              </w:rPr>
            </w:pPr>
            <w:r w:rsidRPr="0028031B">
              <w:rPr>
                <w:b w:val="0"/>
              </w:rPr>
              <w:t>1) According to the topic, write a word or a phrase on the board. Ask students to</w:t>
            </w:r>
            <w:r w:rsidR="002651FF">
              <w:rPr>
                <w:b w:val="0"/>
              </w:rPr>
              <w:t xml:space="preserve"> </w:t>
            </w:r>
            <w:r w:rsidRPr="0028031B">
              <w:rPr>
                <w:b w:val="0"/>
              </w:rPr>
              <w:t>write as many words as possible using the letters that are in that word/phrase.</w:t>
            </w:r>
            <w:r w:rsidR="002651FF">
              <w:rPr>
                <w:b w:val="0"/>
              </w:rPr>
              <w:t xml:space="preserve"> </w:t>
            </w:r>
            <w:r w:rsidRPr="0028031B">
              <w:rPr>
                <w:b w:val="0"/>
              </w:rPr>
              <w:t>For advanced levels, students can write only words that are related to the topic.</w:t>
            </w:r>
            <w:r w:rsidR="002651FF">
              <w:rPr>
                <w:b w:val="0"/>
              </w:rPr>
              <w:t xml:space="preserve"> </w:t>
            </w:r>
            <w:r w:rsidRPr="0028031B">
              <w:rPr>
                <w:b w:val="0"/>
              </w:rPr>
              <w:t>For basic or intermediate levels, students can write any word that starts by that</w:t>
            </w:r>
            <w:r w:rsidR="002651FF">
              <w:rPr>
                <w:b w:val="0"/>
              </w:rPr>
              <w:t xml:space="preserve"> </w:t>
            </w:r>
            <w:r w:rsidRPr="0028031B">
              <w:rPr>
                <w:b w:val="0"/>
              </w:rPr>
              <w:t>specific letter.</w:t>
            </w:r>
          </w:p>
          <w:p w:rsidR="0028031B" w:rsidRPr="0028031B" w:rsidRDefault="0028031B" w:rsidP="0028031B">
            <w:pPr>
              <w:rPr>
                <w:b w:val="0"/>
              </w:rPr>
            </w:pPr>
            <w:r w:rsidRPr="0028031B">
              <w:rPr>
                <w:b w:val="0"/>
              </w:rPr>
              <w:t>2) Write key vocabulary from the unit on the board and help students design a</w:t>
            </w:r>
            <w:r w:rsidR="002651FF">
              <w:rPr>
                <w:b w:val="0"/>
              </w:rPr>
              <w:t xml:space="preserve"> </w:t>
            </w:r>
            <w:r w:rsidRPr="0028031B">
              <w:rPr>
                <w:b w:val="0"/>
              </w:rPr>
              <w:t>concept map or categorize the vocabulary into parts of speech, opposites, and</w:t>
            </w:r>
            <w:r w:rsidR="002651FF">
              <w:rPr>
                <w:b w:val="0"/>
              </w:rPr>
              <w:t xml:space="preserve"> </w:t>
            </w:r>
            <w:r w:rsidRPr="0028031B">
              <w:rPr>
                <w:b w:val="0"/>
              </w:rPr>
              <w:t>areas of meaning.</w:t>
            </w:r>
          </w:p>
          <w:p w:rsidR="0028031B" w:rsidRPr="0028031B" w:rsidRDefault="0028031B" w:rsidP="0028031B">
            <w:pPr>
              <w:rPr>
                <w:b w:val="0"/>
              </w:rPr>
            </w:pPr>
            <w:r w:rsidRPr="0028031B">
              <w:rPr>
                <w:b w:val="0"/>
              </w:rPr>
              <w:t xml:space="preserve">3) Select vocabulary from the unit you are about to work on, and present it to your students by means of </w:t>
            </w:r>
            <w:proofErr w:type="spellStart"/>
            <w:r w:rsidRPr="0028031B">
              <w:rPr>
                <w:b w:val="0"/>
              </w:rPr>
              <w:t>ludic</w:t>
            </w:r>
            <w:proofErr w:type="spellEnd"/>
            <w:r w:rsidR="002651FF">
              <w:rPr>
                <w:b w:val="0"/>
              </w:rPr>
              <w:t xml:space="preserve"> </w:t>
            </w:r>
            <w:r w:rsidRPr="0028031B">
              <w:rPr>
                <w:b w:val="0"/>
              </w:rPr>
              <w:t>activities such as matching games, bingo, cards, etc.</w:t>
            </w:r>
          </w:p>
          <w:p w:rsidR="0028031B" w:rsidRPr="0028031B" w:rsidRDefault="0028031B" w:rsidP="0028031B">
            <w:pPr>
              <w:rPr>
                <w:b w:val="0"/>
              </w:rPr>
            </w:pPr>
            <w:r w:rsidRPr="0028031B">
              <w:rPr>
                <w:b w:val="0"/>
              </w:rPr>
              <w:t>4) Ask students to form sentences, short dialogues with key vocabulary and structures from the unit component they</w:t>
            </w:r>
            <w:r w:rsidR="002651FF">
              <w:rPr>
                <w:b w:val="0"/>
              </w:rPr>
              <w:t xml:space="preserve"> </w:t>
            </w:r>
            <w:r w:rsidRPr="0028031B">
              <w:rPr>
                <w:b w:val="0"/>
              </w:rPr>
              <w:t>are about to study.</w:t>
            </w:r>
          </w:p>
          <w:p w:rsidR="0028031B" w:rsidRPr="0028031B" w:rsidRDefault="0028031B" w:rsidP="0028031B">
            <w:pPr>
              <w:rPr>
                <w:b w:val="0"/>
              </w:rPr>
            </w:pPr>
            <w:r w:rsidRPr="0028031B">
              <w:rPr>
                <w:b w:val="0"/>
              </w:rPr>
              <w:t>5) Ask students to predict listening/reading texts based on key vocabulary, phrases or titles from the texts.</w:t>
            </w:r>
          </w:p>
          <w:p w:rsidR="0028031B" w:rsidRPr="0028031B" w:rsidRDefault="0028031B" w:rsidP="0028031B">
            <w:pPr>
              <w:rPr>
                <w:b w:val="0"/>
              </w:rPr>
            </w:pPr>
            <w:r w:rsidRPr="0028031B">
              <w:rPr>
                <w:b w:val="0"/>
              </w:rPr>
              <w:t>6) Write key words or phrases from the text on the board. Split the class into groups and ask each group to start</w:t>
            </w:r>
            <w:r w:rsidR="002651FF">
              <w:rPr>
                <w:b w:val="0"/>
              </w:rPr>
              <w:t xml:space="preserve"> </w:t>
            </w:r>
            <w:r w:rsidRPr="0028031B">
              <w:rPr>
                <w:b w:val="0"/>
              </w:rPr>
              <w:t>writing a story. After one minute you will say "SWITCH", and each group has to give its piece of paper to another</w:t>
            </w:r>
            <w:r w:rsidR="002651FF">
              <w:rPr>
                <w:b w:val="0"/>
              </w:rPr>
              <w:t xml:space="preserve"> </w:t>
            </w:r>
            <w:r w:rsidRPr="0028031B">
              <w:rPr>
                <w:b w:val="0"/>
              </w:rPr>
              <w:t>group so the new one continues writing the story. When the paper gets back to the group that started the story, ask</w:t>
            </w:r>
            <w:r w:rsidR="002651FF">
              <w:rPr>
                <w:b w:val="0"/>
              </w:rPr>
              <w:t xml:space="preserve"> </w:t>
            </w:r>
            <w:r w:rsidRPr="0028031B">
              <w:rPr>
                <w:b w:val="0"/>
              </w:rPr>
              <w:t>each group to give an end to it. After that, each group can read the story aloud.</w:t>
            </w:r>
          </w:p>
          <w:p w:rsidR="0028031B" w:rsidRPr="0028031B" w:rsidRDefault="0028031B" w:rsidP="002651FF">
            <w:pPr>
              <w:rPr>
                <w:b w:val="0"/>
              </w:rPr>
            </w:pPr>
            <w:r w:rsidRPr="0028031B">
              <w:rPr>
                <w:b w:val="0"/>
              </w:rPr>
              <w:t>7) Pair-work: Each student writes answers related to a picture/text from the unit. Then, they switch their answers with</w:t>
            </w:r>
            <w:r w:rsidR="002651FF">
              <w:rPr>
                <w:b w:val="0"/>
              </w:rPr>
              <w:t xml:space="preserve"> </w:t>
            </w:r>
            <w:r w:rsidRPr="0028031B">
              <w:rPr>
                <w:b w:val="0"/>
              </w:rPr>
              <w:t>their partners. Each student tries to find out what the questions are. Once they have finished, they share their ideas</w:t>
            </w:r>
            <w:r w:rsidR="002651FF">
              <w:rPr>
                <w:b w:val="0"/>
              </w:rPr>
              <w:t xml:space="preserve"> </w:t>
            </w:r>
            <w:r w:rsidRPr="0028031B">
              <w:rPr>
                <w:b w:val="0"/>
              </w:rPr>
              <w:t>with their partners and see if the questions match the answer.</w:t>
            </w:r>
          </w:p>
        </w:tc>
      </w:tr>
    </w:tbl>
    <w:p w:rsidR="0028031B" w:rsidRDefault="0028031B" w:rsidP="00372138"/>
    <w:p w:rsidR="0028031B" w:rsidRDefault="0028031B" w:rsidP="0028031B">
      <w:pPr>
        <w:spacing w:after="0" w:line="240" w:lineRule="auto"/>
      </w:pPr>
    </w:p>
    <w:tbl>
      <w:tblPr>
        <w:tblStyle w:val="MediumShading1-Accent5"/>
        <w:tblW w:w="0" w:type="auto"/>
        <w:tblLook w:val="06A0"/>
      </w:tblPr>
      <w:tblGrid>
        <w:gridCol w:w="9606"/>
      </w:tblGrid>
      <w:tr w:rsidR="00C20DC5" w:rsidRPr="0028031B" w:rsidTr="002521A1">
        <w:trPr>
          <w:cnfStyle w:val="100000000000"/>
          <w:trHeight w:val="521"/>
        </w:trPr>
        <w:tc>
          <w:tcPr>
            <w:cnfStyle w:val="001000000000"/>
            <w:tcW w:w="9606" w:type="dxa"/>
          </w:tcPr>
          <w:p w:rsidR="00C20DC5" w:rsidRPr="0028031B" w:rsidRDefault="00C20DC5" w:rsidP="003945C9">
            <w:pPr>
              <w:spacing w:after="200" w:line="276" w:lineRule="auto"/>
              <w:jc w:val="center"/>
              <w:rPr>
                <w:sz w:val="44"/>
                <w:szCs w:val="44"/>
              </w:rPr>
            </w:pPr>
            <w:r>
              <w:rPr>
                <w:sz w:val="44"/>
                <w:szCs w:val="44"/>
              </w:rPr>
              <w:t>In</w:t>
            </w:r>
            <w:r w:rsidRPr="0028031B">
              <w:rPr>
                <w:sz w:val="44"/>
                <w:szCs w:val="44"/>
              </w:rPr>
              <w:t>-lab Activities</w:t>
            </w:r>
          </w:p>
        </w:tc>
      </w:tr>
      <w:tr w:rsidR="00C20DC5" w:rsidRPr="0028031B" w:rsidTr="002521A1">
        <w:tc>
          <w:tcPr>
            <w:cnfStyle w:val="001000000000"/>
            <w:tcW w:w="9606" w:type="dxa"/>
            <w:shd w:val="clear" w:color="auto" w:fill="DAEEF3" w:themeFill="accent5" w:themeFillTint="33"/>
          </w:tcPr>
          <w:p w:rsidR="00C20DC5" w:rsidRPr="0028031B" w:rsidRDefault="00C20DC5" w:rsidP="003945C9">
            <w:r w:rsidRPr="0028031B">
              <w:t>Reading</w:t>
            </w:r>
          </w:p>
        </w:tc>
      </w:tr>
      <w:tr w:rsidR="00C20DC5" w:rsidTr="002521A1">
        <w:tc>
          <w:tcPr>
            <w:cnfStyle w:val="001000000000"/>
            <w:tcW w:w="9606" w:type="dxa"/>
          </w:tcPr>
          <w:p w:rsidR="00C20DC5" w:rsidRPr="00C20DC5" w:rsidRDefault="00C20DC5" w:rsidP="00C20DC5">
            <w:pPr>
              <w:rPr>
                <w:b w:val="0"/>
              </w:rPr>
            </w:pPr>
            <w:r w:rsidRPr="00C20DC5">
              <w:rPr>
                <w:b w:val="0"/>
              </w:rPr>
              <w:t>1) Ask students to check the answers to any pre-reading activities you may have set them</w:t>
            </w:r>
            <w:r w:rsidR="002651FF">
              <w:rPr>
                <w:b w:val="0"/>
              </w:rPr>
              <w:t>.</w:t>
            </w:r>
          </w:p>
          <w:p w:rsidR="00C20DC5" w:rsidRPr="00C20DC5" w:rsidRDefault="00C20DC5" w:rsidP="00C20DC5">
            <w:pPr>
              <w:rPr>
                <w:b w:val="0"/>
              </w:rPr>
            </w:pPr>
            <w:r w:rsidRPr="00C20DC5">
              <w:rPr>
                <w:b w:val="0"/>
              </w:rPr>
              <w:t xml:space="preserve">2) Have </w:t>
            </w:r>
            <w:proofErr w:type="gramStart"/>
            <w:r w:rsidRPr="00C20DC5">
              <w:rPr>
                <w:b w:val="0"/>
              </w:rPr>
              <w:t>students</w:t>
            </w:r>
            <w:proofErr w:type="gramEnd"/>
            <w:r w:rsidRPr="00C20DC5">
              <w:rPr>
                <w:b w:val="0"/>
              </w:rPr>
              <w:t xml:space="preserve"> list words and phrases which they had difficulty with, devote class time to reviewing these words</w:t>
            </w:r>
            <w:r w:rsidR="002651FF">
              <w:rPr>
                <w:b w:val="0"/>
              </w:rPr>
              <w:t xml:space="preserve"> </w:t>
            </w:r>
            <w:r w:rsidRPr="00C20DC5">
              <w:rPr>
                <w:b w:val="0"/>
              </w:rPr>
              <w:t>and phrases or have students help each other in pairs or small groups.</w:t>
            </w:r>
          </w:p>
          <w:p w:rsidR="00C20DC5" w:rsidRPr="00C20DC5" w:rsidRDefault="00C20DC5" w:rsidP="002651FF">
            <w:pPr>
              <w:rPr>
                <w:b w:val="0"/>
              </w:rPr>
            </w:pPr>
            <w:r w:rsidRPr="00C20DC5">
              <w:rPr>
                <w:b w:val="0"/>
              </w:rPr>
              <w:t>3) Make students create their own glossary including words that are difficult for them to pronounce or to know what</w:t>
            </w:r>
            <w:r w:rsidR="002651FF">
              <w:rPr>
                <w:b w:val="0"/>
              </w:rPr>
              <w:t xml:space="preserve"> </w:t>
            </w:r>
            <w:r w:rsidRPr="00C20DC5">
              <w:rPr>
                <w:b w:val="0"/>
              </w:rPr>
              <w:t>they mean.</w:t>
            </w:r>
          </w:p>
        </w:tc>
      </w:tr>
      <w:tr w:rsidR="00C20DC5" w:rsidTr="002521A1">
        <w:tc>
          <w:tcPr>
            <w:cnfStyle w:val="001000000000"/>
            <w:tcW w:w="9606" w:type="dxa"/>
            <w:shd w:val="clear" w:color="auto" w:fill="DAEEF3" w:themeFill="accent5" w:themeFillTint="33"/>
          </w:tcPr>
          <w:p w:rsidR="00C20DC5" w:rsidRDefault="00C20DC5" w:rsidP="003945C9">
            <w:r w:rsidRPr="0028031B">
              <w:t>Listening</w:t>
            </w:r>
          </w:p>
        </w:tc>
      </w:tr>
      <w:tr w:rsidR="00C20DC5" w:rsidRPr="0028031B" w:rsidTr="002521A1">
        <w:tc>
          <w:tcPr>
            <w:cnfStyle w:val="001000000000"/>
            <w:tcW w:w="9606" w:type="dxa"/>
          </w:tcPr>
          <w:p w:rsidR="00C20DC5" w:rsidRPr="00C20DC5" w:rsidRDefault="00C20DC5" w:rsidP="00C20DC5">
            <w:pPr>
              <w:rPr>
                <w:b w:val="0"/>
              </w:rPr>
            </w:pPr>
            <w:r w:rsidRPr="00C20DC5">
              <w:rPr>
                <w:b w:val="0"/>
              </w:rPr>
              <w:t>1) Ask students to check the answers to any pre- listening activities you may have set them</w:t>
            </w:r>
            <w:r w:rsidR="006373B4">
              <w:rPr>
                <w:b w:val="0"/>
              </w:rPr>
              <w:t>.</w:t>
            </w:r>
          </w:p>
          <w:p w:rsidR="00C20DC5" w:rsidRPr="00C20DC5" w:rsidRDefault="00C20DC5" w:rsidP="00C20DC5">
            <w:pPr>
              <w:rPr>
                <w:b w:val="0"/>
              </w:rPr>
            </w:pPr>
            <w:r w:rsidRPr="00C20DC5">
              <w:rPr>
                <w:b w:val="0"/>
              </w:rPr>
              <w:t xml:space="preserve">2) Have </w:t>
            </w:r>
            <w:proofErr w:type="gramStart"/>
            <w:r w:rsidRPr="00C20DC5">
              <w:rPr>
                <w:b w:val="0"/>
              </w:rPr>
              <w:t>students</w:t>
            </w:r>
            <w:proofErr w:type="gramEnd"/>
            <w:r w:rsidRPr="00C20DC5">
              <w:rPr>
                <w:b w:val="0"/>
              </w:rPr>
              <w:t xml:space="preserve"> list words and phrases which they had difficulty with, devote class time to reviewing these words</w:t>
            </w:r>
            <w:r w:rsidR="006373B4">
              <w:rPr>
                <w:b w:val="0"/>
              </w:rPr>
              <w:t xml:space="preserve"> </w:t>
            </w:r>
            <w:r w:rsidRPr="00C20DC5">
              <w:rPr>
                <w:b w:val="0"/>
              </w:rPr>
              <w:t>and phrases or have students help each other in pairs or small groups.</w:t>
            </w:r>
          </w:p>
          <w:p w:rsidR="00C20DC5" w:rsidRPr="00C20DC5" w:rsidRDefault="00C20DC5" w:rsidP="00C20DC5">
            <w:pPr>
              <w:rPr>
                <w:b w:val="0"/>
              </w:rPr>
            </w:pPr>
            <w:r w:rsidRPr="00C20DC5">
              <w:rPr>
                <w:b w:val="0"/>
              </w:rPr>
              <w:t>3) Ask students to listen to the dialogues and write down the words they understand. After that, students can check</w:t>
            </w:r>
            <w:r w:rsidR="006373B4">
              <w:rPr>
                <w:b w:val="0"/>
              </w:rPr>
              <w:t xml:space="preserve"> </w:t>
            </w:r>
            <w:r w:rsidRPr="00C20DC5">
              <w:rPr>
                <w:b w:val="0"/>
              </w:rPr>
              <w:t>spelling by using the tools from the platform (See Text, Dictionary) and write sentences using those words. In case of</w:t>
            </w:r>
            <w:r w:rsidR="006373B4">
              <w:rPr>
                <w:b w:val="0"/>
              </w:rPr>
              <w:t xml:space="preserve"> </w:t>
            </w:r>
            <w:r w:rsidRPr="00C20DC5">
              <w:rPr>
                <w:b w:val="0"/>
              </w:rPr>
              <w:t>advanced students, they can write short texts including those words or expressions.</w:t>
            </w:r>
          </w:p>
          <w:p w:rsidR="00C20DC5" w:rsidRPr="00C20DC5" w:rsidRDefault="00C20DC5" w:rsidP="006373B4">
            <w:pPr>
              <w:rPr>
                <w:b w:val="0"/>
              </w:rPr>
            </w:pPr>
            <w:r w:rsidRPr="00C20DC5">
              <w:rPr>
                <w:b w:val="0"/>
              </w:rPr>
              <w:t>4) Make students create their own glossary including words that are difficult for them to pronounce or to know what</w:t>
            </w:r>
            <w:r w:rsidR="006373B4">
              <w:rPr>
                <w:b w:val="0"/>
              </w:rPr>
              <w:t xml:space="preserve"> </w:t>
            </w:r>
            <w:r w:rsidRPr="00C20DC5">
              <w:rPr>
                <w:b w:val="0"/>
              </w:rPr>
              <w:t>they mean.</w:t>
            </w:r>
          </w:p>
        </w:tc>
      </w:tr>
      <w:tr w:rsidR="00C20DC5" w:rsidTr="002521A1">
        <w:tc>
          <w:tcPr>
            <w:cnfStyle w:val="001000000000"/>
            <w:tcW w:w="9606" w:type="dxa"/>
            <w:shd w:val="clear" w:color="auto" w:fill="DAEEF3" w:themeFill="accent5" w:themeFillTint="33"/>
          </w:tcPr>
          <w:p w:rsidR="00C20DC5" w:rsidRDefault="00C20DC5" w:rsidP="003945C9">
            <w:r w:rsidRPr="0028031B">
              <w:t>Speaking</w:t>
            </w:r>
          </w:p>
        </w:tc>
      </w:tr>
      <w:tr w:rsidR="00C20DC5" w:rsidRPr="0028031B" w:rsidTr="002521A1">
        <w:tc>
          <w:tcPr>
            <w:cnfStyle w:val="001000000000"/>
            <w:tcW w:w="9606" w:type="dxa"/>
          </w:tcPr>
          <w:p w:rsidR="00C20DC5" w:rsidRPr="00C20DC5" w:rsidRDefault="00C20DC5" w:rsidP="00C20DC5">
            <w:pPr>
              <w:rPr>
                <w:b w:val="0"/>
              </w:rPr>
            </w:pPr>
            <w:r w:rsidRPr="00C20DC5">
              <w:rPr>
                <w:b w:val="0"/>
              </w:rPr>
              <w:t>1) Ask students to check the answers to any pre-speaking activities you may have set them.</w:t>
            </w:r>
          </w:p>
          <w:p w:rsidR="00C20DC5" w:rsidRPr="00C20DC5" w:rsidRDefault="00C20DC5" w:rsidP="00C20DC5">
            <w:pPr>
              <w:rPr>
                <w:b w:val="0"/>
              </w:rPr>
            </w:pPr>
            <w:r w:rsidRPr="00C20DC5">
              <w:rPr>
                <w:b w:val="0"/>
              </w:rPr>
              <w:lastRenderedPageBreak/>
              <w:t xml:space="preserve">2) Have </w:t>
            </w:r>
            <w:proofErr w:type="gramStart"/>
            <w:r w:rsidRPr="00C20DC5">
              <w:rPr>
                <w:b w:val="0"/>
              </w:rPr>
              <w:t>students</w:t>
            </w:r>
            <w:proofErr w:type="gramEnd"/>
            <w:r w:rsidRPr="00C20DC5">
              <w:rPr>
                <w:b w:val="0"/>
              </w:rPr>
              <w:t xml:space="preserve"> list words and phrases which they had difficulty with, devote class time to reviewing these words</w:t>
            </w:r>
            <w:r w:rsidR="006373B4">
              <w:rPr>
                <w:b w:val="0"/>
              </w:rPr>
              <w:t xml:space="preserve"> </w:t>
            </w:r>
            <w:r w:rsidRPr="00C20DC5">
              <w:rPr>
                <w:b w:val="0"/>
              </w:rPr>
              <w:t>and phrases or have students help each other in pairs or small groups.</w:t>
            </w:r>
          </w:p>
          <w:p w:rsidR="00C20DC5" w:rsidRPr="00C20DC5" w:rsidRDefault="00C20DC5" w:rsidP="006373B4">
            <w:pPr>
              <w:rPr>
                <w:b w:val="0"/>
              </w:rPr>
            </w:pPr>
            <w:r w:rsidRPr="00C20DC5">
              <w:rPr>
                <w:b w:val="0"/>
              </w:rPr>
              <w:t>3) Make students create their own glossary including words that are difficult for them to pronounce or to know what</w:t>
            </w:r>
            <w:r w:rsidR="006373B4">
              <w:rPr>
                <w:b w:val="0"/>
              </w:rPr>
              <w:t xml:space="preserve"> </w:t>
            </w:r>
            <w:r w:rsidRPr="00C20DC5">
              <w:rPr>
                <w:b w:val="0"/>
              </w:rPr>
              <w:t>they mean.</w:t>
            </w:r>
          </w:p>
        </w:tc>
      </w:tr>
      <w:tr w:rsidR="00C20DC5" w:rsidTr="002521A1">
        <w:tc>
          <w:tcPr>
            <w:cnfStyle w:val="001000000000"/>
            <w:tcW w:w="9606" w:type="dxa"/>
            <w:shd w:val="clear" w:color="auto" w:fill="DAEEF3" w:themeFill="accent5" w:themeFillTint="33"/>
          </w:tcPr>
          <w:p w:rsidR="00C20DC5" w:rsidRDefault="00C20DC5" w:rsidP="003945C9">
            <w:r w:rsidRPr="0028031B">
              <w:lastRenderedPageBreak/>
              <w:t>Grammar</w:t>
            </w:r>
          </w:p>
        </w:tc>
      </w:tr>
      <w:tr w:rsidR="00C20DC5" w:rsidRPr="0028031B" w:rsidTr="002521A1">
        <w:tc>
          <w:tcPr>
            <w:cnfStyle w:val="001000000000"/>
            <w:tcW w:w="9606" w:type="dxa"/>
          </w:tcPr>
          <w:p w:rsidR="00C20DC5" w:rsidRPr="00C20DC5" w:rsidRDefault="00C20DC5" w:rsidP="00C20DC5">
            <w:pPr>
              <w:rPr>
                <w:b w:val="0"/>
              </w:rPr>
            </w:pPr>
            <w:r w:rsidRPr="00C20DC5">
              <w:rPr>
                <w:b w:val="0"/>
              </w:rPr>
              <w:t>1) Ask students to check the answers to any pre-grammar activities you may have set them.</w:t>
            </w:r>
          </w:p>
          <w:p w:rsidR="00C20DC5" w:rsidRPr="0028031B" w:rsidRDefault="00C20DC5" w:rsidP="006373B4">
            <w:pPr>
              <w:rPr>
                <w:b w:val="0"/>
              </w:rPr>
            </w:pPr>
            <w:r w:rsidRPr="00C20DC5">
              <w:rPr>
                <w:b w:val="0"/>
              </w:rPr>
              <w:t>2) Make students create their own glossary including words that are difficult for them to pronounce or to know what</w:t>
            </w:r>
            <w:r w:rsidR="006373B4">
              <w:rPr>
                <w:b w:val="0"/>
              </w:rPr>
              <w:t xml:space="preserve"> </w:t>
            </w:r>
            <w:r w:rsidRPr="00C20DC5">
              <w:rPr>
                <w:b w:val="0"/>
              </w:rPr>
              <w:t>they mean.</w:t>
            </w:r>
          </w:p>
        </w:tc>
      </w:tr>
      <w:tr w:rsidR="00C20DC5" w:rsidTr="002521A1">
        <w:tc>
          <w:tcPr>
            <w:cnfStyle w:val="001000000000"/>
            <w:tcW w:w="9606" w:type="dxa"/>
            <w:shd w:val="clear" w:color="auto" w:fill="DAEEF3" w:themeFill="accent5" w:themeFillTint="33"/>
          </w:tcPr>
          <w:p w:rsidR="00C20DC5" w:rsidRDefault="00C20DC5" w:rsidP="003945C9">
            <w:r w:rsidRPr="0028031B">
              <w:t>Vocabulary / Writing</w:t>
            </w:r>
          </w:p>
        </w:tc>
      </w:tr>
      <w:tr w:rsidR="00C20DC5" w:rsidRPr="0028031B" w:rsidTr="002521A1">
        <w:tc>
          <w:tcPr>
            <w:cnfStyle w:val="001000000000"/>
            <w:tcW w:w="9606" w:type="dxa"/>
          </w:tcPr>
          <w:p w:rsidR="00C20DC5" w:rsidRPr="00C20DC5" w:rsidRDefault="00C20DC5" w:rsidP="006373B4">
            <w:pPr>
              <w:rPr>
                <w:b w:val="0"/>
              </w:rPr>
            </w:pPr>
            <w:r w:rsidRPr="00C20DC5">
              <w:rPr>
                <w:b w:val="0"/>
              </w:rPr>
              <w:t xml:space="preserve">1) Have </w:t>
            </w:r>
            <w:proofErr w:type="gramStart"/>
            <w:r w:rsidRPr="00C20DC5">
              <w:rPr>
                <w:b w:val="0"/>
              </w:rPr>
              <w:t>students</w:t>
            </w:r>
            <w:proofErr w:type="gramEnd"/>
            <w:r w:rsidRPr="00C20DC5">
              <w:rPr>
                <w:b w:val="0"/>
              </w:rPr>
              <w:t xml:space="preserve"> list words and phrases which they had difficulty with, devote class time to reviewing these words</w:t>
            </w:r>
            <w:r w:rsidR="006373B4">
              <w:rPr>
                <w:b w:val="0"/>
              </w:rPr>
              <w:t xml:space="preserve"> </w:t>
            </w:r>
            <w:r w:rsidRPr="00C20DC5">
              <w:rPr>
                <w:b w:val="0"/>
              </w:rPr>
              <w:t>and phrases or have students help each other in pairs or small groups.</w:t>
            </w:r>
          </w:p>
        </w:tc>
      </w:tr>
    </w:tbl>
    <w:p w:rsidR="00C20DC5" w:rsidRPr="0028031B" w:rsidRDefault="00C20DC5" w:rsidP="0028031B">
      <w:pPr>
        <w:spacing w:after="0" w:line="240" w:lineRule="auto"/>
      </w:pPr>
    </w:p>
    <w:p w:rsidR="0028031B" w:rsidRDefault="0028031B" w:rsidP="00372138"/>
    <w:tbl>
      <w:tblPr>
        <w:tblStyle w:val="MediumShading1-Accent5"/>
        <w:tblW w:w="0" w:type="auto"/>
        <w:tblLook w:val="06A0"/>
      </w:tblPr>
      <w:tblGrid>
        <w:gridCol w:w="9606"/>
      </w:tblGrid>
      <w:tr w:rsidR="00C20DC5" w:rsidRPr="0028031B" w:rsidTr="002521A1">
        <w:trPr>
          <w:cnfStyle w:val="100000000000"/>
          <w:trHeight w:val="521"/>
        </w:trPr>
        <w:tc>
          <w:tcPr>
            <w:cnfStyle w:val="001000000000"/>
            <w:tcW w:w="9606" w:type="dxa"/>
          </w:tcPr>
          <w:p w:rsidR="00C20DC5" w:rsidRPr="0028031B" w:rsidRDefault="00C20DC5" w:rsidP="003945C9">
            <w:pPr>
              <w:spacing w:after="200" w:line="276" w:lineRule="auto"/>
              <w:jc w:val="center"/>
              <w:rPr>
                <w:sz w:val="44"/>
                <w:szCs w:val="44"/>
              </w:rPr>
            </w:pPr>
            <w:r>
              <w:rPr>
                <w:sz w:val="44"/>
                <w:szCs w:val="44"/>
              </w:rPr>
              <w:t>Post</w:t>
            </w:r>
            <w:r w:rsidRPr="0028031B">
              <w:rPr>
                <w:sz w:val="44"/>
                <w:szCs w:val="44"/>
              </w:rPr>
              <w:t>-lab Activities</w:t>
            </w:r>
          </w:p>
        </w:tc>
      </w:tr>
      <w:tr w:rsidR="00C20DC5" w:rsidRPr="0028031B" w:rsidTr="002521A1">
        <w:tc>
          <w:tcPr>
            <w:cnfStyle w:val="001000000000"/>
            <w:tcW w:w="9606" w:type="dxa"/>
            <w:shd w:val="clear" w:color="auto" w:fill="DAEEF3" w:themeFill="accent5" w:themeFillTint="33"/>
          </w:tcPr>
          <w:p w:rsidR="00C20DC5" w:rsidRPr="0028031B" w:rsidRDefault="00C20DC5" w:rsidP="003945C9">
            <w:r w:rsidRPr="0028031B">
              <w:t>Reading</w:t>
            </w:r>
          </w:p>
        </w:tc>
      </w:tr>
      <w:tr w:rsidR="00C20DC5" w:rsidRPr="00C20DC5" w:rsidTr="002521A1">
        <w:tc>
          <w:tcPr>
            <w:cnfStyle w:val="001000000000"/>
            <w:tcW w:w="9606" w:type="dxa"/>
          </w:tcPr>
          <w:p w:rsidR="00C20DC5" w:rsidRPr="00C20DC5" w:rsidRDefault="00C20DC5" w:rsidP="00C20DC5">
            <w:pPr>
              <w:rPr>
                <w:b w:val="0"/>
              </w:rPr>
            </w:pPr>
            <w:r w:rsidRPr="00C20DC5">
              <w:rPr>
                <w:b w:val="0"/>
              </w:rPr>
              <w:t>1) Encourage students to perform role-plays based on material they have covered in English Discoveries Online.</w:t>
            </w:r>
          </w:p>
          <w:p w:rsidR="00C20DC5" w:rsidRPr="00C20DC5" w:rsidRDefault="00C20DC5" w:rsidP="00C20DC5">
            <w:pPr>
              <w:rPr>
                <w:b w:val="0"/>
              </w:rPr>
            </w:pPr>
            <w:r w:rsidRPr="00C20DC5">
              <w:rPr>
                <w:b w:val="0"/>
              </w:rPr>
              <w:t>2) Students can write, act-out or describe what they think might have happened before or after the events of the</w:t>
            </w:r>
            <w:r w:rsidR="003945C9">
              <w:rPr>
                <w:b w:val="0"/>
              </w:rPr>
              <w:t xml:space="preserve"> </w:t>
            </w:r>
            <w:r w:rsidRPr="00C20DC5">
              <w:rPr>
                <w:b w:val="0"/>
              </w:rPr>
              <w:t>reading, listening or speaking texts.</w:t>
            </w:r>
          </w:p>
          <w:p w:rsidR="00C20DC5" w:rsidRPr="00C20DC5" w:rsidRDefault="00C20DC5" w:rsidP="00C20DC5">
            <w:pPr>
              <w:rPr>
                <w:b w:val="0"/>
              </w:rPr>
            </w:pPr>
            <w:r w:rsidRPr="00C20DC5">
              <w:rPr>
                <w:b w:val="0"/>
              </w:rPr>
              <w:t>3) Assign students writing activities based on the reading genres, e.g., writing a letter, postcard, article or story of</w:t>
            </w:r>
            <w:r w:rsidR="003945C9">
              <w:rPr>
                <w:b w:val="0"/>
              </w:rPr>
              <w:t xml:space="preserve"> </w:t>
            </w:r>
            <w:r w:rsidRPr="00C20DC5">
              <w:rPr>
                <w:b w:val="0"/>
              </w:rPr>
              <w:t>their own.</w:t>
            </w:r>
          </w:p>
          <w:p w:rsidR="00C20DC5" w:rsidRPr="00C20DC5" w:rsidRDefault="00C20DC5" w:rsidP="00C20DC5">
            <w:pPr>
              <w:rPr>
                <w:b w:val="0"/>
              </w:rPr>
            </w:pPr>
            <w:r w:rsidRPr="00C20DC5">
              <w:rPr>
                <w:b w:val="0"/>
              </w:rPr>
              <w:t>4) Students can create material (comics, flyers, short stories) to practice what they have studied.</w:t>
            </w:r>
          </w:p>
          <w:p w:rsidR="00C20DC5" w:rsidRPr="00C20DC5" w:rsidRDefault="00C20DC5" w:rsidP="00C20DC5">
            <w:pPr>
              <w:rPr>
                <w:b w:val="0"/>
              </w:rPr>
            </w:pPr>
            <w:r w:rsidRPr="00C20DC5">
              <w:rPr>
                <w:b w:val="0"/>
              </w:rPr>
              <w:t>5) Students are given a chart with some information. In order to complete it, they have to ask other students until the</w:t>
            </w:r>
            <w:r w:rsidR="003945C9">
              <w:rPr>
                <w:b w:val="0"/>
              </w:rPr>
              <w:t xml:space="preserve"> </w:t>
            </w:r>
            <w:r w:rsidRPr="00C20DC5">
              <w:rPr>
                <w:b w:val="0"/>
              </w:rPr>
              <w:t>chart contains all the information.</w:t>
            </w:r>
          </w:p>
          <w:p w:rsidR="00C20DC5" w:rsidRDefault="00C20DC5" w:rsidP="00C20DC5">
            <w:pPr>
              <w:rPr>
                <w:b w:val="0"/>
              </w:rPr>
            </w:pPr>
            <w:r w:rsidRPr="00C20DC5">
              <w:rPr>
                <w:b w:val="0"/>
              </w:rPr>
              <w:t>6) Ask students to write a fairytale using the images they see in a certain component. Before starting this activity,</w:t>
            </w:r>
            <w:r w:rsidR="003945C9">
              <w:rPr>
                <w:b w:val="0"/>
              </w:rPr>
              <w:t xml:space="preserve"> </w:t>
            </w:r>
            <w:r w:rsidRPr="00C20DC5">
              <w:rPr>
                <w:b w:val="0"/>
              </w:rPr>
              <w:t>give students a bank of phrases or connectors that are common in this kind of text (once upon a time, suddenly, after</w:t>
            </w:r>
            <w:r w:rsidR="003945C9">
              <w:rPr>
                <w:b w:val="0"/>
              </w:rPr>
              <w:t xml:space="preserve"> </w:t>
            </w:r>
            <w:r w:rsidRPr="00C20DC5">
              <w:rPr>
                <w:b w:val="0"/>
              </w:rPr>
              <w:t>that, later on, lived happy ever after.) This activity can be done in groups.</w:t>
            </w:r>
          </w:p>
          <w:p w:rsidR="003945C9" w:rsidRPr="00C20DC5" w:rsidRDefault="003945C9" w:rsidP="00C20DC5">
            <w:pPr>
              <w:rPr>
                <w:b w:val="0"/>
              </w:rPr>
            </w:pPr>
          </w:p>
          <w:p w:rsidR="00C20DC5" w:rsidRPr="00C20DC5" w:rsidRDefault="00C20DC5" w:rsidP="00C20DC5">
            <w:pPr>
              <w:rPr>
                <w:b w:val="0"/>
              </w:rPr>
            </w:pPr>
            <w:r w:rsidRPr="00C20DC5">
              <w:rPr>
                <w:b w:val="0"/>
              </w:rPr>
              <w:t>Extension Ideas:</w:t>
            </w:r>
          </w:p>
          <w:p w:rsidR="00C20DC5" w:rsidRPr="00C20DC5" w:rsidRDefault="00C20DC5" w:rsidP="00C20DC5">
            <w:pPr>
              <w:ind w:left="720"/>
              <w:rPr>
                <w:b w:val="0"/>
              </w:rPr>
            </w:pPr>
            <w:r w:rsidRPr="00C20DC5">
              <w:rPr>
                <w:b w:val="0"/>
              </w:rPr>
              <w:t>Story:</w:t>
            </w:r>
          </w:p>
          <w:p w:rsidR="00C20DC5" w:rsidRPr="00C20DC5" w:rsidRDefault="00C20DC5" w:rsidP="00C20DC5">
            <w:pPr>
              <w:pStyle w:val="ListParagraph"/>
              <w:numPr>
                <w:ilvl w:val="0"/>
                <w:numId w:val="4"/>
              </w:numPr>
              <w:rPr>
                <w:b w:val="0"/>
              </w:rPr>
            </w:pPr>
            <w:r w:rsidRPr="00C20DC5">
              <w:rPr>
                <w:b w:val="0"/>
              </w:rPr>
              <w:t>Write your own story on a similar topic.</w:t>
            </w:r>
          </w:p>
          <w:p w:rsidR="00C20DC5" w:rsidRPr="00C20DC5" w:rsidRDefault="00C20DC5" w:rsidP="00C20DC5">
            <w:pPr>
              <w:pStyle w:val="ListParagraph"/>
              <w:numPr>
                <w:ilvl w:val="0"/>
                <w:numId w:val="4"/>
              </w:numPr>
              <w:rPr>
                <w:b w:val="0"/>
              </w:rPr>
            </w:pPr>
            <w:r w:rsidRPr="00C20DC5">
              <w:rPr>
                <w:b w:val="0"/>
              </w:rPr>
              <w:t>Write a new beginning or end for the story.</w:t>
            </w:r>
          </w:p>
          <w:p w:rsidR="00C20DC5" w:rsidRPr="00C20DC5" w:rsidRDefault="00C20DC5" w:rsidP="00C20DC5">
            <w:pPr>
              <w:pStyle w:val="ListParagraph"/>
              <w:numPr>
                <w:ilvl w:val="0"/>
                <w:numId w:val="4"/>
              </w:numPr>
              <w:rPr>
                <w:b w:val="0"/>
              </w:rPr>
            </w:pPr>
            <w:r w:rsidRPr="00C20DC5">
              <w:rPr>
                <w:b w:val="0"/>
              </w:rPr>
              <w:t>Write an interview with one of the characters from the story.</w:t>
            </w:r>
          </w:p>
          <w:p w:rsidR="00C20DC5" w:rsidRPr="00C20DC5" w:rsidRDefault="00C20DC5" w:rsidP="00C20DC5">
            <w:pPr>
              <w:ind w:left="720"/>
              <w:rPr>
                <w:b w:val="0"/>
              </w:rPr>
            </w:pPr>
            <w:r w:rsidRPr="00C20DC5">
              <w:rPr>
                <w:b w:val="0"/>
              </w:rPr>
              <w:t>Postcard:</w:t>
            </w:r>
          </w:p>
          <w:p w:rsidR="00C20DC5" w:rsidRPr="00C20DC5" w:rsidRDefault="00C20DC5" w:rsidP="00C20DC5">
            <w:pPr>
              <w:pStyle w:val="ListParagraph"/>
              <w:numPr>
                <w:ilvl w:val="0"/>
                <w:numId w:val="4"/>
              </w:numPr>
              <w:rPr>
                <w:b w:val="0"/>
              </w:rPr>
            </w:pPr>
            <w:r w:rsidRPr="00C20DC5">
              <w:rPr>
                <w:b w:val="0"/>
              </w:rPr>
              <w:t>Imagine you are on vacation – write your own postcard about your vacation.</w:t>
            </w:r>
          </w:p>
          <w:p w:rsidR="00C20DC5" w:rsidRPr="00C20DC5" w:rsidRDefault="00C20DC5" w:rsidP="00C20DC5">
            <w:pPr>
              <w:pStyle w:val="ListParagraph"/>
              <w:numPr>
                <w:ilvl w:val="0"/>
                <w:numId w:val="4"/>
              </w:numPr>
              <w:rPr>
                <w:b w:val="0"/>
              </w:rPr>
            </w:pPr>
            <w:r w:rsidRPr="00C20DC5">
              <w:rPr>
                <w:b w:val="0"/>
              </w:rPr>
              <w:t>Write a vacation brochure/ad for the country in the postcard.</w:t>
            </w:r>
          </w:p>
          <w:p w:rsidR="00C20DC5" w:rsidRPr="00C20DC5" w:rsidRDefault="00C20DC5" w:rsidP="00C20DC5">
            <w:pPr>
              <w:ind w:left="720"/>
              <w:rPr>
                <w:b w:val="0"/>
              </w:rPr>
            </w:pPr>
            <w:r w:rsidRPr="00C20DC5">
              <w:rPr>
                <w:b w:val="0"/>
              </w:rPr>
              <w:t>Note/Ad:</w:t>
            </w:r>
          </w:p>
          <w:p w:rsidR="00C20DC5" w:rsidRPr="00C20DC5" w:rsidRDefault="00C20DC5" w:rsidP="00C20DC5">
            <w:pPr>
              <w:pStyle w:val="ListParagraph"/>
              <w:numPr>
                <w:ilvl w:val="0"/>
                <w:numId w:val="4"/>
              </w:numPr>
              <w:rPr>
                <w:b w:val="0"/>
              </w:rPr>
            </w:pPr>
            <w:r w:rsidRPr="00C20DC5">
              <w:rPr>
                <w:b w:val="0"/>
              </w:rPr>
              <w:t>Write a note on a similar topic or ad for a similar product.</w:t>
            </w:r>
          </w:p>
          <w:p w:rsidR="00C20DC5" w:rsidRPr="00C20DC5" w:rsidRDefault="00C20DC5" w:rsidP="00C20DC5">
            <w:pPr>
              <w:ind w:left="720"/>
              <w:rPr>
                <w:b w:val="0"/>
              </w:rPr>
            </w:pPr>
            <w:r w:rsidRPr="00C20DC5">
              <w:rPr>
                <w:b w:val="0"/>
              </w:rPr>
              <w:t>Letter/Email:</w:t>
            </w:r>
          </w:p>
          <w:p w:rsidR="00C20DC5" w:rsidRPr="00C20DC5" w:rsidRDefault="00C20DC5" w:rsidP="00C20DC5">
            <w:pPr>
              <w:pStyle w:val="ListParagraph"/>
              <w:numPr>
                <w:ilvl w:val="0"/>
                <w:numId w:val="4"/>
              </w:numPr>
              <w:rPr>
                <w:b w:val="0"/>
              </w:rPr>
            </w:pPr>
            <w:r w:rsidRPr="00C20DC5">
              <w:rPr>
                <w:b w:val="0"/>
              </w:rPr>
              <w:t>Answer the letter/email.</w:t>
            </w:r>
          </w:p>
          <w:p w:rsidR="00C20DC5" w:rsidRPr="00C20DC5" w:rsidRDefault="00C20DC5" w:rsidP="00C20DC5">
            <w:pPr>
              <w:pStyle w:val="ListParagraph"/>
              <w:numPr>
                <w:ilvl w:val="0"/>
                <w:numId w:val="4"/>
              </w:numPr>
              <w:rPr>
                <w:b w:val="0"/>
              </w:rPr>
            </w:pPr>
            <w:r w:rsidRPr="00C20DC5">
              <w:rPr>
                <w:b w:val="0"/>
              </w:rPr>
              <w:t>Write a letter/email on a similar topic.</w:t>
            </w:r>
          </w:p>
          <w:p w:rsidR="00C20DC5" w:rsidRPr="00C20DC5" w:rsidRDefault="00C20DC5" w:rsidP="00C20DC5">
            <w:pPr>
              <w:ind w:left="720"/>
              <w:rPr>
                <w:b w:val="0"/>
              </w:rPr>
            </w:pPr>
            <w:r w:rsidRPr="00C20DC5">
              <w:rPr>
                <w:b w:val="0"/>
              </w:rPr>
              <w:t>Article:</w:t>
            </w:r>
          </w:p>
          <w:p w:rsidR="00C20DC5" w:rsidRPr="00C20DC5" w:rsidRDefault="00C20DC5" w:rsidP="00C20DC5">
            <w:pPr>
              <w:pStyle w:val="ListParagraph"/>
              <w:numPr>
                <w:ilvl w:val="0"/>
                <w:numId w:val="4"/>
              </w:numPr>
              <w:rPr>
                <w:b w:val="0"/>
              </w:rPr>
            </w:pPr>
            <w:r w:rsidRPr="00C20DC5">
              <w:rPr>
                <w:b w:val="0"/>
              </w:rPr>
              <w:t>List the main points of the article.</w:t>
            </w:r>
          </w:p>
          <w:p w:rsidR="00C20DC5" w:rsidRPr="00C20DC5" w:rsidRDefault="00C20DC5" w:rsidP="00C20DC5">
            <w:pPr>
              <w:pStyle w:val="ListParagraph"/>
              <w:numPr>
                <w:ilvl w:val="0"/>
                <w:numId w:val="4"/>
              </w:numPr>
              <w:rPr>
                <w:b w:val="0"/>
              </w:rPr>
            </w:pPr>
            <w:r w:rsidRPr="00C20DC5">
              <w:rPr>
                <w:b w:val="0"/>
              </w:rPr>
              <w:t>Summarize the article in around 50 words.</w:t>
            </w:r>
          </w:p>
          <w:p w:rsidR="00C20DC5" w:rsidRPr="00C20DC5" w:rsidRDefault="00C20DC5" w:rsidP="00C20DC5">
            <w:pPr>
              <w:pStyle w:val="ListParagraph"/>
              <w:numPr>
                <w:ilvl w:val="0"/>
                <w:numId w:val="4"/>
              </w:numPr>
              <w:rPr>
                <w:b w:val="0"/>
              </w:rPr>
            </w:pPr>
            <w:r w:rsidRPr="00C20DC5">
              <w:rPr>
                <w:b w:val="0"/>
              </w:rPr>
              <w:lastRenderedPageBreak/>
              <w:t>Write a newspaper article on a similar subject.</w:t>
            </w:r>
          </w:p>
        </w:tc>
      </w:tr>
      <w:tr w:rsidR="00C20DC5" w:rsidTr="002521A1">
        <w:tc>
          <w:tcPr>
            <w:cnfStyle w:val="001000000000"/>
            <w:tcW w:w="9606" w:type="dxa"/>
            <w:shd w:val="clear" w:color="auto" w:fill="DAEEF3" w:themeFill="accent5" w:themeFillTint="33"/>
          </w:tcPr>
          <w:p w:rsidR="00C20DC5" w:rsidRDefault="00C20DC5" w:rsidP="003945C9">
            <w:r w:rsidRPr="0028031B">
              <w:lastRenderedPageBreak/>
              <w:t>Listening</w:t>
            </w:r>
          </w:p>
        </w:tc>
      </w:tr>
      <w:tr w:rsidR="00C20DC5" w:rsidRPr="00C20DC5" w:rsidTr="002521A1">
        <w:tc>
          <w:tcPr>
            <w:cnfStyle w:val="001000000000"/>
            <w:tcW w:w="9606" w:type="dxa"/>
          </w:tcPr>
          <w:p w:rsidR="003945C9" w:rsidRPr="003945C9" w:rsidRDefault="003945C9" w:rsidP="003945C9">
            <w:pPr>
              <w:rPr>
                <w:b w:val="0"/>
              </w:rPr>
            </w:pPr>
            <w:r w:rsidRPr="003945C9">
              <w:rPr>
                <w:b w:val="0"/>
              </w:rPr>
              <w:t>1) Encourage students to perform role-plays based on material they have covered in English</w:t>
            </w:r>
            <w:r w:rsidR="006373B4">
              <w:rPr>
                <w:b w:val="0"/>
              </w:rPr>
              <w:t xml:space="preserve"> </w:t>
            </w:r>
            <w:r w:rsidRPr="003945C9">
              <w:rPr>
                <w:b w:val="0"/>
              </w:rPr>
              <w:t>Discoveries Online.</w:t>
            </w:r>
          </w:p>
          <w:p w:rsidR="003945C9" w:rsidRPr="003945C9" w:rsidRDefault="003945C9" w:rsidP="003945C9">
            <w:pPr>
              <w:rPr>
                <w:b w:val="0"/>
              </w:rPr>
            </w:pPr>
            <w:r w:rsidRPr="003945C9">
              <w:rPr>
                <w:b w:val="0"/>
              </w:rPr>
              <w:t>2) Students can write, act-out or describe what they think might have happened before or</w:t>
            </w:r>
            <w:r w:rsidR="006373B4">
              <w:rPr>
                <w:b w:val="0"/>
              </w:rPr>
              <w:t xml:space="preserve"> </w:t>
            </w:r>
            <w:r w:rsidRPr="003945C9">
              <w:rPr>
                <w:b w:val="0"/>
              </w:rPr>
              <w:t>after the events of the reading, listening or speaking texts.</w:t>
            </w:r>
          </w:p>
          <w:p w:rsidR="003945C9" w:rsidRPr="003945C9" w:rsidRDefault="003945C9" w:rsidP="003945C9">
            <w:pPr>
              <w:rPr>
                <w:b w:val="0"/>
              </w:rPr>
            </w:pPr>
            <w:r w:rsidRPr="003945C9">
              <w:rPr>
                <w:b w:val="0"/>
              </w:rPr>
              <w:t>3) Students can produce their own answer machine messages, radio shows, interviews based</w:t>
            </w:r>
            <w:r w:rsidR="006373B4">
              <w:rPr>
                <w:b w:val="0"/>
              </w:rPr>
              <w:t xml:space="preserve"> </w:t>
            </w:r>
            <w:r w:rsidRPr="003945C9">
              <w:rPr>
                <w:b w:val="0"/>
              </w:rPr>
              <w:t>on the different English Discoveries Online listening genres.</w:t>
            </w:r>
          </w:p>
          <w:p w:rsidR="003945C9" w:rsidRPr="003945C9" w:rsidRDefault="003945C9" w:rsidP="003945C9">
            <w:pPr>
              <w:rPr>
                <w:b w:val="0"/>
              </w:rPr>
            </w:pPr>
            <w:r w:rsidRPr="003945C9">
              <w:rPr>
                <w:b w:val="0"/>
              </w:rPr>
              <w:t>4) Students can create material (comics, flyers, short stories) to practice what they have</w:t>
            </w:r>
            <w:r w:rsidR="006373B4">
              <w:rPr>
                <w:b w:val="0"/>
              </w:rPr>
              <w:t xml:space="preserve"> </w:t>
            </w:r>
            <w:r w:rsidRPr="003945C9">
              <w:rPr>
                <w:b w:val="0"/>
              </w:rPr>
              <w:t>studied.</w:t>
            </w:r>
          </w:p>
          <w:p w:rsidR="003945C9" w:rsidRPr="003945C9" w:rsidRDefault="003945C9" w:rsidP="003945C9">
            <w:pPr>
              <w:rPr>
                <w:b w:val="0"/>
              </w:rPr>
            </w:pPr>
            <w:r w:rsidRPr="003945C9">
              <w:rPr>
                <w:b w:val="0"/>
              </w:rPr>
              <w:t>5) Students are given a chart with some information. In order to complete it, they have to ask</w:t>
            </w:r>
            <w:r w:rsidR="006373B4">
              <w:rPr>
                <w:b w:val="0"/>
              </w:rPr>
              <w:t xml:space="preserve"> </w:t>
            </w:r>
            <w:r w:rsidRPr="003945C9">
              <w:rPr>
                <w:b w:val="0"/>
              </w:rPr>
              <w:t>other students until the chart contains all the information.</w:t>
            </w:r>
          </w:p>
          <w:p w:rsidR="003945C9" w:rsidRDefault="003945C9" w:rsidP="003945C9">
            <w:pPr>
              <w:rPr>
                <w:b w:val="0"/>
              </w:rPr>
            </w:pPr>
            <w:r w:rsidRPr="003945C9">
              <w:rPr>
                <w:b w:val="0"/>
              </w:rPr>
              <w:t>6) Ask students to write a fairytale using the images they see in a certain component. Before</w:t>
            </w:r>
            <w:r w:rsidR="006373B4">
              <w:rPr>
                <w:b w:val="0"/>
              </w:rPr>
              <w:t xml:space="preserve"> </w:t>
            </w:r>
            <w:r w:rsidRPr="003945C9">
              <w:rPr>
                <w:b w:val="0"/>
              </w:rPr>
              <w:t>starting this activity, give students a bank of phrases or connectors that are common in this</w:t>
            </w:r>
            <w:r w:rsidR="006373B4">
              <w:rPr>
                <w:b w:val="0"/>
              </w:rPr>
              <w:t xml:space="preserve"> </w:t>
            </w:r>
            <w:r w:rsidRPr="003945C9">
              <w:rPr>
                <w:b w:val="0"/>
              </w:rPr>
              <w:t>kind of text (once upon a time, suddenly, after that, later on, lived happy ever after.) This</w:t>
            </w:r>
            <w:r w:rsidR="006373B4">
              <w:rPr>
                <w:b w:val="0"/>
              </w:rPr>
              <w:t xml:space="preserve"> </w:t>
            </w:r>
            <w:r w:rsidRPr="003945C9">
              <w:rPr>
                <w:b w:val="0"/>
              </w:rPr>
              <w:t>activity can be done in groups.</w:t>
            </w:r>
          </w:p>
          <w:p w:rsidR="003945C9" w:rsidRPr="003945C9" w:rsidRDefault="003945C9" w:rsidP="003945C9">
            <w:pPr>
              <w:rPr>
                <w:b w:val="0"/>
              </w:rPr>
            </w:pPr>
          </w:p>
          <w:p w:rsidR="003945C9" w:rsidRPr="003945C9" w:rsidRDefault="003945C9" w:rsidP="003945C9">
            <w:pPr>
              <w:rPr>
                <w:b w:val="0"/>
              </w:rPr>
            </w:pPr>
            <w:r w:rsidRPr="003945C9">
              <w:rPr>
                <w:b w:val="0"/>
              </w:rPr>
              <w:t>Extension Ideas:</w:t>
            </w:r>
          </w:p>
          <w:p w:rsidR="003945C9" w:rsidRPr="003945C9" w:rsidRDefault="003945C9" w:rsidP="003945C9">
            <w:pPr>
              <w:ind w:left="720"/>
              <w:rPr>
                <w:b w:val="0"/>
              </w:rPr>
            </w:pPr>
            <w:r w:rsidRPr="003945C9">
              <w:rPr>
                <w:b w:val="0"/>
              </w:rPr>
              <w:t>Answer Machine Message:</w:t>
            </w:r>
          </w:p>
          <w:p w:rsidR="003945C9" w:rsidRPr="003945C9" w:rsidRDefault="003945C9" w:rsidP="003945C9">
            <w:pPr>
              <w:pStyle w:val="ListParagraph"/>
              <w:numPr>
                <w:ilvl w:val="0"/>
                <w:numId w:val="4"/>
              </w:numPr>
              <w:rPr>
                <w:b w:val="0"/>
              </w:rPr>
            </w:pPr>
            <w:r w:rsidRPr="003945C9">
              <w:rPr>
                <w:b w:val="0"/>
              </w:rPr>
              <w:t>Write a similar answer machine message or reply to the one you have just heard.</w:t>
            </w:r>
          </w:p>
          <w:p w:rsidR="003945C9" w:rsidRPr="003945C9" w:rsidRDefault="003945C9" w:rsidP="003945C9">
            <w:pPr>
              <w:pStyle w:val="ListParagraph"/>
              <w:numPr>
                <w:ilvl w:val="0"/>
                <w:numId w:val="4"/>
              </w:numPr>
              <w:rPr>
                <w:b w:val="0"/>
              </w:rPr>
            </w:pPr>
            <w:r w:rsidRPr="003945C9">
              <w:rPr>
                <w:b w:val="0"/>
              </w:rPr>
              <w:t>Record your message and play it to the class.</w:t>
            </w:r>
          </w:p>
          <w:p w:rsidR="003945C9" w:rsidRPr="003945C9" w:rsidRDefault="003945C9" w:rsidP="003945C9">
            <w:pPr>
              <w:ind w:left="720"/>
              <w:rPr>
                <w:b w:val="0"/>
              </w:rPr>
            </w:pPr>
            <w:r w:rsidRPr="003945C9">
              <w:rPr>
                <w:b w:val="0"/>
              </w:rPr>
              <w:t>Radio Program:</w:t>
            </w:r>
          </w:p>
          <w:p w:rsidR="003945C9" w:rsidRPr="003945C9" w:rsidRDefault="003945C9" w:rsidP="003945C9">
            <w:pPr>
              <w:pStyle w:val="ListParagraph"/>
              <w:numPr>
                <w:ilvl w:val="0"/>
                <w:numId w:val="4"/>
              </w:numPr>
              <w:rPr>
                <w:b w:val="0"/>
              </w:rPr>
            </w:pPr>
            <w:r w:rsidRPr="003945C9">
              <w:rPr>
                <w:b w:val="0"/>
              </w:rPr>
              <w:t>Interview: Act out the interview with a fellow student or write the script for a second interview</w:t>
            </w:r>
            <w:r w:rsidRPr="003945C9">
              <w:t xml:space="preserve"> </w:t>
            </w:r>
            <w:r w:rsidRPr="003945C9">
              <w:rPr>
                <w:b w:val="0"/>
              </w:rPr>
              <w:t>with a similar person.</w:t>
            </w:r>
          </w:p>
          <w:p w:rsidR="003945C9" w:rsidRPr="003945C9" w:rsidRDefault="003945C9" w:rsidP="003945C9">
            <w:pPr>
              <w:pStyle w:val="ListParagraph"/>
              <w:numPr>
                <w:ilvl w:val="0"/>
                <w:numId w:val="4"/>
              </w:numPr>
              <w:rPr>
                <w:b w:val="0"/>
              </w:rPr>
            </w:pPr>
            <w:r w:rsidRPr="003945C9">
              <w:rPr>
                <w:b w:val="0"/>
              </w:rPr>
              <w:t>Ad: Write the script for an ad for a similar product or program.</w:t>
            </w:r>
          </w:p>
          <w:p w:rsidR="003945C9" w:rsidRPr="003945C9" w:rsidRDefault="003945C9" w:rsidP="003945C9">
            <w:pPr>
              <w:pStyle w:val="ListParagraph"/>
              <w:numPr>
                <w:ilvl w:val="0"/>
                <w:numId w:val="4"/>
              </w:numPr>
              <w:rPr>
                <w:b w:val="0"/>
              </w:rPr>
            </w:pPr>
            <w:r w:rsidRPr="003945C9">
              <w:rPr>
                <w:b w:val="0"/>
              </w:rPr>
              <w:t>Soap Opera: Act out the soap opera or write the script for the next episode.</w:t>
            </w:r>
          </w:p>
          <w:p w:rsidR="003945C9" w:rsidRPr="003945C9" w:rsidRDefault="003945C9" w:rsidP="003945C9">
            <w:pPr>
              <w:pStyle w:val="ListParagraph"/>
              <w:numPr>
                <w:ilvl w:val="0"/>
                <w:numId w:val="4"/>
              </w:numPr>
              <w:rPr>
                <w:b w:val="0"/>
              </w:rPr>
            </w:pPr>
            <w:r w:rsidRPr="003945C9">
              <w:rPr>
                <w:b w:val="0"/>
              </w:rPr>
              <w:t>News/Weather Report: Write a similar report for your town.</w:t>
            </w:r>
          </w:p>
          <w:p w:rsidR="003945C9" w:rsidRPr="003945C9" w:rsidRDefault="003945C9" w:rsidP="003945C9">
            <w:pPr>
              <w:pStyle w:val="ListParagraph"/>
              <w:numPr>
                <w:ilvl w:val="0"/>
                <w:numId w:val="4"/>
              </w:numPr>
              <w:rPr>
                <w:b w:val="0"/>
              </w:rPr>
            </w:pPr>
            <w:r w:rsidRPr="003945C9">
              <w:rPr>
                <w:b w:val="0"/>
              </w:rPr>
              <w:t>Call-in: What would you say if you were a caller for the program? Write down your responses</w:t>
            </w:r>
            <w:r w:rsidRPr="003945C9">
              <w:t xml:space="preserve"> </w:t>
            </w:r>
            <w:r w:rsidRPr="003945C9">
              <w:rPr>
                <w:b w:val="0"/>
              </w:rPr>
              <w:t>or think of some new questions that the presenter might ask.</w:t>
            </w:r>
          </w:p>
          <w:p w:rsidR="003945C9" w:rsidRPr="003945C9" w:rsidRDefault="003945C9" w:rsidP="003945C9">
            <w:pPr>
              <w:ind w:left="720"/>
              <w:rPr>
                <w:b w:val="0"/>
              </w:rPr>
            </w:pPr>
            <w:r w:rsidRPr="003945C9">
              <w:rPr>
                <w:b w:val="0"/>
              </w:rPr>
              <w:t>Video Clip:</w:t>
            </w:r>
          </w:p>
          <w:p w:rsidR="003945C9" w:rsidRPr="003945C9" w:rsidRDefault="003945C9" w:rsidP="003945C9">
            <w:pPr>
              <w:pStyle w:val="ListParagraph"/>
              <w:numPr>
                <w:ilvl w:val="0"/>
                <w:numId w:val="4"/>
              </w:numPr>
              <w:rPr>
                <w:b w:val="0"/>
              </w:rPr>
            </w:pPr>
            <w:r w:rsidRPr="003945C9">
              <w:rPr>
                <w:b w:val="0"/>
              </w:rPr>
              <w:t>Write a continuation of the scene you have watched or a preceding scene.</w:t>
            </w:r>
          </w:p>
          <w:p w:rsidR="003945C9" w:rsidRPr="003945C9" w:rsidRDefault="003945C9" w:rsidP="003945C9">
            <w:pPr>
              <w:pStyle w:val="ListParagraph"/>
              <w:numPr>
                <w:ilvl w:val="0"/>
                <w:numId w:val="4"/>
              </w:numPr>
              <w:rPr>
                <w:b w:val="0"/>
              </w:rPr>
            </w:pPr>
            <w:r w:rsidRPr="003945C9">
              <w:rPr>
                <w:b w:val="0"/>
              </w:rPr>
              <w:t>Act out your script with fellow students.</w:t>
            </w:r>
          </w:p>
          <w:p w:rsidR="00C20DC5" w:rsidRPr="003945C9" w:rsidRDefault="003945C9" w:rsidP="006164D7">
            <w:pPr>
              <w:pStyle w:val="ListParagraph"/>
              <w:numPr>
                <w:ilvl w:val="0"/>
                <w:numId w:val="4"/>
              </w:numPr>
              <w:rPr>
                <w:b w:val="0"/>
              </w:rPr>
            </w:pPr>
            <w:r w:rsidRPr="003945C9">
              <w:rPr>
                <w:b w:val="0"/>
              </w:rPr>
              <w:t>Imagine you are interviewing one of the characters. Write down the questions you would ask</w:t>
            </w:r>
            <w:r w:rsidR="006164D7">
              <w:rPr>
                <w:b w:val="0"/>
              </w:rPr>
              <w:t xml:space="preserve"> </w:t>
            </w:r>
            <w:r w:rsidRPr="003945C9">
              <w:rPr>
                <w:b w:val="0"/>
              </w:rPr>
              <w:t>them and the answers they might give.</w:t>
            </w:r>
          </w:p>
        </w:tc>
      </w:tr>
      <w:tr w:rsidR="00C20DC5" w:rsidTr="002521A1">
        <w:tc>
          <w:tcPr>
            <w:cnfStyle w:val="001000000000"/>
            <w:tcW w:w="9606" w:type="dxa"/>
            <w:shd w:val="clear" w:color="auto" w:fill="DAEEF3" w:themeFill="accent5" w:themeFillTint="33"/>
          </w:tcPr>
          <w:p w:rsidR="00C20DC5" w:rsidRDefault="00C20DC5" w:rsidP="003945C9">
            <w:r w:rsidRPr="0028031B">
              <w:t>Speaking</w:t>
            </w:r>
          </w:p>
        </w:tc>
      </w:tr>
      <w:tr w:rsidR="00C20DC5" w:rsidRPr="00C20DC5" w:rsidTr="002521A1">
        <w:tc>
          <w:tcPr>
            <w:cnfStyle w:val="001000000000"/>
            <w:tcW w:w="9606" w:type="dxa"/>
          </w:tcPr>
          <w:p w:rsidR="002521A1" w:rsidRPr="002521A1" w:rsidRDefault="002521A1" w:rsidP="002521A1">
            <w:pPr>
              <w:rPr>
                <w:b w:val="0"/>
              </w:rPr>
            </w:pPr>
            <w:r w:rsidRPr="002521A1">
              <w:rPr>
                <w:b w:val="0"/>
              </w:rPr>
              <w:t>1) Encourage students to perform role-plays based on material they have covered in English</w:t>
            </w:r>
            <w:r w:rsidR="006373B4">
              <w:rPr>
                <w:b w:val="0"/>
              </w:rPr>
              <w:t xml:space="preserve"> </w:t>
            </w:r>
            <w:r w:rsidRPr="002521A1">
              <w:rPr>
                <w:b w:val="0"/>
              </w:rPr>
              <w:t>Discoveries Online.</w:t>
            </w:r>
          </w:p>
          <w:p w:rsidR="002521A1" w:rsidRPr="002521A1" w:rsidRDefault="002521A1" w:rsidP="002521A1">
            <w:pPr>
              <w:rPr>
                <w:b w:val="0"/>
              </w:rPr>
            </w:pPr>
            <w:r w:rsidRPr="002521A1">
              <w:rPr>
                <w:b w:val="0"/>
              </w:rPr>
              <w:t>2) Students can write, act-out or describe what they think might have happened before or</w:t>
            </w:r>
            <w:r w:rsidR="006373B4">
              <w:rPr>
                <w:b w:val="0"/>
              </w:rPr>
              <w:t xml:space="preserve"> </w:t>
            </w:r>
            <w:r w:rsidRPr="002521A1">
              <w:rPr>
                <w:b w:val="0"/>
              </w:rPr>
              <w:t>after the events of the reading, listening or speaking texts.</w:t>
            </w:r>
          </w:p>
          <w:p w:rsidR="002521A1" w:rsidRPr="002521A1" w:rsidRDefault="002521A1" w:rsidP="002521A1">
            <w:pPr>
              <w:rPr>
                <w:b w:val="0"/>
              </w:rPr>
            </w:pPr>
            <w:r w:rsidRPr="002521A1">
              <w:rPr>
                <w:b w:val="0"/>
              </w:rPr>
              <w:t>3) Students can produce their own answer machine messages, radio shows, interviews based</w:t>
            </w:r>
            <w:r w:rsidR="006373B4">
              <w:rPr>
                <w:b w:val="0"/>
              </w:rPr>
              <w:t xml:space="preserve"> </w:t>
            </w:r>
            <w:r w:rsidRPr="002521A1">
              <w:rPr>
                <w:b w:val="0"/>
              </w:rPr>
              <w:t>on the different English Discoveries Online listening genres.</w:t>
            </w:r>
          </w:p>
          <w:p w:rsidR="002521A1" w:rsidRDefault="002521A1" w:rsidP="002521A1">
            <w:pPr>
              <w:rPr>
                <w:b w:val="0"/>
              </w:rPr>
            </w:pPr>
            <w:r w:rsidRPr="002521A1">
              <w:rPr>
                <w:b w:val="0"/>
              </w:rPr>
              <w:t>4) Students select a famous person and put on a name tag pretending they are those people.</w:t>
            </w:r>
            <w:r w:rsidR="006373B4">
              <w:rPr>
                <w:b w:val="0"/>
              </w:rPr>
              <w:t xml:space="preserve"> </w:t>
            </w:r>
            <w:r w:rsidRPr="002521A1">
              <w:rPr>
                <w:b w:val="0"/>
              </w:rPr>
              <w:t>They walk around the class asking other students some questions related to their character.</w:t>
            </w:r>
            <w:r w:rsidR="006373B4">
              <w:rPr>
                <w:b w:val="0"/>
              </w:rPr>
              <w:t xml:space="preserve"> </w:t>
            </w:r>
            <w:r w:rsidRPr="002521A1">
              <w:rPr>
                <w:b w:val="0"/>
              </w:rPr>
              <w:t>The questions must have the structure studied in the lab.</w:t>
            </w:r>
          </w:p>
          <w:p w:rsidR="002521A1" w:rsidRPr="002521A1" w:rsidRDefault="002521A1" w:rsidP="002521A1">
            <w:pPr>
              <w:rPr>
                <w:b w:val="0"/>
              </w:rPr>
            </w:pPr>
          </w:p>
          <w:p w:rsidR="002521A1" w:rsidRPr="002521A1" w:rsidRDefault="002521A1" w:rsidP="002521A1">
            <w:pPr>
              <w:rPr>
                <w:b w:val="0"/>
              </w:rPr>
            </w:pPr>
            <w:r w:rsidRPr="002521A1">
              <w:rPr>
                <w:b w:val="0"/>
              </w:rPr>
              <w:t>Extension Ideas:</w:t>
            </w:r>
          </w:p>
          <w:p w:rsidR="002521A1" w:rsidRPr="002521A1" w:rsidRDefault="002521A1" w:rsidP="002521A1">
            <w:pPr>
              <w:pStyle w:val="ListParagraph"/>
              <w:numPr>
                <w:ilvl w:val="0"/>
                <w:numId w:val="4"/>
              </w:numPr>
              <w:rPr>
                <w:b w:val="0"/>
              </w:rPr>
            </w:pPr>
            <w:r w:rsidRPr="002521A1">
              <w:rPr>
                <w:b w:val="0"/>
              </w:rPr>
              <w:t>Imagine what could have happened before or after the dialogue. Write the script and role-play it with a fellow student.</w:t>
            </w:r>
          </w:p>
          <w:p w:rsidR="00C20DC5" w:rsidRPr="002521A1" w:rsidRDefault="002521A1" w:rsidP="002521A1">
            <w:pPr>
              <w:pStyle w:val="ListParagraph"/>
              <w:numPr>
                <w:ilvl w:val="0"/>
                <w:numId w:val="4"/>
              </w:numPr>
              <w:rPr>
                <w:b w:val="0"/>
              </w:rPr>
            </w:pPr>
            <w:r w:rsidRPr="002521A1">
              <w:rPr>
                <w:b w:val="0"/>
              </w:rPr>
              <w:t xml:space="preserve">Rewrite the speaking dialogue using a different register. For example, transpose from </w:t>
            </w:r>
            <w:r w:rsidRPr="002521A1">
              <w:rPr>
                <w:b w:val="0"/>
              </w:rPr>
              <w:lastRenderedPageBreak/>
              <w:t>formal to informal, friendly to unfriendly, etc</w:t>
            </w:r>
          </w:p>
        </w:tc>
      </w:tr>
      <w:tr w:rsidR="00C20DC5" w:rsidTr="002521A1">
        <w:tc>
          <w:tcPr>
            <w:cnfStyle w:val="001000000000"/>
            <w:tcW w:w="9606" w:type="dxa"/>
            <w:shd w:val="clear" w:color="auto" w:fill="DAEEF3" w:themeFill="accent5" w:themeFillTint="33"/>
          </w:tcPr>
          <w:p w:rsidR="00C20DC5" w:rsidRDefault="00C20DC5" w:rsidP="003945C9">
            <w:r w:rsidRPr="0028031B">
              <w:lastRenderedPageBreak/>
              <w:t>Grammar</w:t>
            </w:r>
          </w:p>
        </w:tc>
      </w:tr>
      <w:tr w:rsidR="00C20DC5" w:rsidRPr="0028031B" w:rsidTr="002521A1">
        <w:tc>
          <w:tcPr>
            <w:cnfStyle w:val="001000000000"/>
            <w:tcW w:w="9606" w:type="dxa"/>
          </w:tcPr>
          <w:p w:rsidR="00A47297" w:rsidRPr="00A47297" w:rsidRDefault="00A47297" w:rsidP="00A47297">
            <w:pPr>
              <w:rPr>
                <w:b w:val="0"/>
              </w:rPr>
            </w:pPr>
            <w:r w:rsidRPr="00A47297">
              <w:rPr>
                <w:b w:val="0"/>
              </w:rPr>
              <w:t>1) Encourage students to perform role-plays based on material they have covered in English</w:t>
            </w:r>
            <w:r w:rsidR="006373B4">
              <w:rPr>
                <w:b w:val="0"/>
              </w:rPr>
              <w:t xml:space="preserve"> </w:t>
            </w:r>
            <w:r w:rsidRPr="00A47297">
              <w:rPr>
                <w:b w:val="0"/>
              </w:rPr>
              <w:t>Discoveries Online.</w:t>
            </w:r>
          </w:p>
          <w:p w:rsidR="00A47297" w:rsidRPr="00A47297" w:rsidRDefault="00A47297" w:rsidP="00A47297">
            <w:pPr>
              <w:rPr>
                <w:b w:val="0"/>
              </w:rPr>
            </w:pPr>
            <w:r w:rsidRPr="00A47297">
              <w:rPr>
                <w:b w:val="0"/>
              </w:rPr>
              <w:t>2) Students select a famous person and put on a name tag pretending they are those people. They</w:t>
            </w:r>
            <w:r w:rsidR="006373B4">
              <w:rPr>
                <w:b w:val="0"/>
              </w:rPr>
              <w:t xml:space="preserve"> </w:t>
            </w:r>
            <w:r w:rsidRPr="00A47297">
              <w:rPr>
                <w:b w:val="0"/>
              </w:rPr>
              <w:t>walk around the class asking other students some questions related to their character. The</w:t>
            </w:r>
            <w:r>
              <w:rPr>
                <w:b w:val="0"/>
              </w:rPr>
              <w:t xml:space="preserve"> </w:t>
            </w:r>
            <w:r w:rsidRPr="00A47297">
              <w:rPr>
                <w:b w:val="0"/>
              </w:rPr>
              <w:t>questions must have the structure studied in the lab.</w:t>
            </w:r>
          </w:p>
          <w:p w:rsidR="00A47297" w:rsidRPr="00A47297" w:rsidRDefault="00A47297" w:rsidP="00A47297">
            <w:pPr>
              <w:rPr>
                <w:b w:val="0"/>
              </w:rPr>
            </w:pPr>
            <w:r w:rsidRPr="00A47297">
              <w:rPr>
                <w:b w:val="0"/>
              </w:rPr>
              <w:t>3) Ask students to design a game such as Tick Tack Toe. Each student writes 9</w:t>
            </w:r>
            <w:r>
              <w:rPr>
                <w:b w:val="0"/>
              </w:rPr>
              <w:t xml:space="preserve"> </w:t>
            </w:r>
            <w:r w:rsidRPr="00A47297">
              <w:rPr>
                <w:b w:val="0"/>
              </w:rPr>
              <w:t>questions/</w:t>
            </w:r>
            <w:proofErr w:type="gramStart"/>
            <w:r w:rsidRPr="00A47297">
              <w:rPr>
                <w:b w:val="0"/>
              </w:rPr>
              <w:t>sentences</w:t>
            </w:r>
            <w:r w:rsidR="006373B4">
              <w:rPr>
                <w:b w:val="0"/>
              </w:rPr>
              <w:t xml:space="preserve">  </w:t>
            </w:r>
            <w:r w:rsidRPr="00A47297">
              <w:rPr>
                <w:b w:val="0"/>
              </w:rPr>
              <w:t>related</w:t>
            </w:r>
            <w:proofErr w:type="gramEnd"/>
            <w:r w:rsidRPr="00A47297">
              <w:rPr>
                <w:b w:val="0"/>
              </w:rPr>
              <w:t xml:space="preserve"> to the grammar structure they just studied. There is a number on</w:t>
            </w:r>
            <w:r>
              <w:rPr>
                <w:b w:val="0"/>
              </w:rPr>
              <w:t xml:space="preserve"> </w:t>
            </w:r>
            <w:r w:rsidRPr="00A47297">
              <w:rPr>
                <w:b w:val="0"/>
              </w:rPr>
              <w:t>each mini-box. Each student has the chance to select one mini-box until there is a winner. If</w:t>
            </w:r>
            <w:r>
              <w:rPr>
                <w:b w:val="0"/>
              </w:rPr>
              <w:t xml:space="preserve"> </w:t>
            </w:r>
            <w:r w:rsidRPr="00A47297">
              <w:rPr>
                <w:b w:val="0"/>
              </w:rPr>
              <w:t>her/his answer is correct, s/he keeps that space.</w:t>
            </w:r>
          </w:p>
          <w:p w:rsidR="00A47297" w:rsidRPr="00A47297" w:rsidRDefault="00A47297" w:rsidP="00A47297">
            <w:pPr>
              <w:rPr>
                <w:b w:val="0"/>
              </w:rPr>
            </w:pPr>
            <w:r w:rsidRPr="00A47297">
              <w:rPr>
                <w:b w:val="0"/>
              </w:rPr>
              <w:t>4) Write some examples dialogues using the new grammar structure.</w:t>
            </w:r>
          </w:p>
          <w:p w:rsidR="00C20DC5" w:rsidRPr="00A47297" w:rsidRDefault="00A47297" w:rsidP="00A47297">
            <w:pPr>
              <w:rPr>
                <w:b w:val="0"/>
              </w:rPr>
            </w:pPr>
            <w:r w:rsidRPr="00A47297">
              <w:rPr>
                <w:b w:val="0"/>
              </w:rPr>
              <w:t>5) Read an article in the Magazine section of the community site and underline any examples of</w:t>
            </w:r>
            <w:r>
              <w:rPr>
                <w:b w:val="0"/>
              </w:rPr>
              <w:t xml:space="preserve"> </w:t>
            </w:r>
            <w:r w:rsidRPr="00A47297">
              <w:rPr>
                <w:b w:val="0"/>
              </w:rPr>
              <w:t>the grammar point you have just learned. Does the way this grammar point is used match the</w:t>
            </w:r>
            <w:r>
              <w:rPr>
                <w:b w:val="0"/>
              </w:rPr>
              <w:t xml:space="preserve"> </w:t>
            </w:r>
            <w:r w:rsidRPr="00A47297">
              <w:rPr>
                <w:b w:val="0"/>
              </w:rPr>
              <w:t>explanation that you read in the grammar component? If not, try to think why this might be.</w:t>
            </w:r>
          </w:p>
        </w:tc>
      </w:tr>
      <w:tr w:rsidR="00C20DC5" w:rsidTr="002521A1">
        <w:tc>
          <w:tcPr>
            <w:cnfStyle w:val="001000000000"/>
            <w:tcW w:w="9606" w:type="dxa"/>
            <w:shd w:val="clear" w:color="auto" w:fill="DAEEF3" w:themeFill="accent5" w:themeFillTint="33"/>
          </w:tcPr>
          <w:p w:rsidR="00C20DC5" w:rsidRDefault="00C20DC5" w:rsidP="003945C9">
            <w:r w:rsidRPr="0028031B">
              <w:t>Vocabulary / Writing</w:t>
            </w:r>
          </w:p>
        </w:tc>
      </w:tr>
      <w:tr w:rsidR="00C20DC5" w:rsidRPr="00C20DC5" w:rsidTr="002521A1">
        <w:tc>
          <w:tcPr>
            <w:cnfStyle w:val="001000000000"/>
            <w:tcW w:w="9606" w:type="dxa"/>
          </w:tcPr>
          <w:p w:rsidR="00A47297" w:rsidRPr="00A47297" w:rsidRDefault="00A47297" w:rsidP="00A47297">
            <w:pPr>
              <w:rPr>
                <w:b w:val="0"/>
              </w:rPr>
            </w:pPr>
            <w:r w:rsidRPr="00A47297">
              <w:rPr>
                <w:b w:val="0"/>
              </w:rPr>
              <w:t xml:space="preserve">1) Have </w:t>
            </w:r>
            <w:proofErr w:type="gramStart"/>
            <w:r w:rsidRPr="00A47297">
              <w:rPr>
                <w:b w:val="0"/>
              </w:rPr>
              <w:t>students</w:t>
            </w:r>
            <w:proofErr w:type="gramEnd"/>
            <w:r w:rsidRPr="00A47297">
              <w:rPr>
                <w:b w:val="0"/>
              </w:rPr>
              <w:t xml:space="preserve"> list words and phrases which they had difficulty with, devote class time to reviewing these words</w:t>
            </w:r>
            <w:r>
              <w:rPr>
                <w:b w:val="0"/>
              </w:rPr>
              <w:t xml:space="preserve"> </w:t>
            </w:r>
            <w:r w:rsidRPr="00A47297">
              <w:rPr>
                <w:b w:val="0"/>
              </w:rPr>
              <w:t>and phrases or have students help each other in pairs or small groups.</w:t>
            </w:r>
          </w:p>
          <w:p w:rsidR="00A47297" w:rsidRPr="00A47297" w:rsidRDefault="00A47297" w:rsidP="00A47297">
            <w:pPr>
              <w:rPr>
                <w:b w:val="0"/>
              </w:rPr>
            </w:pPr>
            <w:r w:rsidRPr="00A47297">
              <w:rPr>
                <w:b w:val="0"/>
              </w:rPr>
              <w:t>2) Assign students writing activities based on the reading genres, e.g., writing a letter, postcard, article or story of</w:t>
            </w:r>
            <w:r>
              <w:rPr>
                <w:b w:val="0"/>
              </w:rPr>
              <w:t xml:space="preserve"> </w:t>
            </w:r>
            <w:r w:rsidRPr="00A47297">
              <w:rPr>
                <w:b w:val="0"/>
              </w:rPr>
              <w:t>their own.</w:t>
            </w:r>
          </w:p>
          <w:p w:rsidR="00A47297" w:rsidRPr="00A47297" w:rsidRDefault="00A47297" w:rsidP="00A47297">
            <w:pPr>
              <w:rPr>
                <w:b w:val="0"/>
              </w:rPr>
            </w:pPr>
            <w:r w:rsidRPr="00A47297">
              <w:rPr>
                <w:b w:val="0"/>
              </w:rPr>
              <w:t>3) Students can produce their own answer machine messages, radio shows, interviews based on the different English</w:t>
            </w:r>
            <w:r>
              <w:rPr>
                <w:b w:val="0"/>
              </w:rPr>
              <w:t xml:space="preserve"> </w:t>
            </w:r>
            <w:r w:rsidRPr="00A47297">
              <w:rPr>
                <w:b w:val="0"/>
              </w:rPr>
              <w:t>Discoveries Online listening genres.</w:t>
            </w:r>
          </w:p>
          <w:p w:rsidR="00A47297" w:rsidRPr="00A47297" w:rsidRDefault="00A47297" w:rsidP="00A47297">
            <w:pPr>
              <w:rPr>
                <w:b w:val="0"/>
              </w:rPr>
            </w:pPr>
            <w:r w:rsidRPr="00A47297">
              <w:rPr>
                <w:b w:val="0"/>
              </w:rPr>
              <w:t>4) Students can create material (comics, flyers, short stories) to practice what they have studied.</w:t>
            </w:r>
          </w:p>
          <w:p w:rsidR="00A47297" w:rsidRPr="00A47297" w:rsidRDefault="00A47297" w:rsidP="00A47297">
            <w:pPr>
              <w:rPr>
                <w:b w:val="0"/>
              </w:rPr>
            </w:pPr>
            <w:r w:rsidRPr="00A47297">
              <w:rPr>
                <w:b w:val="0"/>
              </w:rPr>
              <w:t>5) Ask students to design a game such as Tick Tack Toe. Each student writes 9 questions/sentences related to the</w:t>
            </w:r>
            <w:r>
              <w:rPr>
                <w:b w:val="0"/>
              </w:rPr>
              <w:t xml:space="preserve"> </w:t>
            </w:r>
            <w:r w:rsidRPr="00A47297">
              <w:rPr>
                <w:b w:val="0"/>
              </w:rPr>
              <w:t>vocabulary/topic they just studied. There is a number on each mini-box. Each student has the chance to select one</w:t>
            </w:r>
            <w:r>
              <w:rPr>
                <w:b w:val="0"/>
              </w:rPr>
              <w:t xml:space="preserve"> </w:t>
            </w:r>
            <w:r w:rsidRPr="00A47297">
              <w:rPr>
                <w:b w:val="0"/>
              </w:rPr>
              <w:t>mini-box until there is a winner. If her/his answer is correct, s/he keeps that space.</w:t>
            </w:r>
          </w:p>
          <w:p w:rsidR="00C20DC5" w:rsidRPr="00A47297" w:rsidRDefault="00A47297" w:rsidP="00A47297">
            <w:pPr>
              <w:rPr>
                <w:b w:val="0"/>
              </w:rPr>
            </w:pPr>
            <w:r w:rsidRPr="00A47297">
              <w:rPr>
                <w:b w:val="0"/>
              </w:rPr>
              <w:t>6) Ask students to write a fairytale using the images they see in a certain component. Before starting this activity,</w:t>
            </w:r>
            <w:r>
              <w:rPr>
                <w:b w:val="0"/>
              </w:rPr>
              <w:t xml:space="preserve"> </w:t>
            </w:r>
            <w:r w:rsidRPr="00A47297">
              <w:rPr>
                <w:b w:val="0"/>
              </w:rPr>
              <w:t>give students a bank of phrases or connectors that are common in this kind of text (once upon a time, suddenly, after</w:t>
            </w:r>
            <w:r>
              <w:rPr>
                <w:b w:val="0"/>
              </w:rPr>
              <w:t xml:space="preserve"> </w:t>
            </w:r>
            <w:r w:rsidRPr="00A47297">
              <w:rPr>
                <w:b w:val="0"/>
              </w:rPr>
              <w:t>that, later on, lived happy ever after.) This activity can be done in groups.</w:t>
            </w:r>
          </w:p>
        </w:tc>
      </w:tr>
    </w:tbl>
    <w:p w:rsidR="00177805" w:rsidRDefault="00177805">
      <w:r>
        <w:br w:type="page"/>
      </w:r>
    </w:p>
    <w:p w:rsidR="00177805" w:rsidRDefault="00A27254">
      <w:pPr>
        <w:rPr>
          <w:rFonts w:asciiTheme="majorHAnsi" w:eastAsiaTheme="majorEastAsia" w:hAnsiTheme="majorHAnsi" w:cstheme="majorBidi"/>
          <w:b/>
          <w:bCs/>
          <w:color w:val="365F91" w:themeColor="accent1" w:themeShade="BF"/>
          <w:sz w:val="28"/>
          <w:szCs w:val="28"/>
        </w:rPr>
      </w:pPr>
      <w:r w:rsidRPr="00A27254">
        <w:rPr>
          <w:rFonts w:asciiTheme="majorHAnsi" w:eastAsiaTheme="majorEastAsia" w:hAnsiTheme="majorHAnsi" w:cstheme="majorBidi"/>
          <w:b/>
          <w:bCs/>
          <w:color w:val="365F91" w:themeColor="accent1" w:themeShade="BF"/>
          <w:sz w:val="28"/>
          <w:szCs w:val="28"/>
        </w:rPr>
        <w:lastRenderedPageBreak/>
        <w:t xml:space="preserve">The role of the teacher </w:t>
      </w:r>
    </w:p>
    <w:p w:rsidR="0091178F" w:rsidRDefault="00646046" w:rsidP="00177805">
      <w:r>
        <w:t>The role of the teacher should be clearly defined when us</w:t>
      </w:r>
      <w:r w:rsidR="0091178F">
        <w:t>ing EDO as an Enrichment Course. The table below outlines what tasks the teacher should perform in such a course.</w:t>
      </w:r>
    </w:p>
    <w:p w:rsidR="006373B4" w:rsidRDefault="006373B4" w:rsidP="00177805"/>
    <w:tbl>
      <w:tblPr>
        <w:tblW w:w="11010" w:type="dxa"/>
        <w:tblInd w:w="-412" w:type="dxa"/>
        <w:tblCellMar>
          <w:left w:w="0" w:type="dxa"/>
          <w:right w:w="0" w:type="dxa"/>
        </w:tblCellMar>
        <w:tblLook w:val="04A0"/>
      </w:tblPr>
      <w:tblGrid>
        <w:gridCol w:w="6899"/>
        <w:gridCol w:w="4111"/>
      </w:tblGrid>
      <w:tr w:rsidR="00F6124B" w:rsidRPr="00C25EA2" w:rsidTr="00A317C2">
        <w:trPr>
          <w:trHeight w:val="385"/>
        </w:trPr>
        <w:tc>
          <w:tcPr>
            <w:tcW w:w="6899"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15" w:type="dxa"/>
              <w:left w:w="108" w:type="dxa"/>
              <w:bottom w:w="0" w:type="dxa"/>
              <w:right w:w="108" w:type="dxa"/>
            </w:tcMar>
            <w:hideMark/>
          </w:tcPr>
          <w:p w:rsidR="00F6124B" w:rsidRPr="00C25EA2" w:rsidRDefault="00F6124B" w:rsidP="00F6124B">
            <w:r w:rsidRPr="00C25EA2">
              <w:rPr>
                <w:b/>
                <w:bCs/>
              </w:rPr>
              <w:t>CLASSROOM (FACE TO FACE)</w:t>
            </w:r>
          </w:p>
        </w:tc>
        <w:tc>
          <w:tcPr>
            <w:tcW w:w="4111"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15" w:type="dxa"/>
              <w:left w:w="108" w:type="dxa"/>
              <w:bottom w:w="0" w:type="dxa"/>
              <w:right w:w="108" w:type="dxa"/>
            </w:tcMar>
            <w:hideMark/>
          </w:tcPr>
          <w:p w:rsidR="00F6124B" w:rsidRPr="00C25EA2" w:rsidRDefault="00F6124B" w:rsidP="00F6124B">
            <w:r w:rsidRPr="00C25EA2">
              <w:rPr>
                <w:b/>
                <w:bCs/>
              </w:rPr>
              <w:t>TMS</w:t>
            </w:r>
          </w:p>
        </w:tc>
      </w:tr>
      <w:tr w:rsidR="00F6124B" w:rsidRPr="00C25EA2" w:rsidTr="00A317C2">
        <w:trPr>
          <w:trHeight w:val="4057"/>
        </w:trPr>
        <w:tc>
          <w:tcPr>
            <w:tcW w:w="6899"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15" w:type="dxa"/>
              <w:left w:w="108" w:type="dxa"/>
              <w:bottom w:w="0" w:type="dxa"/>
              <w:right w:w="108" w:type="dxa"/>
            </w:tcMar>
            <w:hideMark/>
          </w:tcPr>
          <w:p w:rsidR="00F6124B" w:rsidRPr="00F6124B" w:rsidRDefault="00F6124B" w:rsidP="00F6124B">
            <w:pPr>
              <w:spacing w:after="0"/>
              <w:rPr>
                <w:b/>
              </w:rPr>
            </w:pPr>
            <w:r w:rsidRPr="00F6124B">
              <w:rPr>
                <w:b/>
              </w:rPr>
              <w:t>At the beginning of a course</w:t>
            </w:r>
            <w:r>
              <w:rPr>
                <w:b/>
              </w:rPr>
              <w:t>/semester</w:t>
            </w:r>
            <w:r w:rsidRPr="00F6124B">
              <w:rPr>
                <w:b/>
              </w:rPr>
              <w:t>:</w:t>
            </w:r>
          </w:p>
          <w:p w:rsidR="00F6124B" w:rsidRPr="00F6124B" w:rsidRDefault="00F6124B" w:rsidP="00F6124B">
            <w:pPr>
              <w:numPr>
                <w:ilvl w:val="0"/>
                <w:numId w:val="6"/>
              </w:numPr>
              <w:spacing w:after="0"/>
            </w:pPr>
            <w:r w:rsidRPr="00F6124B">
              <w:t xml:space="preserve">Explain to students the structure of the course </w:t>
            </w:r>
            <w:r>
              <w:t xml:space="preserve">and what part EDO plays in it. In other words, what percentage the EDO grade will contribute to the overall grade. </w:t>
            </w:r>
          </w:p>
          <w:p w:rsidR="00F6124B" w:rsidRPr="00F6124B" w:rsidRDefault="00F6124B" w:rsidP="00F6124B">
            <w:pPr>
              <w:numPr>
                <w:ilvl w:val="0"/>
                <w:numId w:val="6"/>
              </w:numPr>
              <w:spacing w:after="0"/>
            </w:pPr>
            <w:r w:rsidRPr="00F6124B">
              <w:t xml:space="preserve">Give an overview of how EDO works </w:t>
            </w:r>
          </w:p>
          <w:p w:rsidR="00F6124B" w:rsidRDefault="00F6124B" w:rsidP="00F6124B">
            <w:pPr>
              <w:spacing w:after="0"/>
            </w:pPr>
          </w:p>
          <w:p w:rsidR="00F6124B" w:rsidRPr="00F6124B" w:rsidRDefault="00F6124B" w:rsidP="00F6124B">
            <w:pPr>
              <w:spacing w:after="0"/>
              <w:rPr>
                <w:b/>
              </w:rPr>
            </w:pPr>
            <w:r w:rsidRPr="00F6124B">
              <w:rPr>
                <w:b/>
              </w:rPr>
              <w:t xml:space="preserve">Daily: </w:t>
            </w:r>
          </w:p>
          <w:p w:rsidR="00F6124B" w:rsidRDefault="00F6124B" w:rsidP="00F6124B">
            <w:pPr>
              <w:numPr>
                <w:ilvl w:val="0"/>
                <w:numId w:val="6"/>
              </w:numPr>
              <w:spacing w:after="0"/>
            </w:pPr>
            <w:r>
              <w:t xml:space="preserve">Do pre- and post-lab activities </w:t>
            </w:r>
          </w:p>
          <w:p w:rsidR="00F6124B" w:rsidRPr="00C25EA2" w:rsidRDefault="00F6124B" w:rsidP="00F6124B">
            <w:pPr>
              <w:numPr>
                <w:ilvl w:val="0"/>
                <w:numId w:val="6"/>
              </w:numPr>
              <w:spacing w:after="0"/>
            </w:pPr>
            <w:r>
              <w:t xml:space="preserve">Verbally instruct students as to what EDO </w:t>
            </w:r>
            <w:r w:rsidRPr="00C25EA2">
              <w:t>component</w:t>
            </w:r>
            <w:r>
              <w:t xml:space="preserve"> they need to work on and clearly give the computer path. </w:t>
            </w:r>
          </w:p>
          <w:p w:rsidR="00F6124B" w:rsidRDefault="00F6124B" w:rsidP="00F6124B">
            <w:pPr>
              <w:numPr>
                <w:ilvl w:val="0"/>
                <w:numId w:val="6"/>
              </w:numPr>
              <w:spacing w:after="0"/>
            </w:pPr>
            <w:r>
              <w:t>Assign in-lab activities</w:t>
            </w:r>
          </w:p>
          <w:p w:rsidR="00A317C2" w:rsidRDefault="00A317C2" w:rsidP="00F6124B">
            <w:pPr>
              <w:numPr>
                <w:ilvl w:val="0"/>
                <w:numId w:val="6"/>
              </w:numPr>
              <w:spacing w:after="0"/>
            </w:pPr>
            <w:r>
              <w:t>Approach students proactively who are not completing EDO components</w:t>
            </w:r>
          </w:p>
          <w:p w:rsidR="00F6124B" w:rsidRDefault="00F6124B" w:rsidP="00F6124B">
            <w:pPr>
              <w:spacing w:after="0"/>
            </w:pPr>
          </w:p>
          <w:p w:rsidR="00F6124B" w:rsidRPr="00F6124B" w:rsidRDefault="00F6124B" w:rsidP="00F6124B">
            <w:pPr>
              <w:spacing w:after="0"/>
              <w:rPr>
                <w:b/>
              </w:rPr>
            </w:pPr>
            <w:r w:rsidRPr="00F6124B">
              <w:rPr>
                <w:b/>
              </w:rPr>
              <w:t>End of course/semester:</w:t>
            </w:r>
          </w:p>
          <w:p w:rsidR="00F6124B" w:rsidRPr="00C25EA2" w:rsidRDefault="00D17E7F" w:rsidP="00D17E7F">
            <w:pPr>
              <w:numPr>
                <w:ilvl w:val="0"/>
                <w:numId w:val="6"/>
              </w:numPr>
              <w:spacing w:after="0"/>
            </w:pPr>
            <w:r>
              <w:t>Take students EDO grade and factor it into the students overall grade for the course</w:t>
            </w:r>
          </w:p>
        </w:tc>
        <w:tc>
          <w:tcPr>
            <w:tcW w:w="4111"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15" w:type="dxa"/>
              <w:left w:w="108" w:type="dxa"/>
              <w:bottom w:w="0" w:type="dxa"/>
              <w:right w:w="108" w:type="dxa"/>
            </w:tcMar>
            <w:hideMark/>
          </w:tcPr>
          <w:p w:rsidR="00A317C2" w:rsidRPr="00F6124B" w:rsidRDefault="00A317C2" w:rsidP="00A317C2">
            <w:pPr>
              <w:spacing w:after="0"/>
              <w:rPr>
                <w:b/>
              </w:rPr>
            </w:pPr>
            <w:r w:rsidRPr="00F6124B">
              <w:rPr>
                <w:b/>
              </w:rPr>
              <w:t xml:space="preserve">Daily: </w:t>
            </w:r>
          </w:p>
          <w:p w:rsidR="00F6124B" w:rsidRDefault="00F6124B" w:rsidP="00F6124B">
            <w:pPr>
              <w:numPr>
                <w:ilvl w:val="0"/>
                <w:numId w:val="6"/>
              </w:numPr>
              <w:spacing w:after="0"/>
            </w:pPr>
            <w:r w:rsidRPr="00C25EA2">
              <w:t>Monitor TMS Progress Reports</w:t>
            </w:r>
          </w:p>
          <w:p w:rsidR="00A317C2" w:rsidRDefault="00A317C2" w:rsidP="00A317C2">
            <w:pPr>
              <w:spacing w:after="0"/>
            </w:pPr>
          </w:p>
          <w:p w:rsidR="00A317C2" w:rsidRPr="00A317C2" w:rsidRDefault="00A317C2" w:rsidP="00A317C2">
            <w:pPr>
              <w:spacing w:after="0"/>
              <w:rPr>
                <w:b/>
              </w:rPr>
            </w:pPr>
            <w:r w:rsidRPr="00A317C2">
              <w:rPr>
                <w:b/>
              </w:rPr>
              <w:t>Weekly:</w:t>
            </w:r>
          </w:p>
          <w:p w:rsidR="00A317C2" w:rsidRDefault="00F6124B" w:rsidP="00F6124B">
            <w:pPr>
              <w:numPr>
                <w:ilvl w:val="0"/>
                <w:numId w:val="6"/>
              </w:numPr>
              <w:spacing w:after="0"/>
            </w:pPr>
            <w:r w:rsidRPr="00C25EA2">
              <w:t xml:space="preserve">Assign and </w:t>
            </w:r>
            <w:proofErr w:type="spellStart"/>
            <w:r w:rsidRPr="00C25EA2">
              <w:t>Unassi</w:t>
            </w:r>
            <w:r w:rsidR="00A317C2">
              <w:t>gn</w:t>
            </w:r>
            <w:proofErr w:type="spellEnd"/>
            <w:r w:rsidR="00A317C2">
              <w:t xml:space="preserve"> Component Work for students</w:t>
            </w:r>
          </w:p>
          <w:p w:rsidR="00A317C2" w:rsidRDefault="00A317C2" w:rsidP="00A317C2">
            <w:pPr>
              <w:spacing w:after="0"/>
            </w:pPr>
          </w:p>
          <w:p w:rsidR="00A317C2" w:rsidRPr="00F6124B" w:rsidRDefault="00A317C2" w:rsidP="00A317C2">
            <w:pPr>
              <w:spacing w:after="0"/>
              <w:rPr>
                <w:b/>
              </w:rPr>
            </w:pPr>
            <w:r w:rsidRPr="00F6124B">
              <w:rPr>
                <w:b/>
              </w:rPr>
              <w:t>End of course/semester:</w:t>
            </w:r>
          </w:p>
          <w:p w:rsidR="00F6124B" w:rsidRDefault="00A317C2" w:rsidP="00A317C2">
            <w:pPr>
              <w:numPr>
                <w:ilvl w:val="0"/>
                <w:numId w:val="9"/>
              </w:numPr>
              <w:spacing w:after="0"/>
            </w:pPr>
            <w:r w:rsidRPr="00C25EA2">
              <w:t>At the end of the course</w:t>
            </w:r>
            <w:r>
              <w:t>/semester o</w:t>
            </w:r>
            <w:r w:rsidRPr="00C25EA2">
              <w:t xml:space="preserve">pen and assign the </w:t>
            </w:r>
            <w:r>
              <w:t>EDO Co</w:t>
            </w:r>
            <w:r w:rsidRPr="00C25EA2">
              <w:t xml:space="preserve">urse </w:t>
            </w:r>
            <w:r>
              <w:t>T</w:t>
            </w:r>
            <w:r w:rsidRPr="00C25EA2">
              <w:t xml:space="preserve">est </w:t>
            </w:r>
          </w:p>
          <w:p w:rsidR="00A317C2" w:rsidRDefault="00A317C2" w:rsidP="00A317C2">
            <w:pPr>
              <w:numPr>
                <w:ilvl w:val="0"/>
                <w:numId w:val="9"/>
              </w:numPr>
              <w:spacing w:after="0"/>
            </w:pPr>
            <w:r w:rsidRPr="00C25EA2">
              <w:t>Make sure students have taken the final course test</w:t>
            </w:r>
          </w:p>
          <w:p w:rsidR="00A317C2" w:rsidRDefault="00A317C2" w:rsidP="00A317C2">
            <w:pPr>
              <w:numPr>
                <w:ilvl w:val="0"/>
                <w:numId w:val="9"/>
              </w:numPr>
              <w:spacing w:after="0"/>
            </w:pPr>
            <w:r>
              <w:t xml:space="preserve">Lock the Matrix </w:t>
            </w:r>
          </w:p>
          <w:p w:rsidR="00A317C2" w:rsidRPr="00C25EA2" w:rsidRDefault="00A317C2" w:rsidP="00A317C2">
            <w:pPr>
              <w:spacing w:after="0"/>
              <w:ind w:left="360"/>
            </w:pPr>
          </w:p>
        </w:tc>
      </w:tr>
    </w:tbl>
    <w:p w:rsidR="00292ED3" w:rsidRDefault="00292ED3">
      <w:r>
        <w:br w:type="page"/>
      </w:r>
    </w:p>
    <w:p w:rsidR="00444C97" w:rsidRDefault="006B277F">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lastRenderedPageBreak/>
        <w:t>Sample Enrichment lesson</w:t>
      </w:r>
    </w:p>
    <w:p w:rsidR="00292ED3" w:rsidRDefault="006B277F" w:rsidP="006B277F">
      <w:pPr>
        <w:jc w:val="center"/>
        <w:rPr>
          <w:b/>
          <w:sz w:val="24"/>
          <w:szCs w:val="24"/>
        </w:rPr>
      </w:pPr>
      <w:r w:rsidRPr="006B277F">
        <w:rPr>
          <w:b/>
          <w:sz w:val="24"/>
          <w:szCs w:val="24"/>
        </w:rPr>
        <w:t>Advanced 1: How smart are you?</w:t>
      </w:r>
    </w:p>
    <w:p w:rsidR="006B277F" w:rsidRPr="006B277F" w:rsidRDefault="006B277F" w:rsidP="006B277F">
      <w:pPr>
        <w:jc w:val="center"/>
        <w:rPr>
          <w:b/>
          <w:sz w:val="24"/>
          <w:szCs w:val="24"/>
        </w:rPr>
      </w:pPr>
      <w:r>
        <w:rPr>
          <w:b/>
          <w:sz w:val="24"/>
          <w:szCs w:val="24"/>
        </w:rPr>
        <w:t>Reading - Starting Young</w:t>
      </w:r>
    </w:p>
    <w:tbl>
      <w:tblPr>
        <w:tblW w:w="4850" w:type="pct"/>
        <w:tblInd w:w="119"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000"/>
      </w:tblPr>
      <w:tblGrid>
        <w:gridCol w:w="9331"/>
      </w:tblGrid>
      <w:tr w:rsidR="006B277F" w:rsidRPr="006B277F" w:rsidTr="006B277F">
        <w:trPr>
          <w:cantSplit/>
          <w:trHeight w:val="332"/>
        </w:trPr>
        <w:tc>
          <w:tcPr>
            <w:tcW w:w="5000" w:type="pct"/>
            <w:shd w:val="clear" w:color="auto" w:fill="4BACC6" w:themeFill="accent5"/>
          </w:tcPr>
          <w:p w:rsidR="006B277F" w:rsidRPr="006B277F" w:rsidRDefault="006B277F" w:rsidP="006B277F">
            <w:pPr>
              <w:jc w:val="center"/>
              <w:rPr>
                <w:b/>
                <w:bCs/>
                <w:color w:val="FFFFFF" w:themeColor="background1"/>
                <w:sz w:val="28"/>
                <w:szCs w:val="28"/>
              </w:rPr>
            </w:pPr>
            <w:r w:rsidRPr="006B277F">
              <w:rPr>
                <w:b/>
                <w:bCs/>
                <w:color w:val="FFFFFF" w:themeColor="background1"/>
                <w:sz w:val="28"/>
                <w:szCs w:val="28"/>
              </w:rPr>
              <w:t>Pre-lab Session</w:t>
            </w:r>
          </w:p>
        </w:tc>
      </w:tr>
      <w:tr w:rsidR="006B277F" w:rsidRPr="006B277F" w:rsidTr="006B277F">
        <w:trPr>
          <w:cantSplit/>
        </w:trPr>
        <w:tc>
          <w:tcPr>
            <w:tcW w:w="5000" w:type="pct"/>
          </w:tcPr>
          <w:p w:rsidR="006B277F" w:rsidRPr="006B277F" w:rsidRDefault="006B277F" w:rsidP="006B277F">
            <w:r w:rsidRPr="006B277F">
              <w:t>Students will:</w:t>
            </w:r>
          </w:p>
          <w:p w:rsidR="006B277F" w:rsidRPr="006B277F" w:rsidRDefault="006B277F" w:rsidP="006B277F">
            <w:pPr>
              <w:numPr>
                <w:ilvl w:val="0"/>
                <w:numId w:val="15"/>
              </w:numPr>
            </w:pPr>
            <w:r w:rsidRPr="006B277F">
              <w:t>Identify and categorize vocabulary related</w:t>
            </w:r>
            <w:r w:rsidR="00FB3705">
              <w:t xml:space="preserve"> to</w:t>
            </w:r>
            <w:r w:rsidRPr="006B277F">
              <w:t xml:space="preserve"> learning a second language.</w:t>
            </w:r>
          </w:p>
          <w:p w:rsidR="006B277F" w:rsidRPr="006B277F" w:rsidRDefault="006B277F" w:rsidP="006B277F">
            <w:pPr>
              <w:numPr>
                <w:ilvl w:val="0"/>
                <w:numId w:val="15"/>
              </w:numPr>
            </w:pPr>
            <w:r w:rsidRPr="006B277F">
              <w:t>Predict and construct a reading text based on vocabulary from the text.</w:t>
            </w:r>
          </w:p>
        </w:tc>
      </w:tr>
    </w:tbl>
    <w:p w:rsidR="006B277F" w:rsidRPr="006B277F" w:rsidRDefault="006B277F" w:rsidP="006B277F">
      <w:r w:rsidRPr="006B277F">
        <w:t xml:space="preserve">1. Write the words </w:t>
      </w:r>
      <w:r w:rsidRPr="00FB3705">
        <w:t>“learning a second language”</w:t>
      </w:r>
      <w:r w:rsidRPr="006B277F">
        <w:t xml:space="preserve"> in a box in the middle of the board. Tell students to list as many words as they can associate with this concept. Give them a time limit of two minutes. Then ask them to suggest possible categories they could use to create a concept map, e.g. </w:t>
      </w:r>
      <w:r w:rsidRPr="006B277F">
        <w:rPr>
          <w:i/>
        </w:rPr>
        <w:t xml:space="preserve">methods, difficulties, areas of study etc.  </w:t>
      </w:r>
      <w:proofErr w:type="gramStart"/>
      <w:r w:rsidRPr="006B277F">
        <w:t>to</w:t>
      </w:r>
      <w:proofErr w:type="gramEnd"/>
      <w:r w:rsidRPr="006B277F">
        <w:t xml:space="preserve"> help them organize and remember vocabulary. Use their suggestions to draw a concept map on the board</w:t>
      </w:r>
      <w:r>
        <w:t>.</w:t>
      </w:r>
      <w:r>
        <w:br/>
      </w:r>
      <w:r w:rsidR="00FB3705" w:rsidRPr="006B277F">
        <w:t>2. Tell</w:t>
      </w:r>
      <w:r w:rsidRPr="006B277F">
        <w:t xml:space="preserve"> students they are going to do the Reading component from </w:t>
      </w:r>
      <w:r w:rsidRPr="006B277F">
        <w:rPr>
          <w:b/>
          <w:bCs/>
          <w:i/>
          <w:iCs/>
        </w:rPr>
        <w:t>English Discoveries Online</w:t>
      </w:r>
      <w:r w:rsidRPr="006B277F">
        <w:t xml:space="preserve">. On the board, write the title of the reading passage “Starting Young” and some vocabulary taken from the text such as: </w:t>
      </w:r>
      <w:r w:rsidRPr="006B277F">
        <w:rPr>
          <w:i/>
        </w:rPr>
        <w:t>experts, easier, children, institutes, pronounce, interpreter, fluent, pattern</w:t>
      </w:r>
      <w:r w:rsidRPr="006B277F">
        <w:t>. Check that the students understand the vocabulary. Divide the class into pairs or groups and ask them to predict what the text will be about and to write their own version</w:t>
      </w:r>
      <w:r w:rsidR="00FB3705">
        <w:t xml:space="preserve"> of the text</w:t>
      </w:r>
      <w:r w:rsidRPr="006B277F">
        <w:t xml:space="preserve">. </w:t>
      </w:r>
    </w:p>
    <w:tbl>
      <w:tblPr>
        <w:tblW w:w="4850" w:type="pct"/>
        <w:tblInd w:w="119" w:type="dxa"/>
        <w:tblBorders>
          <w:top w:val="single" w:sz="4" w:space="0" w:color="0099CC"/>
          <w:left w:val="single" w:sz="4" w:space="0" w:color="0099CC"/>
          <w:bottom w:val="single" w:sz="4" w:space="0" w:color="0099CC"/>
          <w:right w:val="single" w:sz="4" w:space="0" w:color="0099CC"/>
        </w:tblBorders>
        <w:tblLook w:val="0000"/>
      </w:tblPr>
      <w:tblGrid>
        <w:gridCol w:w="2398"/>
        <w:gridCol w:w="1558"/>
        <w:gridCol w:w="5375"/>
      </w:tblGrid>
      <w:tr w:rsidR="006B277F" w:rsidRPr="006B277F" w:rsidTr="006B277F">
        <w:tc>
          <w:tcPr>
            <w:tcW w:w="5000" w:type="pct"/>
            <w:gridSpan w:val="3"/>
            <w:shd w:val="clear" w:color="auto" w:fill="4BACC6" w:themeFill="accent5"/>
          </w:tcPr>
          <w:p w:rsidR="006B277F" w:rsidRPr="006B277F" w:rsidRDefault="006B277F" w:rsidP="006B277F">
            <w:pPr>
              <w:jc w:val="center"/>
              <w:rPr>
                <w:b/>
                <w:bCs/>
              </w:rPr>
            </w:pPr>
            <w:r>
              <w:rPr>
                <w:b/>
                <w:bCs/>
                <w:color w:val="FFFFFF" w:themeColor="background1"/>
                <w:sz w:val="28"/>
                <w:szCs w:val="28"/>
              </w:rPr>
              <w:t>In-lab</w:t>
            </w:r>
            <w:r w:rsidRPr="006B277F">
              <w:rPr>
                <w:b/>
                <w:bCs/>
                <w:color w:val="FFFFFF" w:themeColor="background1"/>
                <w:sz w:val="28"/>
                <w:szCs w:val="28"/>
              </w:rPr>
              <w:t xml:space="preserve"> Session</w:t>
            </w:r>
          </w:p>
        </w:tc>
      </w:tr>
      <w:tr w:rsidR="006B277F" w:rsidRPr="006B277F" w:rsidTr="006B277F">
        <w:trPr>
          <w:trHeight w:val="343"/>
        </w:trPr>
        <w:tc>
          <w:tcPr>
            <w:tcW w:w="1285" w:type="pct"/>
          </w:tcPr>
          <w:p w:rsidR="006B277F" w:rsidRPr="006B277F" w:rsidRDefault="00FB3705" w:rsidP="006B277F">
            <w:pPr>
              <w:rPr>
                <w:b/>
                <w:bCs/>
              </w:rPr>
            </w:pPr>
            <w:r>
              <w:rPr>
                <w:b/>
                <w:bCs/>
              </w:rPr>
              <w:t>Unit</w:t>
            </w:r>
          </w:p>
        </w:tc>
        <w:tc>
          <w:tcPr>
            <w:tcW w:w="835" w:type="pct"/>
          </w:tcPr>
          <w:p w:rsidR="006B277F" w:rsidRPr="006B277F" w:rsidRDefault="00FB3705" w:rsidP="006B277F">
            <w:pPr>
              <w:rPr>
                <w:b/>
                <w:bCs/>
              </w:rPr>
            </w:pPr>
            <w:r>
              <w:rPr>
                <w:b/>
                <w:bCs/>
              </w:rPr>
              <w:t>Component</w:t>
            </w:r>
          </w:p>
        </w:tc>
        <w:tc>
          <w:tcPr>
            <w:tcW w:w="2879" w:type="pct"/>
          </w:tcPr>
          <w:p w:rsidR="006B277F" w:rsidRPr="006B277F" w:rsidRDefault="006B277F" w:rsidP="006B277F">
            <w:pPr>
              <w:rPr>
                <w:b/>
                <w:bCs/>
              </w:rPr>
            </w:pPr>
            <w:r w:rsidRPr="006B277F">
              <w:rPr>
                <w:b/>
                <w:bCs/>
              </w:rPr>
              <w:t>Summary</w:t>
            </w:r>
          </w:p>
        </w:tc>
      </w:tr>
      <w:tr w:rsidR="006B277F" w:rsidRPr="006B277F" w:rsidTr="006B277F">
        <w:trPr>
          <w:trHeight w:val="764"/>
        </w:trPr>
        <w:tc>
          <w:tcPr>
            <w:tcW w:w="1285" w:type="pct"/>
          </w:tcPr>
          <w:p w:rsidR="006B277F" w:rsidRPr="006B277F" w:rsidRDefault="006B277F" w:rsidP="006B277F">
            <w:r w:rsidRPr="006B277F">
              <w:t xml:space="preserve">Advanced 1: </w:t>
            </w:r>
            <w:r w:rsidRPr="006B277F">
              <w:br/>
              <w:t xml:space="preserve">How Smart Are You? </w:t>
            </w:r>
          </w:p>
        </w:tc>
        <w:tc>
          <w:tcPr>
            <w:tcW w:w="835" w:type="pct"/>
          </w:tcPr>
          <w:p w:rsidR="006B277F" w:rsidRPr="006B277F" w:rsidRDefault="00FB3705" w:rsidP="006B277F">
            <w:r>
              <w:t xml:space="preserve">Reading -  </w:t>
            </w:r>
            <w:r w:rsidR="006B277F" w:rsidRPr="006B277F">
              <w:t>Starting Young</w:t>
            </w:r>
          </w:p>
        </w:tc>
        <w:tc>
          <w:tcPr>
            <w:tcW w:w="2879" w:type="pct"/>
          </w:tcPr>
          <w:p w:rsidR="006B277F" w:rsidRPr="006B277F" w:rsidRDefault="006B277F" w:rsidP="006B277F">
            <w:r w:rsidRPr="006B277F">
              <w:t>An article about a 7-year-old bilingual Russian girl who helps other Russian newcomers at her school.</w:t>
            </w:r>
          </w:p>
        </w:tc>
      </w:tr>
      <w:tr w:rsidR="006B277F" w:rsidRPr="006B277F" w:rsidTr="006B277F">
        <w:trPr>
          <w:trHeight w:val="1000"/>
        </w:trPr>
        <w:tc>
          <w:tcPr>
            <w:tcW w:w="5000" w:type="pct"/>
            <w:gridSpan w:val="3"/>
          </w:tcPr>
          <w:p w:rsidR="006B277F" w:rsidRPr="006B277F" w:rsidRDefault="006B277F" w:rsidP="006B277F">
            <w:r w:rsidRPr="006B277F">
              <w:t>Students will:</w:t>
            </w:r>
          </w:p>
          <w:p w:rsidR="006B277F" w:rsidRPr="006B277F" w:rsidRDefault="006B277F" w:rsidP="006B277F">
            <w:pPr>
              <w:numPr>
                <w:ilvl w:val="0"/>
                <w:numId w:val="11"/>
              </w:numPr>
              <w:tabs>
                <w:tab w:val="num" w:pos="763"/>
              </w:tabs>
            </w:pPr>
            <w:r w:rsidRPr="006B277F">
              <w:t>Understand the main ideas and supporting details in the article.</w:t>
            </w:r>
          </w:p>
        </w:tc>
      </w:tr>
    </w:tbl>
    <w:p w:rsidR="006B277F" w:rsidRPr="006B277F" w:rsidRDefault="006B277F" w:rsidP="006B277F">
      <w:r w:rsidRPr="006B277F">
        <w:t xml:space="preserve">1. Either prepare handouts or write on the board the path you want the students to follow in that lesson e.g. </w:t>
      </w:r>
      <w:r w:rsidRPr="006B277F">
        <w:rPr>
          <w:b/>
          <w:bCs/>
        </w:rPr>
        <w:t>Advanced 1&gt;How Smart are you?&gt;Reading</w:t>
      </w:r>
      <w:r w:rsidR="00FB3705">
        <w:rPr>
          <w:b/>
          <w:bCs/>
        </w:rPr>
        <w:t xml:space="preserve"> – Starting Young</w:t>
      </w:r>
      <w:r w:rsidRPr="006B277F">
        <w:t>.</w:t>
      </w:r>
      <w:r>
        <w:br/>
      </w:r>
      <w:r w:rsidRPr="006B277F">
        <w:t>2.</w:t>
      </w:r>
      <w:r w:rsidR="00FB3705">
        <w:t xml:space="preserve"> </w:t>
      </w:r>
      <w:r w:rsidRPr="006B277F">
        <w:t>Tell students to do the Explore section of the Reading component and check their predictions by comparing the version of the story that they wrote in the Pre</w:t>
      </w:r>
      <w:r w:rsidR="00FB3705">
        <w:t>-lab</w:t>
      </w:r>
      <w:r w:rsidRPr="006B277F">
        <w:t xml:space="preserve"> Session with the actual </w:t>
      </w:r>
      <w:r w:rsidRPr="006B277F">
        <w:rPr>
          <w:b/>
          <w:bCs/>
          <w:i/>
          <w:iCs/>
        </w:rPr>
        <w:t>English Discoveries Online</w:t>
      </w:r>
      <w:r w:rsidRPr="006B277F">
        <w:t xml:space="preserve"> text.  </w:t>
      </w:r>
      <w:r w:rsidRPr="006B277F">
        <w:br/>
        <w:t>3.</w:t>
      </w:r>
      <w:r w:rsidR="00FB3705">
        <w:t xml:space="preserve"> </w:t>
      </w:r>
      <w:r w:rsidRPr="006B277F">
        <w:t>While students are working, go around the class and help them with any problems in comprehension. Encourage them to use the different Explore options such as the “Hear Text,” “Key Words,” and “Main Idea.”</w:t>
      </w:r>
      <w:r w:rsidRPr="006B277F">
        <w:br/>
      </w:r>
      <w:r w:rsidRPr="006B277F">
        <w:lastRenderedPageBreak/>
        <w:t>4.</w:t>
      </w:r>
      <w:r w:rsidR="00FB3705">
        <w:t xml:space="preserve"> </w:t>
      </w:r>
      <w:r w:rsidRPr="006B277F">
        <w:t>While students are working, go around the class and make sure that students understand the Practice exercises.</w:t>
      </w:r>
    </w:p>
    <w:tbl>
      <w:tblPr>
        <w:tblW w:w="4850" w:type="pct"/>
        <w:tblInd w:w="119" w:type="dxa"/>
        <w:tblBorders>
          <w:top w:val="single" w:sz="4" w:space="0" w:color="0099CC"/>
          <w:left w:val="single" w:sz="4" w:space="0" w:color="0099CC"/>
          <w:bottom w:val="single" w:sz="4" w:space="0" w:color="0099CC"/>
          <w:right w:val="single" w:sz="4" w:space="0" w:color="0099CC"/>
        </w:tblBorders>
        <w:tblLook w:val="0000"/>
      </w:tblPr>
      <w:tblGrid>
        <w:gridCol w:w="9331"/>
      </w:tblGrid>
      <w:tr w:rsidR="006B277F" w:rsidRPr="006B277F" w:rsidTr="006B277F">
        <w:trPr>
          <w:cantSplit/>
        </w:trPr>
        <w:tc>
          <w:tcPr>
            <w:tcW w:w="5000" w:type="pct"/>
            <w:shd w:val="clear" w:color="auto" w:fill="4BACC6" w:themeFill="accent5"/>
          </w:tcPr>
          <w:p w:rsidR="006B277F" w:rsidRPr="006B277F" w:rsidRDefault="006B277F" w:rsidP="006B277F">
            <w:pPr>
              <w:jc w:val="center"/>
              <w:rPr>
                <w:b/>
                <w:bCs/>
              </w:rPr>
            </w:pPr>
            <w:r w:rsidRPr="006B277F">
              <w:rPr>
                <w:b/>
                <w:bCs/>
                <w:color w:val="FFFFFF" w:themeColor="background1"/>
                <w:sz w:val="28"/>
                <w:szCs w:val="28"/>
              </w:rPr>
              <w:t>Post-</w:t>
            </w:r>
            <w:r>
              <w:rPr>
                <w:b/>
                <w:bCs/>
                <w:color w:val="FFFFFF" w:themeColor="background1"/>
                <w:sz w:val="28"/>
                <w:szCs w:val="28"/>
              </w:rPr>
              <w:t>lab</w:t>
            </w:r>
            <w:r w:rsidRPr="006B277F">
              <w:rPr>
                <w:b/>
                <w:bCs/>
                <w:color w:val="FFFFFF" w:themeColor="background1"/>
                <w:sz w:val="28"/>
                <w:szCs w:val="28"/>
              </w:rPr>
              <w:t xml:space="preserve"> Session</w:t>
            </w:r>
          </w:p>
        </w:tc>
      </w:tr>
      <w:tr w:rsidR="006B277F" w:rsidRPr="006B277F" w:rsidTr="006B277F">
        <w:trPr>
          <w:cantSplit/>
        </w:trPr>
        <w:tc>
          <w:tcPr>
            <w:tcW w:w="5000" w:type="pct"/>
          </w:tcPr>
          <w:p w:rsidR="006B277F" w:rsidRPr="006B277F" w:rsidRDefault="006B277F" w:rsidP="006B277F">
            <w:r w:rsidRPr="006B277F">
              <w:t>Students will:</w:t>
            </w:r>
          </w:p>
          <w:p w:rsidR="006B277F" w:rsidRPr="006B277F" w:rsidRDefault="006B277F" w:rsidP="006B277F">
            <w:pPr>
              <w:numPr>
                <w:ilvl w:val="0"/>
                <w:numId w:val="12"/>
              </w:numPr>
            </w:pPr>
            <w:r w:rsidRPr="006B277F">
              <w:t>Compare their predictions of a given text.</w:t>
            </w:r>
          </w:p>
          <w:p w:rsidR="006B277F" w:rsidRPr="006B277F" w:rsidRDefault="006B277F" w:rsidP="006B277F">
            <w:pPr>
              <w:numPr>
                <w:ilvl w:val="0"/>
                <w:numId w:val="12"/>
              </w:numPr>
            </w:pPr>
            <w:r w:rsidRPr="006B277F">
              <w:t>Reflect on the usefulness of different reading strategies.</w:t>
            </w:r>
          </w:p>
        </w:tc>
      </w:tr>
    </w:tbl>
    <w:p w:rsidR="006B277F" w:rsidRDefault="006B277F" w:rsidP="006B277F">
      <w:r w:rsidRPr="006B277F">
        <w:t>1.</w:t>
      </w:r>
      <w:r w:rsidR="00FB3705">
        <w:t xml:space="preserve"> </w:t>
      </w:r>
      <w:r w:rsidRPr="006B277F">
        <w:t>Ask students if their predictions proved correct and encourage students to share their versions with the rest of the class.</w:t>
      </w:r>
      <w:r w:rsidRPr="006B277F">
        <w:br/>
        <w:t xml:space="preserve">2. Ask students to share their ideas on learning a second language. What is the situation like where they live? </w:t>
      </w:r>
    </w:p>
    <w:p w:rsidR="006373B4" w:rsidRDefault="006373B4" w:rsidP="006B277F"/>
    <w:p w:rsidR="006373B4" w:rsidRPr="006B277F" w:rsidRDefault="006373B4" w:rsidP="006373B4">
      <w:pPr>
        <w:jc w:val="center"/>
      </w:pPr>
      <w:r>
        <w:softHyphen/>
      </w:r>
      <w:r>
        <w:softHyphen/>
      </w:r>
      <w:r>
        <w:softHyphen/>
      </w:r>
      <w:r>
        <w:softHyphen/>
      </w:r>
      <w:r>
        <w:softHyphen/>
      </w:r>
      <w:r>
        <w:softHyphen/>
      </w:r>
      <w:r>
        <w:softHyphen/>
      </w:r>
      <w:r>
        <w:softHyphen/>
      </w:r>
      <w:r>
        <w:softHyphen/>
      </w:r>
      <w:r>
        <w:softHyphen/>
      </w:r>
      <w:r>
        <w:softHyphen/>
      </w:r>
      <w:r>
        <w:softHyphen/>
        <w:t>____________________________</w:t>
      </w:r>
    </w:p>
    <w:p w:rsidR="006B277F" w:rsidRDefault="006B277F" w:rsidP="006B277F"/>
    <w:p w:rsidR="00292ED3" w:rsidRPr="00A27254" w:rsidRDefault="00292ED3">
      <w:pPr>
        <w:rPr>
          <w:rFonts w:asciiTheme="majorHAnsi" w:eastAsiaTheme="majorEastAsia" w:hAnsiTheme="majorHAnsi" w:cstheme="majorBidi"/>
          <w:b/>
          <w:bCs/>
          <w:color w:val="365F91" w:themeColor="accent1" w:themeShade="BF"/>
          <w:sz w:val="28"/>
          <w:szCs w:val="28"/>
        </w:rPr>
      </w:pPr>
    </w:p>
    <w:sectPr w:rsidR="00292ED3" w:rsidRPr="00A27254" w:rsidSect="00177805">
      <w:headerReference w:type="default" r:id="rId9"/>
      <w:headerReference w:type="first" r:id="rId10"/>
      <w:pgSz w:w="12240" w:h="15840"/>
      <w:pgMar w:top="1440" w:right="1418" w:bottom="1440"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51F" w:rsidRDefault="000F451F" w:rsidP="00177805">
      <w:pPr>
        <w:spacing w:after="0" w:line="240" w:lineRule="auto"/>
      </w:pPr>
      <w:r>
        <w:separator/>
      </w:r>
    </w:p>
  </w:endnote>
  <w:endnote w:type="continuationSeparator" w:id="0">
    <w:p w:rsidR="000F451F" w:rsidRDefault="000F451F" w:rsidP="001778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51F" w:rsidRDefault="000F451F" w:rsidP="00177805">
      <w:pPr>
        <w:spacing w:after="0" w:line="240" w:lineRule="auto"/>
      </w:pPr>
      <w:r>
        <w:separator/>
      </w:r>
    </w:p>
  </w:footnote>
  <w:footnote w:type="continuationSeparator" w:id="0">
    <w:p w:rsidR="000F451F" w:rsidRDefault="000F451F" w:rsidP="001778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51F" w:rsidRDefault="000F451F">
    <w:pPr>
      <w:pStyle w:val="Header"/>
    </w:pPr>
    <w:r>
      <w:ptab w:relativeTo="margin" w:alignment="center" w:leader="none"/>
    </w:r>
    <w:r>
      <w:ptab w:relativeTo="margin" w:alignment="right" w:leader="none"/>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51F" w:rsidRDefault="000F451F" w:rsidP="00177805">
    <w:pPr>
      <w:pStyle w:val="Header"/>
      <w:jc w:val="center"/>
    </w:pPr>
    <w:r w:rsidRPr="00177805">
      <w:rPr>
        <w:noProof/>
      </w:rPr>
      <w:drawing>
        <wp:inline distT="0" distB="0" distL="0" distR="0">
          <wp:extent cx="789305" cy="615114"/>
          <wp:effectExtent l="19050" t="0" r="0" b="0"/>
          <wp:docPr id="2" name="Picture 1" descr="Edu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soft Logo"/>
                  <pic:cNvPicPr>
                    <a:picLocks noChangeAspect="1" noChangeArrowheads="1"/>
                  </pic:cNvPicPr>
                </pic:nvPicPr>
                <pic:blipFill>
                  <a:blip r:embed="rId1" cstate="print"/>
                  <a:srcRect/>
                  <a:stretch>
                    <a:fillRect/>
                  </a:stretch>
                </pic:blipFill>
                <pic:spPr bwMode="auto">
                  <a:xfrm>
                    <a:off x="0" y="0"/>
                    <a:ext cx="794262" cy="61897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A0E"/>
    <w:multiLevelType w:val="hybridMultilevel"/>
    <w:tmpl w:val="A4F26432"/>
    <w:lvl w:ilvl="0" w:tplc="0B9CC2B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E1B33"/>
    <w:multiLevelType w:val="hybridMultilevel"/>
    <w:tmpl w:val="F81CE216"/>
    <w:lvl w:ilvl="0" w:tplc="6278F10C">
      <w:start w:val="3"/>
      <w:numFmt w:val="bullet"/>
      <w:lvlText w:val=""/>
      <w:lvlJc w:val="left"/>
      <w:pPr>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5002B2E"/>
    <w:multiLevelType w:val="hybridMultilevel"/>
    <w:tmpl w:val="77883094"/>
    <w:lvl w:ilvl="0" w:tplc="F8CC3C12">
      <w:start w:val="1"/>
      <w:numFmt w:val="bullet"/>
      <w:lvlText w:val=""/>
      <w:lvlJc w:val="left"/>
      <w:pPr>
        <w:tabs>
          <w:tab w:val="num" w:pos="720"/>
        </w:tabs>
        <w:ind w:left="720" w:hanging="360"/>
      </w:pPr>
      <w:rPr>
        <w:rFonts w:ascii="Symbol" w:hAnsi="Symbol" w:hint="default"/>
      </w:rPr>
    </w:lvl>
    <w:lvl w:ilvl="1" w:tplc="02A00F18" w:tentative="1">
      <w:start w:val="1"/>
      <w:numFmt w:val="bullet"/>
      <w:lvlText w:val=""/>
      <w:lvlJc w:val="left"/>
      <w:pPr>
        <w:tabs>
          <w:tab w:val="num" w:pos="1440"/>
        </w:tabs>
        <w:ind w:left="1440" w:hanging="360"/>
      </w:pPr>
      <w:rPr>
        <w:rFonts w:ascii="Symbol" w:hAnsi="Symbol" w:hint="default"/>
      </w:rPr>
    </w:lvl>
    <w:lvl w:ilvl="2" w:tplc="86BAFA94" w:tentative="1">
      <w:start w:val="1"/>
      <w:numFmt w:val="bullet"/>
      <w:lvlText w:val=""/>
      <w:lvlJc w:val="left"/>
      <w:pPr>
        <w:tabs>
          <w:tab w:val="num" w:pos="2160"/>
        </w:tabs>
        <w:ind w:left="2160" w:hanging="360"/>
      </w:pPr>
      <w:rPr>
        <w:rFonts w:ascii="Symbol" w:hAnsi="Symbol" w:hint="default"/>
      </w:rPr>
    </w:lvl>
    <w:lvl w:ilvl="3" w:tplc="C726B826" w:tentative="1">
      <w:start w:val="1"/>
      <w:numFmt w:val="bullet"/>
      <w:lvlText w:val=""/>
      <w:lvlJc w:val="left"/>
      <w:pPr>
        <w:tabs>
          <w:tab w:val="num" w:pos="2880"/>
        </w:tabs>
        <w:ind w:left="2880" w:hanging="360"/>
      </w:pPr>
      <w:rPr>
        <w:rFonts w:ascii="Symbol" w:hAnsi="Symbol" w:hint="default"/>
      </w:rPr>
    </w:lvl>
    <w:lvl w:ilvl="4" w:tplc="16C284A2" w:tentative="1">
      <w:start w:val="1"/>
      <w:numFmt w:val="bullet"/>
      <w:lvlText w:val=""/>
      <w:lvlJc w:val="left"/>
      <w:pPr>
        <w:tabs>
          <w:tab w:val="num" w:pos="3600"/>
        </w:tabs>
        <w:ind w:left="3600" w:hanging="360"/>
      </w:pPr>
      <w:rPr>
        <w:rFonts w:ascii="Symbol" w:hAnsi="Symbol" w:hint="default"/>
      </w:rPr>
    </w:lvl>
    <w:lvl w:ilvl="5" w:tplc="B9FA3952" w:tentative="1">
      <w:start w:val="1"/>
      <w:numFmt w:val="bullet"/>
      <w:lvlText w:val=""/>
      <w:lvlJc w:val="left"/>
      <w:pPr>
        <w:tabs>
          <w:tab w:val="num" w:pos="4320"/>
        </w:tabs>
        <w:ind w:left="4320" w:hanging="360"/>
      </w:pPr>
      <w:rPr>
        <w:rFonts w:ascii="Symbol" w:hAnsi="Symbol" w:hint="default"/>
      </w:rPr>
    </w:lvl>
    <w:lvl w:ilvl="6" w:tplc="8C9CE076" w:tentative="1">
      <w:start w:val="1"/>
      <w:numFmt w:val="bullet"/>
      <w:lvlText w:val=""/>
      <w:lvlJc w:val="left"/>
      <w:pPr>
        <w:tabs>
          <w:tab w:val="num" w:pos="5040"/>
        </w:tabs>
        <w:ind w:left="5040" w:hanging="360"/>
      </w:pPr>
      <w:rPr>
        <w:rFonts w:ascii="Symbol" w:hAnsi="Symbol" w:hint="default"/>
      </w:rPr>
    </w:lvl>
    <w:lvl w:ilvl="7" w:tplc="CEA8C28A" w:tentative="1">
      <w:start w:val="1"/>
      <w:numFmt w:val="bullet"/>
      <w:lvlText w:val=""/>
      <w:lvlJc w:val="left"/>
      <w:pPr>
        <w:tabs>
          <w:tab w:val="num" w:pos="5760"/>
        </w:tabs>
        <w:ind w:left="5760" w:hanging="360"/>
      </w:pPr>
      <w:rPr>
        <w:rFonts w:ascii="Symbol" w:hAnsi="Symbol" w:hint="default"/>
      </w:rPr>
    </w:lvl>
    <w:lvl w:ilvl="8" w:tplc="CDE0A3E0" w:tentative="1">
      <w:start w:val="1"/>
      <w:numFmt w:val="bullet"/>
      <w:lvlText w:val=""/>
      <w:lvlJc w:val="left"/>
      <w:pPr>
        <w:tabs>
          <w:tab w:val="num" w:pos="6480"/>
        </w:tabs>
        <w:ind w:left="6480" w:hanging="360"/>
      </w:pPr>
      <w:rPr>
        <w:rFonts w:ascii="Symbol" w:hAnsi="Symbol" w:hint="default"/>
      </w:rPr>
    </w:lvl>
  </w:abstractNum>
  <w:abstractNum w:abstractNumId="3">
    <w:nsid w:val="267216A4"/>
    <w:multiLevelType w:val="hybridMultilevel"/>
    <w:tmpl w:val="AAB448FE"/>
    <w:lvl w:ilvl="0" w:tplc="9CBA1B0A">
      <w:start w:val="1"/>
      <w:numFmt w:val="bullet"/>
      <w:lvlText w:val=""/>
      <w:lvlJc w:val="left"/>
      <w:pPr>
        <w:tabs>
          <w:tab w:val="num" w:pos="1040"/>
        </w:tabs>
        <w:ind w:left="1040" w:hanging="360"/>
      </w:pPr>
      <w:rPr>
        <w:rFonts w:ascii="Symbol" w:hAnsi="Symbol" w:hint="default"/>
        <w:color w:val="0099CC"/>
        <w:sz w:val="22"/>
      </w:rPr>
    </w:lvl>
    <w:lvl w:ilvl="1" w:tplc="D47C3030">
      <w:start w:val="1"/>
      <w:numFmt w:val="decimal"/>
      <w:lvlText w:val="%2."/>
      <w:lvlJc w:val="left"/>
      <w:pPr>
        <w:tabs>
          <w:tab w:val="num" w:pos="1440"/>
        </w:tabs>
        <w:ind w:left="1420" w:hanging="340"/>
      </w:pPr>
      <w:rPr>
        <w:rFonts w:hint="default"/>
      </w:rPr>
    </w:lvl>
    <w:lvl w:ilvl="2" w:tplc="040D0005" w:tentative="1">
      <w:start w:val="1"/>
      <w:numFmt w:val="bullet"/>
      <w:lvlText w:val=""/>
      <w:lvlJc w:val="left"/>
      <w:pPr>
        <w:tabs>
          <w:tab w:val="num" w:pos="2160"/>
        </w:tabs>
        <w:ind w:left="2160" w:hanging="360"/>
      </w:pPr>
      <w:rPr>
        <w:rFonts w:ascii="Wingdings" w:hAnsi="Wingdings" w:hint="default"/>
      </w:rPr>
    </w:lvl>
    <w:lvl w:ilvl="3" w:tplc="040D0001" w:tentative="1">
      <w:start w:val="1"/>
      <w:numFmt w:val="bullet"/>
      <w:lvlText w:val=""/>
      <w:lvlJc w:val="left"/>
      <w:pPr>
        <w:tabs>
          <w:tab w:val="num" w:pos="2880"/>
        </w:tabs>
        <w:ind w:left="2880" w:hanging="360"/>
      </w:pPr>
      <w:rPr>
        <w:rFonts w:ascii="Symbol" w:hAnsi="Symbol" w:hint="default"/>
      </w:rPr>
    </w:lvl>
    <w:lvl w:ilvl="4" w:tplc="040D0003" w:tentative="1">
      <w:start w:val="1"/>
      <w:numFmt w:val="bullet"/>
      <w:lvlText w:val="o"/>
      <w:lvlJc w:val="left"/>
      <w:pPr>
        <w:tabs>
          <w:tab w:val="num" w:pos="3600"/>
        </w:tabs>
        <w:ind w:left="3600" w:hanging="360"/>
      </w:pPr>
      <w:rPr>
        <w:rFonts w:ascii="Courier New" w:hAnsi="Courier New" w:hint="default"/>
      </w:rPr>
    </w:lvl>
    <w:lvl w:ilvl="5" w:tplc="040D0005" w:tentative="1">
      <w:start w:val="1"/>
      <w:numFmt w:val="bullet"/>
      <w:lvlText w:val=""/>
      <w:lvlJc w:val="left"/>
      <w:pPr>
        <w:tabs>
          <w:tab w:val="num" w:pos="4320"/>
        </w:tabs>
        <w:ind w:left="4320" w:hanging="360"/>
      </w:pPr>
      <w:rPr>
        <w:rFonts w:ascii="Wingdings" w:hAnsi="Wingdings" w:hint="default"/>
      </w:rPr>
    </w:lvl>
    <w:lvl w:ilvl="6" w:tplc="040D0001" w:tentative="1">
      <w:start w:val="1"/>
      <w:numFmt w:val="bullet"/>
      <w:lvlText w:val=""/>
      <w:lvlJc w:val="left"/>
      <w:pPr>
        <w:tabs>
          <w:tab w:val="num" w:pos="5040"/>
        </w:tabs>
        <w:ind w:left="5040" w:hanging="360"/>
      </w:pPr>
      <w:rPr>
        <w:rFonts w:ascii="Symbol" w:hAnsi="Symbol" w:hint="default"/>
      </w:rPr>
    </w:lvl>
    <w:lvl w:ilvl="7" w:tplc="040D0003" w:tentative="1">
      <w:start w:val="1"/>
      <w:numFmt w:val="bullet"/>
      <w:lvlText w:val="o"/>
      <w:lvlJc w:val="left"/>
      <w:pPr>
        <w:tabs>
          <w:tab w:val="num" w:pos="5760"/>
        </w:tabs>
        <w:ind w:left="5760" w:hanging="360"/>
      </w:pPr>
      <w:rPr>
        <w:rFonts w:ascii="Courier New" w:hAnsi="Courier New" w:hint="default"/>
      </w:rPr>
    </w:lvl>
    <w:lvl w:ilvl="8" w:tplc="040D0005" w:tentative="1">
      <w:start w:val="1"/>
      <w:numFmt w:val="bullet"/>
      <w:lvlText w:val=""/>
      <w:lvlJc w:val="left"/>
      <w:pPr>
        <w:tabs>
          <w:tab w:val="num" w:pos="6480"/>
        </w:tabs>
        <w:ind w:left="6480" w:hanging="360"/>
      </w:pPr>
      <w:rPr>
        <w:rFonts w:ascii="Wingdings" w:hAnsi="Wingdings" w:hint="default"/>
      </w:rPr>
    </w:lvl>
  </w:abstractNum>
  <w:abstractNum w:abstractNumId="4">
    <w:nsid w:val="37EA52D4"/>
    <w:multiLevelType w:val="hybridMultilevel"/>
    <w:tmpl w:val="6A56D15E"/>
    <w:lvl w:ilvl="0" w:tplc="0756B8AE">
      <w:start w:val="3"/>
      <w:numFmt w:val="bullet"/>
      <w:lvlText w:val=""/>
      <w:lvlJc w:val="left"/>
      <w:pPr>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A0E7B97"/>
    <w:multiLevelType w:val="hybridMultilevel"/>
    <w:tmpl w:val="3D52F6B6"/>
    <w:lvl w:ilvl="0" w:tplc="5C64EE00">
      <w:start w:val="1"/>
      <w:numFmt w:val="bullet"/>
      <w:lvlText w:val=""/>
      <w:lvlJc w:val="left"/>
      <w:pPr>
        <w:tabs>
          <w:tab w:val="num" w:pos="765"/>
        </w:tabs>
        <w:ind w:left="765" w:hanging="365"/>
      </w:pPr>
      <w:rPr>
        <w:rFonts w:ascii="Wingdings 2" w:hAnsi="Wingdings 2" w:hint="default"/>
        <w:color w:val="FF8820"/>
        <w:sz w:val="16"/>
      </w:rPr>
    </w:lvl>
    <w:lvl w:ilvl="1" w:tplc="EBB046B4">
      <w:start w:val="1"/>
      <w:numFmt w:val="decimal"/>
      <w:lvlText w:val="%2."/>
      <w:lvlJc w:val="left"/>
      <w:pPr>
        <w:tabs>
          <w:tab w:val="num" w:pos="1440"/>
        </w:tabs>
        <w:ind w:left="1420" w:hanging="340"/>
      </w:pPr>
      <w:rPr>
        <w:rFonts w:hint="default"/>
      </w:rPr>
    </w:lvl>
    <w:lvl w:ilvl="2" w:tplc="040D0005" w:tentative="1">
      <w:start w:val="1"/>
      <w:numFmt w:val="bullet"/>
      <w:lvlText w:val=""/>
      <w:lvlJc w:val="left"/>
      <w:pPr>
        <w:tabs>
          <w:tab w:val="num" w:pos="2160"/>
        </w:tabs>
        <w:ind w:left="2160" w:hanging="360"/>
      </w:pPr>
      <w:rPr>
        <w:rFonts w:ascii="Wingdings" w:hAnsi="Wingdings" w:hint="default"/>
      </w:rPr>
    </w:lvl>
    <w:lvl w:ilvl="3" w:tplc="040D0001" w:tentative="1">
      <w:start w:val="1"/>
      <w:numFmt w:val="bullet"/>
      <w:lvlText w:val=""/>
      <w:lvlJc w:val="left"/>
      <w:pPr>
        <w:tabs>
          <w:tab w:val="num" w:pos="2880"/>
        </w:tabs>
        <w:ind w:left="2880" w:hanging="360"/>
      </w:pPr>
      <w:rPr>
        <w:rFonts w:ascii="Symbol" w:hAnsi="Symbol" w:hint="default"/>
      </w:rPr>
    </w:lvl>
    <w:lvl w:ilvl="4" w:tplc="040D0003" w:tentative="1">
      <w:start w:val="1"/>
      <w:numFmt w:val="bullet"/>
      <w:lvlText w:val="o"/>
      <w:lvlJc w:val="left"/>
      <w:pPr>
        <w:tabs>
          <w:tab w:val="num" w:pos="3600"/>
        </w:tabs>
        <w:ind w:left="3600" w:hanging="360"/>
      </w:pPr>
      <w:rPr>
        <w:rFonts w:ascii="Courier New" w:hAnsi="Courier New" w:hint="default"/>
      </w:rPr>
    </w:lvl>
    <w:lvl w:ilvl="5" w:tplc="040D0005" w:tentative="1">
      <w:start w:val="1"/>
      <w:numFmt w:val="bullet"/>
      <w:lvlText w:val=""/>
      <w:lvlJc w:val="left"/>
      <w:pPr>
        <w:tabs>
          <w:tab w:val="num" w:pos="4320"/>
        </w:tabs>
        <w:ind w:left="4320" w:hanging="360"/>
      </w:pPr>
      <w:rPr>
        <w:rFonts w:ascii="Wingdings" w:hAnsi="Wingdings" w:hint="default"/>
      </w:rPr>
    </w:lvl>
    <w:lvl w:ilvl="6" w:tplc="040D0001" w:tentative="1">
      <w:start w:val="1"/>
      <w:numFmt w:val="bullet"/>
      <w:lvlText w:val=""/>
      <w:lvlJc w:val="left"/>
      <w:pPr>
        <w:tabs>
          <w:tab w:val="num" w:pos="5040"/>
        </w:tabs>
        <w:ind w:left="5040" w:hanging="360"/>
      </w:pPr>
      <w:rPr>
        <w:rFonts w:ascii="Symbol" w:hAnsi="Symbol" w:hint="default"/>
      </w:rPr>
    </w:lvl>
    <w:lvl w:ilvl="7" w:tplc="040D0003" w:tentative="1">
      <w:start w:val="1"/>
      <w:numFmt w:val="bullet"/>
      <w:lvlText w:val="o"/>
      <w:lvlJc w:val="left"/>
      <w:pPr>
        <w:tabs>
          <w:tab w:val="num" w:pos="5760"/>
        </w:tabs>
        <w:ind w:left="5760" w:hanging="360"/>
      </w:pPr>
      <w:rPr>
        <w:rFonts w:ascii="Courier New" w:hAnsi="Courier New" w:hint="default"/>
      </w:rPr>
    </w:lvl>
    <w:lvl w:ilvl="8" w:tplc="040D0005" w:tentative="1">
      <w:start w:val="1"/>
      <w:numFmt w:val="bullet"/>
      <w:lvlText w:val=""/>
      <w:lvlJc w:val="left"/>
      <w:pPr>
        <w:tabs>
          <w:tab w:val="num" w:pos="6480"/>
        </w:tabs>
        <w:ind w:left="6480" w:hanging="360"/>
      </w:pPr>
      <w:rPr>
        <w:rFonts w:ascii="Wingdings" w:hAnsi="Wingdings" w:hint="default"/>
      </w:rPr>
    </w:lvl>
  </w:abstractNum>
  <w:abstractNum w:abstractNumId="6">
    <w:nsid w:val="3A9F27C0"/>
    <w:multiLevelType w:val="hybridMultilevel"/>
    <w:tmpl w:val="54F0CEF4"/>
    <w:lvl w:ilvl="0" w:tplc="9BD014AA">
      <w:start w:val="1"/>
      <w:numFmt w:val="bullet"/>
      <w:lvlText w:val=""/>
      <w:lvlJc w:val="left"/>
      <w:pPr>
        <w:tabs>
          <w:tab w:val="num" w:pos="1040"/>
        </w:tabs>
        <w:ind w:left="1040" w:hanging="360"/>
      </w:pPr>
      <w:rPr>
        <w:rFonts w:ascii="Symbol" w:hAnsi="Symbol" w:hint="default"/>
        <w:color w:val="0099CC"/>
        <w:sz w:val="22"/>
      </w:rPr>
    </w:lvl>
    <w:lvl w:ilvl="1" w:tplc="EBB046B4">
      <w:start w:val="1"/>
      <w:numFmt w:val="decimal"/>
      <w:lvlText w:val="%2."/>
      <w:lvlJc w:val="left"/>
      <w:pPr>
        <w:tabs>
          <w:tab w:val="num" w:pos="1440"/>
        </w:tabs>
        <w:ind w:left="1420" w:hanging="340"/>
      </w:pPr>
      <w:rPr>
        <w:rFonts w:hint="default"/>
      </w:rPr>
    </w:lvl>
    <w:lvl w:ilvl="2" w:tplc="040D0005" w:tentative="1">
      <w:start w:val="1"/>
      <w:numFmt w:val="bullet"/>
      <w:lvlText w:val=""/>
      <w:lvlJc w:val="left"/>
      <w:pPr>
        <w:tabs>
          <w:tab w:val="num" w:pos="2160"/>
        </w:tabs>
        <w:ind w:left="2160" w:hanging="360"/>
      </w:pPr>
      <w:rPr>
        <w:rFonts w:ascii="Wingdings" w:hAnsi="Wingdings" w:hint="default"/>
      </w:rPr>
    </w:lvl>
    <w:lvl w:ilvl="3" w:tplc="040D0001" w:tentative="1">
      <w:start w:val="1"/>
      <w:numFmt w:val="bullet"/>
      <w:lvlText w:val=""/>
      <w:lvlJc w:val="left"/>
      <w:pPr>
        <w:tabs>
          <w:tab w:val="num" w:pos="2880"/>
        </w:tabs>
        <w:ind w:left="2880" w:hanging="360"/>
      </w:pPr>
      <w:rPr>
        <w:rFonts w:ascii="Symbol" w:hAnsi="Symbol" w:hint="default"/>
      </w:rPr>
    </w:lvl>
    <w:lvl w:ilvl="4" w:tplc="040D0003" w:tentative="1">
      <w:start w:val="1"/>
      <w:numFmt w:val="bullet"/>
      <w:lvlText w:val="o"/>
      <w:lvlJc w:val="left"/>
      <w:pPr>
        <w:tabs>
          <w:tab w:val="num" w:pos="3600"/>
        </w:tabs>
        <w:ind w:left="3600" w:hanging="360"/>
      </w:pPr>
      <w:rPr>
        <w:rFonts w:ascii="Courier New" w:hAnsi="Courier New" w:hint="default"/>
      </w:rPr>
    </w:lvl>
    <w:lvl w:ilvl="5" w:tplc="040D0005" w:tentative="1">
      <w:start w:val="1"/>
      <w:numFmt w:val="bullet"/>
      <w:lvlText w:val=""/>
      <w:lvlJc w:val="left"/>
      <w:pPr>
        <w:tabs>
          <w:tab w:val="num" w:pos="4320"/>
        </w:tabs>
        <w:ind w:left="4320" w:hanging="360"/>
      </w:pPr>
      <w:rPr>
        <w:rFonts w:ascii="Wingdings" w:hAnsi="Wingdings" w:hint="default"/>
      </w:rPr>
    </w:lvl>
    <w:lvl w:ilvl="6" w:tplc="040D0001" w:tentative="1">
      <w:start w:val="1"/>
      <w:numFmt w:val="bullet"/>
      <w:lvlText w:val=""/>
      <w:lvlJc w:val="left"/>
      <w:pPr>
        <w:tabs>
          <w:tab w:val="num" w:pos="5040"/>
        </w:tabs>
        <w:ind w:left="5040" w:hanging="360"/>
      </w:pPr>
      <w:rPr>
        <w:rFonts w:ascii="Symbol" w:hAnsi="Symbol" w:hint="default"/>
      </w:rPr>
    </w:lvl>
    <w:lvl w:ilvl="7" w:tplc="040D0003" w:tentative="1">
      <w:start w:val="1"/>
      <w:numFmt w:val="bullet"/>
      <w:lvlText w:val="o"/>
      <w:lvlJc w:val="left"/>
      <w:pPr>
        <w:tabs>
          <w:tab w:val="num" w:pos="5760"/>
        </w:tabs>
        <w:ind w:left="5760" w:hanging="360"/>
      </w:pPr>
      <w:rPr>
        <w:rFonts w:ascii="Courier New" w:hAnsi="Courier New" w:hint="default"/>
      </w:rPr>
    </w:lvl>
    <w:lvl w:ilvl="8" w:tplc="040D0005" w:tentative="1">
      <w:start w:val="1"/>
      <w:numFmt w:val="bullet"/>
      <w:lvlText w:val=""/>
      <w:lvlJc w:val="left"/>
      <w:pPr>
        <w:tabs>
          <w:tab w:val="num" w:pos="6480"/>
        </w:tabs>
        <w:ind w:left="6480" w:hanging="360"/>
      </w:pPr>
      <w:rPr>
        <w:rFonts w:ascii="Wingdings" w:hAnsi="Wingdings" w:hint="default"/>
      </w:rPr>
    </w:lvl>
  </w:abstractNum>
  <w:abstractNum w:abstractNumId="7">
    <w:nsid w:val="3ADC5CC4"/>
    <w:multiLevelType w:val="hybridMultilevel"/>
    <w:tmpl w:val="475C1D9E"/>
    <w:lvl w:ilvl="0" w:tplc="04090001">
      <w:start w:val="1"/>
      <w:numFmt w:val="bullet"/>
      <w:lvlText w:val=""/>
      <w:lvlJc w:val="left"/>
      <w:pPr>
        <w:tabs>
          <w:tab w:val="num" w:pos="765"/>
        </w:tabs>
        <w:ind w:left="765" w:hanging="365"/>
      </w:pPr>
      <w:rPr>
        <w:rFonts w:ascii="Symbol" w:hAnsi="Symbol" w:hint="default"/>
        <w:color w:val="FF8820"/>
        <w:sz w:val="16"/>
      </w:rPr>
    </w:lvl>
    <w:lvl w:ilvl="1" w:tplc="EBB046B4">
      <w:start w:val="1"/>
      <w:numFmt w:val="decimal"/>
      <w:lvlText w:val="%2."/>
      <w:lvlJc w:val="left"/>
      <w:pPr>
        <w:tabs>
          <w:tab w:val="num" w:pos="1440"/>
        </w:tabs>
        <w:ind w:left="1420" w:hanging="340"/>
      </w:pPr>
      <w:rPr>
        <w:rFonts w:hint="default"/>
      </w:rPr>
    </w:lvl>
    <w:lvl w:ilvl="2" w:tplc="040D0005" w:tentative="1">
      <w:start w:val="1"/>
      <w:numFmt w:val="bullet"/>
      <w:lvlText w:val=""/>
      <w:lvlJc w:val="left"/>
      <w:pPr>
        <w:tabs>
          <w:tab w:val="num" w:pos="2160"/>
        </w:tabs>
        <w:ind w:left="2160" w:hanging="360"/>
      </w:pPr>
      <w:rPr>
        <w:rFonts w:ascii="Wingdings" w:hAnsi="Wingdings" w:hint="default"/>
      </w:rPr>
    </w:lvl>
    <w:lvl w:ilvl="3" w:tplc="040D0001" w:tentative="1">
      <w:start w:val="1"/>
      <w:numFmt w:val="bullet"/>
      <w:lvlText w:val=""/>
      <w:lvlJc w:val="left"/>
      <w:pPr>
        <w:tabs>
          <w:tab w:val="num" w:pos="2880"/>
        </w:tabs>
        <w:ind w:left="2880" w:hanging="360"/>
      </w:pPr>
      <w:rPr>
        <w:rFonts w:ascii="Symbol" w:hAnsi="Symbol" w:hint="default"/>
      </w:rPr>
    </w:lvl>
    <w:lvl w:ilvl="4" w:tplc="040D0003" w:tentative="1">
      <w:start w:val="1"/>
      <w:numFmt w:val="bullet"/>
      <w:lvlText w:val="o"/>
      <w:lvlJc w:val="left"/>
      <w:pPr>
        <w:tabs>
          <w:tab w:val="num" w:pos="3600"/>
        </w:tabs>
        <w:ind w:left="3600" w:hanging="360"/>
      </w:pPr>
      <w:rPr>
        <w:rFonts w:ascii="Courier New" w:hAnsi="Courier New" w:hint="default"/>
      </w:rPr>
    </w:lvl>
    <w:lvl w:ilvl="5" w:tplc="040D0005" w:tentative="1">
      <w:start w:val="1"/>
      <w:numFmt w:val="bullet"/>
      <w:lvlText w:val=""/>
      <w:lvlJc w:val="left"/>
      <w:pPr>
        <w:tabs>
          <w:tab w:val="num" w:pos="4320"/>
        </w:tabs>
        <w:ind w:left="4320" w:hanging="360"/>
      </w:pPr>
      <w:rPr>
        <w:rFonts w:ascii="Wingdings" w:hAnsi="Wingdings" w:hint="default"/>
      </w:rPr>
    </w:lvl>
    <w:lvl w:ilvl="6" w:tplc="040D0001" w:tentative="1">
      <w:start w:val="1"/>
      <w:numFmt w:val="bullet"/>
      <w:lvlText w:val=""/>
      <w:lvlJc w:val="left"/>
      <w:pPr>
        <w:tabs>
          <w:tab w:val="num" w:pos="5040"/>
        </w:tabs>
        <w:ind w:left="5040" w:hanging="360"/>
      </w:pPr>
      <w:rPr>
        <w:rFonts w:ascii="Symbol" w:hAnsi="Symbol" w:hint="default"/>
      </w:rPr>
    </w:lvl>
    <w:lvl w:ilvl="7" w:tplc="040D0003" w:tentative="1">
      <w:start w:val="1"/>
      <w:numFmt w:val="bullet"/>
      <w:lvlText w:val="o"/>
      <w:lvlJc w:val="left"/>
      <w:pPr>
        <w:tabs>
          <w:tab w:val="num" w:pos="5760"/>
        </w:tabs>
        <w:ind w:left="5760" w:hanging="360"/>
      </w:pPr>
      <w:rPr>
        <w:rFonts w:ascii="Courier New" w:hAnsi="Courier New" w:hint="default"/>
      </w:rPr>
    </w:lvl>
    <w:lvl w:ilvl="8" w:tplc="040D0005" w:tentative="1">
      <w:start w:val="1"/>
      <w:numFmt w:val="bullet"/>
      <w:lvlText w:val=""/>
      <w:lvlJc w:val="left"/>
      <w:pPr>
        <w:tabs>
          <w:tab w:val="num" w:pos="6480"/>
        </w:tabs>
        <w:ind w:left="6480" w:hanging="360"/>
      </w:pPr>
      <w:rPr>
        <w:rFonts w:ascii="Wingdings" w:hAnsi="Wingdings" w:hint="default"/>
      </w:rPr>
    </w:lvl>
  </w:abstractNum>
  <w:abstractNum w:abstractNumId="8">
    <w:nsid w:val="3D2616FE"/>
    <w:multiLevelType w:val="hybridMultilevel"/>
    <w:tmpl w:val="7AEE5FB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D3670E6"/>
    <w:multiLevelType w:val="hybridMultilevel"/>
    <w:tmpl w:val="E9DEA150"/>
    <w:lvl w:ilvl="0" w:tplc="0E227EC2">
      <w:start w:val="1"/>
      <w:numFmt w:val="bullet"/>
      <w:lvlText w:val=""/>
      <w:lvlJc w:val="left"/>
      <w:pPr>
        <w:tabs>
          <w:tab w:val="num" w:pos="720"/>
        </w:tabs>
        <w:ind w:left="720" w:hanging="360"/>
      </w:pPr>
      <w:rPr>
        <w:rFonts w:ascii="Symbol" w:hAnsi="Symbol" w:hint="default"/>
      </w:rPr>
    </w:lvl>
    <w:lvl w:ilvl="1" w:tplc="5B3EF630" w:tentative="1">
      <w:start w:val="1"/>
      <w:numFmt w:val="bullet"/>
      <w:lvlText w:val=""/>
      <w:lvlJc w:val="left"/>
      <w:pPr>
        <w:tabs>
          <w:tab w:val="num" w:pos="1440"/>
        </w:tabs>
        <w:ind w:left="1440" w:hanging="360"/>
      </w:pPr>
      <w:rPr>
        <w:rFonts w:ascii="Symbol" w:hAnsi="Symbol" w:hint="default"/>
      </w:rPr>
    </w:lvl>
    <w:lvl w:ilvl="2" w:tplc="1AF8F4AC" w:tentative="1">
      <w:start w:val="1"/>
      <w:numFmt w:val="bullet"/>
      <w:lvlText w:val=""/>
      <w:lvlJc w:val="left"/>
      <w:pPr>
        <w:tabs>
          <w:tab w:val="num" w:pos="2160"/>
        </w:tabs>
        <w:ind w:left="2160" w:hanging="360"/>
      </w:pPr>
      <w:rPr>
        <w:rFonts w:ascii="Symbol" w:hAnsi="Symbol" w:hint="default"/>
      </w:rPr>
    </w:lvl>
    <w:lvl w:ilvl="3" w:tplc="2CE007BA" w:tentative="1">
      <w:start w:val="1"/>
      <w:numFmt w:val="bullet"/>
      <w:lvlText w:val=""/>
      <w:lvlJc w:val="left"/>
      <w:pPr>
        <w:tabs>
          <w:tab w:val="num" w:pos="2880"/>
        </w:tabs>
        <w:ind w:left="2880" w:hanging="360"/>
      </w:pPr>
      <w:rPr>
        <w:rFonts w:ascii="Symbol" w:hAnsi="Symbol" w:hint="default"/>
      </w:rPr>
    </w:lvl>
    <w:lvl w:ilvl="4" w:tplc="B434A860" w:tentative="1">
      <w:start w:val="1"/>
      <w:numFmt w:val="bullet"/>
      <w:lvlText w:val=""/>
      <w:lvlJc w:val="left"/>
      <w:pPr>
        <w:tabs>
          <w:tab w:val="num" w:pos="3600"/>
        </w:tabs>
        <w:ind w:left="3600" w:hanging="360"/>
      </w:pPr>
      <w:rPr>
        <w:rFonts w:ascii="Symbol" w:hAnsi="Symbol" w:hint="default"/>
      </w:rPr>
    </w:lvl>
    <w:lvl w:ilvl="5" w:tplc="D942597E" w:tentative="1">
      <w:start w:val="1"/>
      <w:numFmt w:val="bullet"/>
      <w:lvlText w:val=""/>
      <w:lvlJc w:val="left"/>
      <w:pPr>
        <w:tabs>
          <w:tab w:val="num" w:pos="4320"/>
        </w:tabs>
        <w:ind w:left="4320" w:hanging="360"/>
      </w:pPr>
      <w:rPr>
        <w:rFonts w:ascii="Symbol" w:hAnsi="Symbol" w:hint="default"/>
      </w:rPr>
    </w:lvl>
    <w:lvl w:ilvl="6" w:tplc="950C90F2" w:tentative="1">
      <w:start w:val="1"/>
      <w:numFmt w:val="bullet"/>
      <w:lvlText w:val=""/>
      <w:lvlJc w:val="left"/>
      <w:pPr>
        <w:tabs>
          <w:tab w:val="num" w:pos="5040"/>
        </w:tabs>
        <w:ind w:left="5040" w:hanging="360"/>
      </w:pPr>
      <w:rPr>
        <w:rFonts w:ascii="Symbol" w:hAnsi="Symbol" w:hint="default"/>
      </w:rPr>
    </w:lvl>
    <w:lvl w:ilvl="7" w:tplc="1D06BA28" w:tentative="1">
      <w:start w:val="1"/>
      <w:numFmt w:val="bullet"/>
      <w:lvlText w:val=""/>
      <w:lvlJc w:val="left"/>
      <w:pPr>
        <w:tabs>
          <w:tab w:val="num" w:pos="5760"/>
        </w:tabs>
        <w:ind w:left="5760" w:hanging="360"/>
      </w:pPr>
      <w:rPr>
        <w:rFonts w:ascii="Symbol" w:hAnsi="Symbol" w:hint="default"/>
      </w:rPr>
    </w:lvl>
    <w:lvl w:ilvl="8" w:tplc="222693F6" w:tentative="1">
      <w:start w:val="1"/>
      <w:numFmt w:val="bullet"/>
      <w:lvlText w:val=""/>
      <w:lvlJc w:val="left"/>
      <w:pPr>
        <w:tabs>
          <w:tab w:val="num" w:pos="6480"/>
        </w:tabs>
        <w:ind w:left="6480" w:hanging="360"/>
      </w:pPr>
      <w:rPr>
        <w:rFonts w:ascii="Symbol" w:hAnsi="Symbol" w:hint="default"/>
      </w:rPr>
    </w:lvl>
  </w:abstractNum>
  <w:abstractNum w:abstractNumId="10">
    <w:nsid w:val="3E9518BA"/>
    <w:multiLevelType w:val="hybridMultilevel"/>
    <w:tmpl w:val="AF4EED9A"/>
    <w:lvl w:ilvl="0" w:tplc="04090001">
      <w:start w:val="1"/>
      <w:numFmt w:val="bullet"/>
      <w:lvlText w:val=""/>
      <w:lvlJc w:val="left"/>
      <w:pPr>
        <w:tabs>
          <w:tab w:val="num" w:pos="765"/>
        </w:tabs>
        <w:ind w:left="765" w:hanging="365"/>
      </w:pPr>
      <w:rPr>
        <w:rFonts w:ascii="Symbol" w:hAnsi="Symbol" w:hint="default"/>
        <w:color w:val="FF8820"/>
        <w:sz w:val="16"/>
      </w:rPr>
    </w:lvl>
    <w:lvl w:ilvl="1" w:tplc="EBB046B4">
      <w:start w:val="1"/>
      <w:numFmt w:val="decimal"/>
      <w:lvlText w:val="%2."/>
      <w:lvlJc w:val="left"/>
      <w:pPr>
        <w:tabs>
          <w:tab w:val="num" w:pos="1440"/>
        </w:tabs>
        <w:ind w:left="1420" w:hanging="340"/>
      </w:pPr>
      <w:rPr>
        <w:rFonts w:hint="default"/>
      </w:rPr>
    </w:lvl>
    <w:lvl w:ilvl="2" w:tplc="040D0005" w:tentative="1">
      <w:start w:val="1"/>
      <w:numFmt w:val="bullet"/>
      <w:lvlText w:val=""/>
      <w:lvlJc w:val="left"/>
      <w:pPr>
        <w:tabs>
          <w:tab w:val="num" w:pos="2160"/>
        </w:tabs>
        <w:ind w:left="2160" w:hanging="360"/>
      </w:pPr>
      <w:rPr>
        <w:rFonts w:ascii="Wingdings" w:hAnsi="Wingdings" w:hint="default"/>
      </w:rPr>
    </w:lvl>
    <w:lvl w:ilvl="3" w:tplc="040D0001" w:tentative="1">
      <w:start w:val="1"/>
      <w:numFmt w:val="bullet"/>
      <w:lvlText w:val=""/>
      <w:lvlJc w:val="left"/>
      <w:pPr>
        <w:tabs>
          <w:tab w:val="num" w:pos="2880"/>
        </w:tabs>
        <w:ind w:left="2880" w:hanging="360"/>
      </w:pPr>
      <w:rPr>
        <w:rFonts w:ascii="Symbol" w:hAnsi="Symbol" w:hint="default"/>
      </w:rPr>
    </w:lvl>
    <w:lvl w:ilvl="4" w:tplc="040D0003" w:tentative="1">
      <w:start w:val="1"/>
      <w:numFmt w:val="bullet"/>
      <w:lvlText w:val="o"/>
      <w:lvlJc w:val="left"/>
      <w:pPr>
        <w:tabs>
          <w:tab w:val="num" w:pos="3600"/>
        </w:tabs>
        <w:ind w:left="3600" w:hanging="360"/>
      </w:pPr>
      <w:rPr>
        <w:rFonts w:ascii="Courier New" w:hAnsi="Courier New" w:hint="default"/>
      </w:rPr>
    </w:lvl>
    <w:lvl w:ilvl="5" w:tplc="040D0005" w:tentative="1">
      <w:start w:val="1"/>
      <w:numFmt w:val="bullet"/>
      <w:lvlText w:val=""/>
      <w:lvlJc w:val="left"/>
      <w:pPr>
        <w:tabs>
          <w:tab w:val="num" w:pos="4320"/>
        </w:tabs>
        <w:ind w:left="4320" w:hanging="360"/>
      </w:pPr>
      <w:rPr>
        <w:rFonts w:ascii="Wingdings" w:hAnsi="Wingdings" w:hint="default"/>
      </w:rPr>
    </w:lvl>
    <w:lvl w:ilvl="6" w:tplc="040D0001" w:tentative="1">
      <w:start w:val="1"/>
      <w:numFmt w:val="bullet"/>
      <w:lvlText w:val=""/>
      <w:lvlJc w:val="left"/>
      <w:pPr>
        <w:tabs>
          <w:tab w:val="num" w:pos="5040"/>
        </w:tabs>
        <w:ind w:left="5040" w:hanging="360"/>
      </w:pPr>
      <w:rPr>
        <w:rFonts w:ascii="Symbol" w:hAnsi="Symbol" w:hint="default"/>
      </w:rPr>
    </w:lvl>
    <w:lvl w:ilvl="7" w:tplc="040D0003" w:tentative="1">
      <w:start w:val="1"/>
      <w:numFmt w:val="bullet"/>
      <w:lvlText w:val="o"/>
      <w:lvlJc w:val="left"/>
      <w:pPr>
        <w:tabs>
          <w:tab w:val="num" w:pos="5760"/>
        </w:tabs>
        <w:ind w:left="5760" w:hanging="360"/>
      </w:pPr>
      <w:rPr>
        <w:rFonts w:ascii="Courier New" w:hAnsi="Courier New" w:hint="default"/>
      </w:rPr>
    </w:lvl>
    <w:lvl w:ilvl="8" w:tplc="040D0005" w:tentative="1">
      <w:start w:val="1"/>
      <w:numFmt w:val="bullet"/>
      <w:lvlText w:val=""/>
      <w:lvlJc w:val="left"/>
      <w:pPr>
        <w:tabs>
          <w:tab w:val="num" w:pos="6480"/>
        </w:tabs>
        <w:ind w:left="6480" w:hanging="360"/>
      </w:pPr>
      <w:rPr>
        <w:rFonts w:ascii="Wingdings" w:hAnsi="Wingdings" w:hint="default"/>
      </w:rPr>
    </w:lvl>
  </w:abstractNum>
  <w:abstractNum w:abstractNumId="11">
    <w:nsid w:val="410D4242"/>
    <w:multiLevelType w:val="hybridMultilevel"/>
    <w:tmpl w:val="2A6CF6CE"/>
    <w:lvl w:ilvl="0" w:tplc="04090001">
      <w:start w:val="1"/>
      <w:numFmt w:val="bullet"/>
      <w:lvlText w:val=""/>
      <w:lvlJc w:val="left"/>
      <w:pPr>
        <w:tabs>
          <w:tab w:val="num" w:pos="720"/>
        </w:tabs>
        <w:ind w:left="720" w:hanging="360"/>
      </w:pPr>
      <w:rPr>
        <w:rFonts w:ascii="Symbol" w:hAnsi="Symbol" w:hint="default"/>
      </w:rPr>
    </w:lvl>
    <w:lvl w:ilvl="1" w:tplc="B25CF4D4" w:tentative="1">
      <w:start w:val="1"/>
      <w:numFmt w:val="bullet"/>
      <w:lvlText w:val=""/>
      <w:lvlJc w:val="left"/>
      <w:pPr>
        <w:tabs>
          <w:tab w:val="num" w:pos="1440"/>
        </w:tabs>
        <w:ind w:left="1440" w:hanging="360"/>
      </w:pPr>
      <w:rPr>
        <w:rFonts w:ascii="Wingdings" w:hAnsi="Wingdings" w:hint="default"/>
      </w:rPr>
    </w:lvl>
    <w:lvl w:ilvl="2" w:tplc="FA9E1A0C" w:tentative="1">
      <w:start w:val="1"/>
      <w:numFmt w:val="bullet"/>
      <w:lvlText w:val=""/>
      <w:lvlJc w:val="left"/>
      <w:pPr>
        <w:tabs>
          <w:tab w:val="num" w:pos="2160"/>
        </w:tabs>
        <w:ind w:left="2160" w:hanging="360"/>
      </w:pPr>
      <w:rPr>
        <w:rFonts w:ascii="Wingdings" w:hAnsi="Wingdings" w:hint="default"/>
      </w:rPr>
    </w:lvl>
    <w:lvl w:ilvl="3" w:tplc="8730B634" w:tentative="1">
      <w:start w:val="1"/>
      <w:numFmt w:val="bullet"/>
      <w:lvlText w:val=""/>
      <w:lvlJc w:val="left"/>
      <w:pPr>
        <w:tabs>
          <w:tab w:val="num" w:pos="2880"/>
        </w:tabs>
        <w:ind w:left="2880" w:hanging="360"/>
      </w:pPr>
      <w:rPr>
        <w:rFonts w:ascii="Wingdings" w:hAnsi="Wingdings" w:hint="default"/>
      </w:rPr>
    </w:lvl>
    <w:lvl w:ilvl="4" w:tplc="9C062E4A" w:tentative="1">
      <w:start w:val="1"/>
      <w:numFmt w:val="bullet"/>
      <w:lvlText w:val=""/>
      <w:lvlJc w:val="left"/>
      <w:pPr>
        <w:tabs>
          <w:tab w:val="num" w:pos="3600"/>
        </w:tabs>
        <w:ind w:left="3600" w:hanging="360"/>
      </w:pPr>
      <w:rPr>
        <w:rFonts w:ascii="Wingdings" w:hAnsi="Wingdings" w:hint="default"/>
      </w:rPr>
    </w:lvl>
    <w:lvl w:ilvl="5" w:tplc="4EDCBA80" w:tentative="1">
      <w:start w:val="1"/>
      <w:numFmt w:val="bullet"/>
      <w:lvlText w:val=""/>
      <w:lvlJc w:val="left"/>
      <w:pPr>
        <w:tabs>
          <w:tab w:val="num" w:pos="4320"/>
        </w:tabs>
        <w:ind w:left="4320" w:hanging="360"/>
      </w:pPr>
      <w:rPr>
        <w:rFonts w:ascii="Wingdings" w:hAnsi="Wingdings" w:hint="default"/>
      </w:rPr>
    </w:lvl>
    <w:lvl w:ilvl="6" w:tplc="31BC6C2C" w:tentative="1">
      <w:start w:val="1"/>
      <w:numFmt w:val="bullet"/>
      <w:lvlText w:val=""/>
      <w:lvlJc w:val="left"/>
      <w:pPr>
        <w:tabs>
          <w:tab w:val="num" w:pos="5040"/>
        </w:tabs>
        <w:ind w:left="5040" w:hanging="360"/>
      </w:pPr>
      <w:rPr>
        <w:rFonts w:ascii="Wingdings" w:hAnsi="Wingdings" w:hint="default"/>
      </w:rPr>
    </w:lvl>
    <w:lvl w:ilvl="7" w:tplc="65281928" w:tentative="1">
      <w:start w:val="1"/>
      <w:numFmt w:val="bullet"/>
      <w:lvlText w:val=""/>
      <w:lvlJc w:val="left"/>
      <w:pPr>
        <w:tabs>
          <w:tab w:val="num" w:pos="5760"/>
        </w:tabs>
        <w:ind w:left="5760" w:hanging="360"/>
      </w:pPr>
      <w:rPr>
        <w:rFonts w:ascii="Wingdings" w:hAnsi="Wingdings" w:hint="default"/>
      </w:rPr>
    </w:lvl>
    <w:lvl w:ilvl="8" w:tplc="5ED699B4" w:tentative="1">
      <w:start w:val="1"/>
      <w:numFmt w:val="bullet"/>
      <w:lvlText w:val=""/>
      <w:lvlJc w:val="left"/>
      <w:pPr>
        <w:tabs>
          <w:tab w:val="num" w:pos="6480"/>
        </w:tabs>
        <w:ind w:left="6480" w:hanging="360"/>
      </w:pPr>
      <w:rPr>
        <w:rFonts w:ascii="Wingdings" w:hAnsi="Wingdings" w:hint="default"/>
      </w:rPr>
    </w:lvl>
  </w:abstractNum>
  <w:abstractNum w:abstractNumId="12">
    <w:nsid w:val="41DF59FF"/>
    <w:multiLevelType w:val="hybridMultilevel"/>
    <w:tmpl w:val="8EE09E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151277"/>
    <w:multiLevelType w:val="hybridMultilevel"/>
    <w:tmpl w:val="4216BA6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944161B"/>
    <w:multiLevelType w:val="hybridMultilevel"/>
    <w:tmpl w:val="8518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3E19B5"/>
    <w:multiLevelType w:val="hybridMultilevel"/>
    <w:tmpl w:val="C576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A948B8"/>
    <w:multiLevelType w:val="hybridMultilevel"/>
    <w:tmpl w:val="FD72B56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71A764C"/>
    <w:multiLevelType w:val="hybridMultilevel"/>
    <w:tmpl w:val="2F62493C"/>
    <w:lvl w:ilvl="0" w:tplc="9BD014AA">
      <w:start w:val="1"/>
      <w:numFmt w:val="bullet"/>
      <w:lvlText w:val=""/>
      <w:lvlJc w:val="left"/>
      <w:pPr>
        <w:tabs>
          <w:tab w:val="num" w:pos="765"/>
        </w:tabs>
        <w:ind w:left="765" w:hanging="365"/>
      </w:pPr>
      <w:rPr>
        <w:rFonts w:ascii="Symbol" w:hAnsi="Symbol" w:hint="default"/>
        <w:color w:val="0099CC"/>
        <w:sz w:val="22"/>
      </w:rPr>
    </w:lvl>
    <w:lvl w:ilvl="1" w:tplc="EBB046B4">
      <w:start w:val="1"/>
      <w:numFmt w:val="decimal"/>
      <w:lvlText w:val="%2."/>
      <w:lvlJc w:val="left"/>
      <w:pPr>
        <w:tabs>
          <w:tab w:val="num" w:pos="1440"/>
        </w:tabs>
        <w:ind w:left="1420" w:hanging="340"/>
      </w:pPr>
      <w:rPr>
        <w:rFonts w:hint="default"/>
      </w:rPr>
    </w:lvl>
    <w:lvl w:ilvl="2" w:tplc="040D0005" w:tentative="1">
      <w:start w:val="1"/>
      <w:numFmt w:val="bullet"/>
      <w:lvlText w:val=""/>
      <w:lvlJc w:val="left"/>
      <w:pPr>
        <w:tabs>
          <w:tab w:val="num" w:pos="2160"/>
        </w:tabs>
        <w:ind w:left="2160" w:hanging="360"/>
      </w:pPr>
      <w:rPr>
        <w:rFonts w:ascii="Wingdings" w:hAnsi="Wingdings" w:hint="default"/>
      </w:rPr>
    </w:lvl>
    <w:lvl w:ilvl="3" w:tplc="040D0001" w:tentative="1">
      <w:start w:val="1"/>
      <w:numFmt w:val="bullet"/>
      <w:lvlText w:val=""/>
      <w:lvlJc w:val="left"/>
      <w:pPr>
        <w:tabs>
          <w:tab w:val="num" w:pos="2880"/>
        </w:tabs>
        <w:ind w:left="2880" w:hanging="360"/>
      </w:pPr>
      <w:rPr>
        <w:rFonts w:ascii="Symbol" w:hAnsi="Symbol" w:hint="default"/>
      </w:rPr>
    </w:lvl>
    <w:lvl w:ilvl="4" w:tplc="040D0003" w:tentative="1">
      <w:start w:val="1"/>
      <w:numFmt w:val="bullet"/>
      <w:lvlText w:val="o"/>
      <w:lvlJc w:val="left"/>
      <w:pPr>
        <w:tabs>
          <w:tab w:val="num" w:pos="3600"/>
        </w:tabs>
        <w:ind w:left="3600" w:hanging="360"/>
      </w:pPr>
      <w:rPr>
        <w:rFonts w:ascii="Courier New" w:hAnsi="Courier New" w:hint="default"/>
      </w:rPr>
    </w:lvl>
    <w:lvl w:ilvl="5" w:tplc="040D0005" w:tentative="1">
      <w:start w:val="1"/>
      <w:numFmt w:val="bullet"/>
      <w:lvlText w:val=""/>
      <w:lvlJc w:val="left"/>
      <w:pPr>
        <w:tabs>
          <w:tab w:val="num" w:pos="4320"/>
        </w:tabs>
        <w:ind w:left="4320" w:hanging="360"/>
      </w:pPr>
      <w:rPr>
        <w:rFonts w:ascii="Wingdings" w:hAnsi="Wingdings" w:hint="default"/>
      </w:rPr>
    </w:lvl>
    <w:lvl w:ilvl="6" w:tplc="040D0001" w:tentative="1">
      <w:start w:val="1"/>
      <w:numFmt w:val="bullet"/>
      <w:lvlText w:val=""/>
      <w:lvlJc w:val="left"/>
      <w:pPr>
        <w:tabs>
          <w:tab w:val="num" w:pos="5040"/>
        </w:tabs>
        <w:ind w:left="5040" w:hanging="360"/>
      </w:pPr>
      <w:rPr>
        <w:rFonts w:ascii="Symbol" w:hAnsi="Symbol" w:hint="default"/>
      </w:rPr>
    </w:lvl>
    <w:lvl w:ilvl="7" w:tplc="040D0003" w:tentative="1">
      <w:start w:val="1"/>
      <w:numFmt w:val="bullet"/>
      <w:lvlText w:val="o"/>
      <w:lvlJc w:val="left"/>
      <w:pPr>
        <w:tabs>
          <w:tab w:val="num" w:pos="5760"/>
        </w:tabs>
        <w:ind w:left="5760" w:hanging="360"/>
      </w:pPr>
      <w:rPr>
        <w:rFonts w:ascii="Courier New" w:hAnsi="Courier New" w:hint="default"/>
      </w:rPr>
    </w:lvl>
    <w:lvl w:ilvl="8" w:tplc="040D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6"/>
  </w:num>
  <w:num w:numId="5">
    <w:abstractNumId w:val="13"/>
  </w:num>
  <w:num w:numId="6">
    <w:abstractNumId w:val="9"/>
  </w:num>
  <w:num w:numId="7">
    <w:abstractNumId w:val="12"/>
  </w:num>
  <w:num w:numId="8">
    <w:abstractNumId w:val="11"/>
  </w:num>
  <w:num w:numId="9">
    <w:abstractNumId w:val="2"/>
  </w:num>
  <w:num w:numId="10">
    <w:abstractNumId w:val="5"/>
  </w:num>
  <w:num w:numId="11">
    <w:abstractNumId w:val="6"/>
  </w:num>
  <w:num w:numId="12">
    <w:abstractNumId w:val="3"/>
  </w:num>
  <w:num w:numId="13">
    <w:abstractNumId w:val="7"/>
  </w:num>
  <w:num w:numId="14">
    <w:abstractNumId w:val="10"/>
  </w:num>
  <w:num w:numId="15">
    <w:abstractNumId w:val="17"/>
  </w:num>
  <w:num w:numId="16">
    <w:abstractNumId w:val="14"/>
  </w:num>
  <w:num w:numId="17">
    <w:abstractNumId w:val="15"/>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rsids>
    <w:rsidRoot w:val="00444C97"/>
    <w:rsid w:val="00066F86"/>
    <w:rsid w:val="00091391"/>
    <w:rsid w:val="000A5194"/>
    <w:rsid w:val="000F451F"/>
    <w:rsid w:val="00107166"/>
    <w:rsid w:val="00177805"/>
    <w:rsid w:val="002521A1"/>
    <w:rsid w:val="002651FF"/>
    <w:rsid w:val="0028031B"/>
    <w:rsid w:val="00282D37"/>
    <w:rsid w:val="00292ED3"/>
    <w:rsid w:val="00372138"/>
    <w:rsid w:val="003869BD"/>
    <w:rsid w:val="003945C9"/>
    <w:rsid w:val="004204CD"/>
    <w:rsid w:val="00444C97"/>
    <w:rsid w:val="004B62F8"/>
    <w:rsid w:val="005116C3"/>
    <w:rsid w:val="005333D7"/>
    <w:rsid w:val="00550342"/>
    <w:rsid w:val="006164D7"/>
    <w:rsid w:val="006373B4"/>
    <w:rsid w:val="00646046"/>
    <w:rsid w:val="006B277F"/>
    <w:rsid w:val="00726B70"/>
    <w:rsid w:val="00751480"/>
    <w:rsid w:val="007E62AE"/>
    <w:rsid w:val="008C7C97"/>
    <w:rsid w:val="0091178F"/>
    <w:rsid w:val="00933CA3"/>
    <w:rsid w:val="009B7538"/>
    <w:rsid w:val="00A27254"/>
    <w:rsid w:val="00A317C2"/>
    <w:rsid w:val="00A42ECC"/>
    <w:rsid w:val="00A47297"/>
    <w:rsid w:val="00B409E1"/>
    <w:rsid w:val="00C20DC5"/>
    <w:rsid w:val="00D021D4"/>
    <w:rsid w:val="00D10A06"/>
    <w:rsid w:val="00D17E7F"/>
    <w:rsid w:val="00F6124B"/>
    <w:rsid w:val="00FB3705"/>
    <w:rsid w:val="00FB43BE"/>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194"/>
  </w:style>
  <w:style w:type="paragraph" w:styleId="Heading1">
    <w:name w:val="heading 1"/>
    <w:basedOn w:val="Normal"/>
    <w:next w:val="Normal"/>
    <w:link w:val="Heading1Char"/>
    <w:uiPriority w:val="9"/>
    <w:qFormat/>
    <w:rsid w:val="00A272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272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725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2725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B43BE"/>
    <w:pPr>
      <w:ind w:left="720"/>
      <w:contextualSpacing/>
    </w:pPr>
  </w:style>
  <w:style w:type="table" w:styleId="TableGrid">
    <w:name w:val="Table Grid"/>
    <w:basedOn w:val="TableNormal"/>
    <w:uiPriority w:val="59"/>
    <w:rsid w:val="002803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5">
    <w:name w:val="Medium Shading 1 Accent 5"/>
    <w:basedOn w:val="TableNormal"/>
    <w:uiPriority w:val="63"/>
    <w:rsid w:val="0028031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Header">
    <w:name w:val="header"/>
    <w:basedOn w:val="Normal"/>
    <w:link w:val="HeaderChar"/>
    <w:uiPriority w:val="99"/>
    <w:semiHidden/>
    <w:unhideWhenUsed/>
    <w:rsid w:val="00177805"/>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77805"/>
  </w:style>
  <w:style w:type="paragraph" w:styleId="Footer">
    <w:name w:val="footer"/>
    <w:basedOn w:val="Normal"/>
    <w:link w:val="FooterChar"/>
    <w:uiPriority w:val="99"/>
    <w:semiHidden/>
    <w:unhideWhenUsed/>
    <w:rsid w:val="0017780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177805"/>
  </w:style>
  <w:style w:type="paragraph" w:styleId="BalloonText">
    <w:name w:val="Balloon Text"/>
    <w:basedOn w:val="Normal"/>
    <w:link w:val="BalloonTextChar"/>
    <w:uiPriority w:val="99"/>
    <w:semiHidden/>
    <w:unhideWhenUsed/>
    <w:rsid w:val="00177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8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671957">
      <w:bodyDiv w:val="1"/>
      <w:marLeft w:val="0"/>
      <w:marRight w:val="0"/>
      <w:marTop w:val="0"/>
      <w:marBottom w:val="0"/>
      <w:divBdr>
        <w:top w:val="none" w:sz="0" w:space="0" w:color="auto"/>
        <w:left w:val="none" w:sz="0" w:space="0" w:color="auto"/>
        <w:bottom w:val="none" w:sz="0" w:space="0" w:color="auto"/>
        <w:right w:val="none" w:sz="0" w:space="0" w:color="auto"/>
      </w:divBdr>
    </w:div>
    <w:div w:id="103226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456C-C651-49B8-A1A5-B0B487519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3248</Words>
  <Characters>18514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Walker</dc:creator>
  <cp:lastModifiedBy>Michael Walker</cp:lastModifiedBy>
  <cp:revision>2</cp:revision>
  <dcterms:created xsi:type="dcterms:W3CDTF">2011-03-06T10:23:00Z</dcterms:created>
  <dcterms:modified xsi:type="dcterms:W3CDTF">2011-03-06T10:23:00Z</dcterms:modified>
</cp:coreProperties>
</file>