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556" w:rsidRDefault="00796556">
      <w:r>
        <w:rPr>
          <w:noProof/>
          <w:lang w:val="en-IN" w:eastAsia="en-IN"/>
        </w:rPr>
        <w:drawing>
          <wp:inline distT="0" distB="0" distL="0" distR="0">
            <wp:extent cx="1428750" cy="2286000"/>
            <wp:effectExtent l="19050" t="0" r="0" b="0"/>
            <wp:docPr id="3" name="Picture 1" descr="http://www.atalink.com/images/company_images/thumbs/Genesis-Logo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talink.com/images/company_images/thumbs/Genesis-Logo_150.jpg"/>
                    <pic:cNvPicPr>
                      <a:picLocks noChangeAspect="1" noChangeArrowheads="1"/>
                    </pic:cNvPicPr>
                  </pic:nvPicPr>
                  <pic:blipFill>
                    <a:blip r:embed="rId4" cstate="print"/>
                    <a:srcRect/>
                    <a:stretch>
                      <a:fillRect/>
                    </a:stretch>
                  </pic:blipFill>
                  <pic:spPr bwMode="auto">
                    <a:xfrm>
                      <a:off x="0" y="0"/>
                      <a:ext cx="1428750" cy="2286000"/>
                    </a:xfrm>
                    <a:prstGeom prst="rect">
                      <a:avLst/>
                    </a:prstGeom>
                    <a:noFill/>
                    <a:ln w="9525">
                      <a:noFill/>
                      <a:miter lim="800000"/>
                      <a:headEnd/>
                      <a:tailEnd/>
                    </a:ln>
                  </pic:spPr>
                </pic:pic>
              </a:graphicData>
            </a:graphic>
          </wp:inline>
        </w:drawing>
      </w:r>
      <w:r>
        <w:t xml:space="preserve">    </w:t>
      </w:r>
    </w:p>
    <w:p w:rsidR="00D56609" w:rsidRPr="0094787F" w:rsidRDefault="00796556">
      <w:pPr>
        <w:rPr>
          <w:rFonts w:ascii="Arial" w:eastAsia="Times New Roman" w:hAnsi="Arial" w:cs="Arial"/>
          <w:b/>
          <w:bCs/>
          <w:color w:val="00B050"/>
          <w:sz w:val="18"/>
          <w:szCs w:val="18"/>
        </w:rPr>
      </w:pPr>
      <w:r w:rsidRPr="0094787F">
        <w:rPr>
          <w:rFonts w:ascii="Wide Latin" w:eastAsia="Times New Roman" w:hAnsi="Wide Latin" w:cs="Arial"/>
          <w:bCs/>
          <w:color w:val="FF0000"/>
          <w:shd w:val="clear" w:color="auto" w:fill="FFFFFF"/>
        </w:rPr>
        <w:t>GENESIS OIL AND GAS</w:t>
      </w:r>
      <w:r w:rsidR="0094787F" w:rsidRPr="0094787F">
        <w:rPr>
          <w:rFonts w:ascii="Wide Latin" w:eastAsia="Times New Roman" w:hAnsi="Wide Latin" w:cs="Arial"/>
          <w:bCs/>
          <w:color w:val="FF0000"/>
          <w:shd w:val="clear" w:color="auto" w:fill="FFFFFF"/>
        </w:rPr>
        <w:t xml:space="preserve"> CONSULTANTS LTD</w:t>
      </w:r>
      <w:r w:rsidR="00B06B0B" w:rsidRPr="0094787F">
        <w:rPr>
          <w:rFonts w:ascii="Wide Latin" w:eastAsia="Times New Roman" w:hAnsi="Wide Latin" w:cs="Arial"/>
          <w:bCs/>
          <w:color w:val="FF0000"/>
          <w:shd w:val="clear" w:color="auto" w:fill="FFFFFF"/>
        </w:rPr>
        <w:t xml:space="preserve">           </w:t>
      </w:r>
      <w:r w:rsidR="00B06B0B" w:rsidRPr="0094787F">
        <w:rPr>
          <w:rFonts w:ascii="Arial" w:eastAsia="Times New Roman" w:hAnsi="Arial" w:cs="Arial"/>
          <w:b/>
          <w:bCs/>
          <w:color w:val="00B050"/>
          <w:sz w:val="18"/>
          <w:szCs w:val="18"/>
        </w:rPr>
        <w:t xml:space="preserve">                                           </w:t>
      </w:r>
    </w:p>
    <w:p w:rsidR="0094787F" w:rsidRPr="0094787F" w:rsidRDefault="0094787F" w:rsidP="0094787F">
      <w:pPr>
        <w:shd w:val="clear" w:color="auto" w:fill="FFFFFF"/>
        <w:spacing w:after="0" w:line="240" w:lineRule="auto"/>
        <w:rPr>
          <w:rFonts w:ascii="Arial" w:eastAsia="Times New Roman" w:hAnsi="Arial" w:cs="Arial"/>
          <w:b/>
          <w:bCs/>
          <w:color w:val="1F497D" w:themeColor="text2"/>
          <w:sz w:val="24"/>
          <w:szCs w:val="24"/>
        </w:rPr>
      </w:pPr>
      <w:r w:rsidRPr="0094787F">
        <w:rPr>
          <w:rFonts w:ascii="Arial" w:eastAsia="Times New Roman" w:hAnsi="Arial" w:cs="Arial"/>
          <w:b/>
          <w:bCs/>
          <w:color w:val="1F497D" w:themeColor="text2"/>
          <w:sz w:val="24"/>
          <w:szCs w:val="24"/>
        </w:rPr>
        <w:t>262 High Holborn, London WC1V 7NA,</w:t>
      </w:r>
    </w:p>
    <w:p w:rsidR="00D56609" w:rsidRPr="00AA36A4" w:rsidRDefault="0094787F" w:rsidP="0094787F">
      <w:pPr>
        <w:shd w:val="clear" w:color="auto" w:fill="FFFFFF"/>
        <w:spacing w:after="0" w:line="240" w:lineRule="auto"/>
        <w:rPr>
          <w:rFonts w:ascii="Arial" w:eastAsia="Times New Roman" w:hAnsi="Arial" w:cs="Arial"/>
          <w:b/>
          <w:bCs/>
          <w:color w:val="1F497D" w:themeColor="text2"/>
          <w:sz w:val="24"/>
          <w:szCs w:val="24"/>
        </w:rPr>
      </w:pPr>
      <w:r w:rsidRPr="0094787F">
        <w:rPr>
          <w:rFonts w:ascii="Arial" w:eastAsia="Times New Roman" w:hAnsi="Arial" w:cs="Arial"/>
          <w:b/>
          <w:bCs/>
          <w:color w:val="1F497D" w:themeColor="text2"/>
          <w:sz w:val="24"/>
          <w:szCs w:val="24"/>
        </w:rPr>
        <w:t xml:space="preserve">United Kingdom </w:t>
      </w:r>
    </w:p>
    <w:p w:rsidR="00D56609" w:rsidRDefault="00D56609" w:rsidP="00D56609">
      <w:pPr>
        <w:shd w:val="clear" w:color="auto" w:fill="FFFFFF"/>
        <w:spacing w:after="0" w:line="240" w:lineRule="auto"/>
        <w:rPr>
          <w:rFonts w:ascii="Times New Roman" w:hAnsi="Times New Roman" w:cs="Times New Roman"/>
          <w:b/>
          <w:color w:val="8064A2" w:themeColor="accent4"/>
          <w:sz w:val="24"/>
          <w:szCs w:val="24"/>
        </w:rPr>
      </w:pPr>
      <w:r w:rsidRPr="00C021D1">
        <w:rPr>
          <w:rFonts w:ascii="Arial" w:hAnsi="Arial" w:cs="Arial"/>
          <w:b/>
          <w:bCs/>
          <w:color w:val="1F497D" w:themeColor="text2"/>
          <w:sz w:val="24"/>
          <w:szCs w:val="24"/>
        </w:rPr>
        <w:t>Email:</w:t>
      </w:r>
      <w:r w:rsidRPr="00C021D1">
        <w:rPr>
          <w:b/>
          <w:bCs/>
          <w:color w:val="1F497D" w:themeColor="text2"/>
          <w:sz w:val="23"/>
          <w:szCs w:val="23"/>
        </w:rPr>
        <w:t xml:space="preserve"> -</w:t>
      </w:r>
      <w:r>
        <w:rPr>
          <w:b/>
          <w:bCs/>
          <w:sz w:val="23"/>
          <w:szCs w:val="23"/>
        </w:rPr>
        <w:t xml:space="preserve"> </w:t>
      </w:r>
      <w:r w:rsidR="00C40C95">
        <w:rPr>
          <w:b/>
          <w:bCs/>
          <w:sz w:val="23"/>
          <w:szCs w:val="23"/>
        </w:rPr>
        <w:t xml:space="preserve"> </w:t>
      </w:r>
      <w:r w:rsidR="00C40C95" w:rsidRPr="00C40C95">
        <w:rPr>
          <w:b/>
          <w:bCs/>
          <w:color w:val="C00000"/>
          <w:sz w:val="28"/>
          <w:szCs w:val="28"/>
        </w:rPr>
        <w:t>genesis.oilandgas@consultant.com</w:t>
      </w:r>
    </w:p>
    <w:p w:rsidR="008F425D" w:rsidRPr="008F425D" w:rsidRDefault="008F425D" w:rsidP="00D56609">
      <w:pPr>
        <w:shd w:val="clear" w:color="auto" w:fill="FFFFFF"/>
        <w:spacing w:after="0" w:line="240" w:lineRule="auto"/>
        <w:rPr>
          <w:rFonts w:ascii="Times New Roman" w:hAnsi="Times New Roman" w:cs="Times New Roman"/>
          <w:b/>
          <w:color w:val="8064A2" w:themeColor="accent4"/>
          <w:sz w:val="24"/>
          <w:szCs w:val="24"/>
        </w:rPr>
      </w:pPr>
    </w:p>
    <w:p w:rsidR="00D56609" w:rsidRPr="00860A7D" w:rsidRDefault="00D56609" w:rsidP="00D56609">
      <w:pPr>
        <w:shd w:val="clear" w:color="auto" w:fill="FFFFFF"/>
        <w:spacing w:after="0" w:line="240" w:lineRule="auto"/>
        <w:rPr>
          <w:b/>
          <w:bCs/>
          <w:color w:val="8064A2" w:themeColor="accent4"/>
          <w:sz w:val="23"/>
          <w:szCs w:val="23"/>
        </w:rPr>
      </w:pPr>
      <w:r>
        <w:rPr>
          <w:b/>
          <w:bCs/>
          <w:color w:val="8064A2" w:themeColor="accent4"/>
          <w:sz w:val="23"/>
          <w:szCs w:val="23"/>
        </w:rPr>
        <w:t xml:space="preserve">                                                                                                                                                  </w:t>
      </w:r>
    </w:p>
    <w:p w:rsidR="00D56609" w:rsidRPr="0094787F" w:rsidRDefault="00D56609">
      <w:pPr>
        <w:rPr>
          <w:rFonts w:ascii="Wide Latin" w:eastAsia="Times New Roman" w:hAnsi="Wide Latin" w:cs="Arial"/>
          <w:bCs/>
          <w:color w:val="C0504D" w:themeColor="accent2"/>
          <w:sz w:val="24"/>
          <w:szCs w:val="24"/>
          <w:shd w:val="clear" w:color="auto" w:fill="FFFFFF"/>
        </w:rPr>
      </w:pPr>
      <w:r w:rsidRPr="00D56609">
        <w:rPr>
          <w:rFonts w:ascii="Wide Latin" w:eastAsia="Times New Roman" w:hAnsi="Wide Latin" w:cs="Arial"/>
          <w:bCs/>
          <w:color w:val="C0504D" w:themeColor="accent2"/>
          <w:sz w:val="24"/>
          <w:szCs w:val="24"/>
          <w:shd w:val="clear" w:color="auto" w:fill="FFFFFF"/>
        </w:rPr>
        <w:t xml:space="preserve">        </w:t>
      </w:r>
      <w:r>
        <w:rPr>
          <w:rFonts w:ascii="Wide Latin" w:eastAsia="Times New Roman" w:hAnsi="Wide Latin" w:cs="Arial"/>
          <w:bCs/>
          <w:color w:val="C0504D" w:themeColor="accent2"/>
          <w:sz w:val="24"/>
          <w:szCs w:val="24"/>
          <w:shd w:val="clear" w:color="auto" w:fill="FFFFFF"/>
        </w:rPr>
        <w:t xml:space="preserve">                </w:t>
      </w:r>
      <w:r w:rsidR="00AB3AC7">
        <w:rPr>
          <w:rFonts w:ascii="Wide Latin" w:eastAsia="Times New Roman" w:hAnsi="Wide Latin" w:cs="Arial"/>
          <w:bCs/>
          <w:color w:val="C0504D" w:themeColor="accent2"/>
          <w:sz w:val="24"/>
          <w:szCs w:val="24"/>
          <w:shd w:val="clear" w:color="auto" w:fill="FFFFFF"/>
        </w:rPr>
        <w:t>C</w:t>
      </w:r>
      <w:r w:rsidR="0094787F" w:rsidRPr="0094787F">
        <w:rPr>
          <w:rFonts w:ascii="Wide Latin" w:eastAsia="Times New Roman" w:hAnsi="Wide Latin" w:cs="Arial"/>
          <w:bCs/>
          <w:color w:val="C0504D" w:themeColor="accent2"/>
          <w:sz w:val="24"/>
          <w:szCs w:val="24"/>
          <w:shd w:val="clear" w:color="auto" w:fill="FFFFFF"/>
        </w:rPr>
        <w:t xml:space="preserve"> OIL AND GAS</w:t>
      </w:r>
    </w:p>
    <w:p w:rsidR="00D56609" w:rsidRPr="0094787F" w:rsidRDefault="00D56609" w:rsidP="00B06B0B">
      <w:pPr>
        <w:spacing w:after="0" w:line="240" w:lineRule="auto"/>
        <w:rPr>
          <w:rFonts w:ascii="Wide Latin" w:eastAsia="Times New Roman" w:hAnsi="Wide Latin" w:cs="Times New Roman"/>
          <w:b/>
          <w:bCs/>
          <w:color w:val="C0504D" w:themeColor="accent2"/>
          <w:sz w:val="18"/>
          <w:szCs w:val="18"/>
          <w:u w:val="single"/>
          <w:shd w:val="clear" w:color="auto" w:fill="FFFFFF"/>
        </w:rPr>
      </w:pPr>
      <w:r>
        <w:rPr>
          <w:rFonts w:ascii="Wide Latin" w:eastAsia="Times New Roman" w:hAnsi="Wide Latin" w:cs="Arial"/>
          <w:bCs/>
          <w:color w:val="C0504D" w:themeColor="accent2"/>
          <w:sz w:val="24"/>
          <w:szCs w:val="24"/>
          <w:shd w:val="clear" w:color="auto" w:fill="FFFFFF"/>
        </w:rPr>
        <w:t xml:space="preserve">                                 </w:t>
      </w:r>
      <w:r w:rsidR="0094787F" w:rsidRPr="0094787F">
        <w:rPr>
          <w:rFonts w:ascii="Wide Latin" w:eastAsia="Times New Roman" w:hAnsi="Wide Latin" w:cs="Times New Roman"/>
          <w:b/>
          <w:bCs/>
          <w:color w:val="C0504D" w:themeColor="accent2"/>
          <w:sz w:val="18"/>
          <w:szCs w:val="18"/>
          <w:u w:val="single"/>
        </w:rPr>
        <w:t>JOB OPPORTUNITY</w:t>
      </w:r>
      <w:r w:rsidRPr="0094787F">
        <w:rPr>
          <w:rFonts w:ascii="Wide Latin" w:eastAsia="Times New Roman" w:hAnsi="Wide Latin" w:cs="Times New Roman"/>
          <w:b/>
          <w:bCs/>
          <w:color w:val="C0504D" w:themeColor="accent2"/>
          <w:sz w:val="18"/>
          <w:szCs w:val="18"/>
          <w:u w:val="single"/>
        </w:rPr>
        <w:t xml:space="preserve"> </w:t>
      </w:r>
      <w:r w:rsidRPr="0094787F">
        <w:rPr>
          <w:rFonts w:ascii="Wide Latin" w:eastAsia="Times New Roman" w:hAnsi="Wide Latin" w:cs="Arial"/>
          <w:bCs/>
          <w:color w:val="C0504D" w:themeColor="accent2"/>
          <w:sz w:val="18"/>
          <w:szCs w:val="18"/>
          <w:u w:val="single"/>
          <w:shd w:val="clear" w:color="auto" w:fill="FFFFFF"/>
        </w:rPr>
        <w:t xml:space="preserve">             </w:t>
      </w:r>
    </w:p>
    <w:p w:rsidR="00D56609" w:rsidRDefault="0094787F" w:rsidP="00D56609">
      <w:pPr>
        <w:spacing w:before="100" w:beforeAutospacing="1" w:after="0" w:line="240" w:lineRule="auto"/>
        <w:rPr>
          <w:rFonts w:ascii="Arial" w:eastAsia="Times New Roman" w:hAnsi="Arial" w:cs="Arial"/>
          <w:b/>
          <w:bCs/>
          <w:color w:val="FF0000"/>
          <w:sz w:val="36"/>
          <w:szCs w:val="36"/>
          <w:shd w:val="clear" w:color="auto" w:fill="FFFFFF"/>
        </w:rPr>
      </w:pPr>
      <w:r>
        <w:rPr>
          <w:rFonts w:ascii="Arial" w:eastAsia="Times New Roman" w:hAnsi="Arial" w:cs="Arial"/>
          <w:b/>
          <w:bCs/>
          <w:color w:val="000000"/>
          <w:sz w:val="24"/>
          <w:szCs w:val="24"/>
          <w:shd w:val="clear" w:color="auto" w:fill="FFFFFF"/>
        </w:rPr>
        <w:t>Genesis</w:t>
      </w:r>
      <w:r w:rsidR="00D56609">
        <w:rPr>
          <w:rFonts w:ascii="Arial" w:eastAsia="Times New Roman" w:hAnsi="Arial" w:cs="Arial"/>
          <w:b/>
          <w:bCs/>
          <w:color w:val="000000"/>
          <w:sz w:val="24"/>
          <w:szCs w:val="24"/>
          <w:shd w:val="clear" w:color="auto" w:fill="FFFFFF"/>
        </w:rPr>
        <w:t> Oil is temporarily running an employment program and employing experienced individuals/expatriates. Before submitting your resume, we advise you to be ready, willingly and not just sending your resume just for sending sake, you must be ready to take up the task. Vacancies are in the following categories:</w:t>
      </w:r>
    </w:p>
    <w:p w:rsidR="00D56609" w:rsidRPr="00D55D82" w:rsidRDefault="00D56609" w:rsidP="00D56609">
      <w:pPr>
        <w:spacing w:before="100" w:beforeAutospacing="1" w:after="360" w:line="240" w:lineRule="auto"/>
        <w:rPr>
          <w:rFonts w:ascii="Arial" w:eastAsia="Times New Roman" w:hAnsi="Arial" w:cs="Arial"/>
          <w:b/>
          <w:bCs/>
          <w:color w:val="00B050"/>
          <w:sz w:val="24"/>
          <w:szCs w:val="24"/>
          <w:shd w:val="clear" w:color="auto" w:fill="FFFFFF"/>
        </w:rPr>
      </w:pPr>
      <w:r w:rsidRPr="00D55D82">
        <w:rPr>
          <w:rFonts w:ascii="Arial" w:eastAsia="Times New Roman" w:hAnsi="Arial" w:cs="Arial"/>
          <w:b/>
          <w:bCs/>
          <w:color w:val="00B050"/>
          <w:sz w:val="24"/>
          <w:szCs w:val="24"/>
          <w:shd w:val="clear" w:color="auto" w:fill="FFFFFF"/>
        </w:rPr>
        <w:t>Commercial Manager, Analysis Engineer, BD Manager, Engineering Manager (Tooling Applications)</w:t>
      </w:r>
      <w:r w:rsidRPr="00D55D82">
        <w:rPr>
          <w:rFonts w:ascii="Arial" w:eastAsia="Times New Roman" w:hAnsi="Arial" w:cs="Arial"/>
          <w:b/>
          <w:bCs/>
          <w:color w:val="00B050"/>
          <w:sz w:val="24"/>
          <w:szCs w:val="24"/>
          <w:shd w:val="clear" w:color="auto" w:fill="FFFFFF"/>
        </w:rPr>
        <w:br/>
        <w:t>Project Manager, Procurement Assistant, 2nd Engineer, Port Engineer, Business Acquisition Manager, Inside Sales Administrator, Sales Specialist - Energy New Business Finance Intern, Electrical Field Engineer, Sales and Trading Analyst Intern Program</w:t>
      </w:r>
      <w:r w:rsidRPr="00D55D82">
        <w:rPr>
          <w:rFonts w:ascii="Arial" w:eastAsia="Times New Roman" w:hAnsi="Arial" w:cs="Arial"/>
          <w:b/>
          <w:bCs/>
          <w:color w:val="00B050"/>
          <w:sz w:val="24"/>
          <w:szCs w:val="24"/>
          <w:shd w:val="clear" w:color="auto" w:fill="FFFFFF"/>
        </w:rPr>
        <w:br/>
        <w:t>ACCOUNT MANAGER (KEY ACCOUNTS SERVICING), SALES OPERATIONS MANAGER, Principal Economist, Guest Services Agent, Equestrian Assistant, NANNY/DRIVER, ADMINISTRATION ASSISTANT</w:t>
      </w:r>
      <w:r w:rsidRPr="00D55D82">
        <w:rPr>
          <w:rFonts w:ascii="Arial" w:eastAsia="Times New Roman" w:hAnsi="Arial" w:cs="Arial"/>
          <w:b/>
          <w:bCs/>
          <w:color w:val="00B050"/>
          <w:sz w:val="24"/>
          <w:szCs w:val="24"/>
          <w:shd w:val="clear" w:color="auto" w:fill="FFFFFF"/>
        </w:rPr>
        <w:br/>
        <w:t>Senior Design Engineer - Temporary Structures, Sales Executive, Facilities Executive, Senior Subsea Systems/Project Engineer, Senior Subsea Pipeline Engineer, Senior Marketing Director Electronic, IT Systems Developer, Accountant, Duty Manager, Front Manager, Sales Manager, Receptionists, Drivers, Cook, Food &amp; Beverage Cost Controller/Manager, Customer Manager,</w:t>
      </w:r>
      <w:r w:rsidRPr="00D55D82">
        <w:rPr>
          <w:rFonts w:ascii="Arial" w:eastAsia="Times New Roman" w:hAnsi="Arial" w:cs="Arial"/>
          <w:b/>
          <w:bCs/>
          <w:color w:val="00B050"/>
          <w:sz w:val="24"/>
          <w:szCs w:val="24"/>
          <w:shd w:val="clear" w:color="auto" w:fill="FFFFFF"/>
        </w:rPr>
        <w:br/>
        <w:t xml:space="preserve">Computer Applicant, Software/Hardware Engineers, Elect Engineer, </w:t>
      </w:r>
      <w:r w:rsidR="00D55D82" w:rsidRPr="00D55D82">
        <w:rPr>
          <w:rFonts w:ascii="Arial" w:hAnsi="Arial" w:cs="Arial"/>
          <w:b/>
          <w:color w:val="00B050"/>
          <w:sz w:val="24"/>
          <w:szCs w:val="24"/>
        </w:rPr>
        <w:t xml:space="preserve">Account Department,  Chefs,  CLEANER,  Deputy Manager,  Drivers,  Computer Operators, Reservation Desk,  Medical Attendant,  Security manager,  Engineer, </w:t>
      </w:r>
      <w:r w:rsidR="00D55D82" w:rsidRPr="00D55D82">
        <w:rPr>
          <w:rFonts w:ascii="Arial" w:hAnsi="Arial" w:cs="Arial"/>
          <w:b/>
          <w:color w:val="00B050"/>
          <w:sz w:val="24"/>
          <w:szCs w:val="24"/>
        </w:rPr>
        <w:lastRenderedPageBreak/>
        <w:t xml:space="preserve">Receptionist,  Administrator Manager,  computer engineer,  Entertainers, English Teachers,  Waiter,  IT Consultant,  Web Developer/Maintenance, </w:t>
      </w:r>
      <w:r w:rsidRPr="00D55D82">
        <w:rPr>
          <w:rFonts w:ascii="Arial" w:eastAsia="Times New Roman" w:hAnsi="Arial" w:cs="Arial"/>
          <w:b/>
          <w:bCs/>
          <w:color w:val="00B050"/>
          <w:sz w:val="24"/>
          <w:szCs w:val="24"/>
          <w:shd w:val="clear" w:color="auto" w:fill="FFFFFF"/>
        </w:rPr>
        <w:t>Engineer, etc.</w:t>
      </w:r>
      <w:r>
        <w:rPr>
          <w:rFonts w:ascii="Arial" w:eastAsia="Times New Roman" w:hAnsi="Arial" w:cs="Arial"/>
          <w:b/>
          <w:bCs/>
          <w:color w:val="00B050"/>
          <w:sz w:val="24"/>
          <w:szCs w:val="24"/>
          <w:shd w:val="clear" w:color="auto" w:fill="FFFFFF"/>
        </w:rPr>
        <w:br/>
      </w:r>
      <w:r>
        <w:rPr>
          <w:rFonts w:ascii="Arial" w:eastAsia="Times New Roman" w:hAnsi="Arial" w:cs="Arial"/>
          <w:b/>
          <w:bCs/>
          <w:color w:val="000000"/>
          <w:sz w:val="24"/>
          <w:szCs w:val="24"/>
          <w:shd w:val="clear" w:color="auto" w:fill="FFFFFF"/>
        </w:rPr>
        <w:t>Experienced is preferred, but we're willing to train an eager individual who wants to learn </w:t>
      </w:r>
    </w:p>
    <w:p w:rsidR="00D56609" w:rsidRDefault="00D56609" w:rsidP="00D56609">
      <w:r>
        <w:rPr>
          <w:rFonts w:ascii="Arial" w:eastAsia="Times New Roman" w:hAnsi="Arial" w:cs="Arial"/>
          <w:b/>
          <w:bCs/>
          <w:color w:val="002060"/>
          <w:sz w:val="24"/>
          <w:szCs w:val="24"/>
          <w:shd w:val="clear" w:color="auto" w:fill="FFFFFF"/>
        </w:rPr>
        <w:t>BENEFITS:</w:t>
      </w:r>
      <w:r>
        <w:rPr>
          <w:rFonts w:ascii="Arial" w:eastAsia="Times New Roman" w:hAnsi="Arial" w:cs="Arial"/>
          <w:b/>
          <w:bCs/>
          <w:color w:val="002060"/>
          <w:sz w:val="24"/>
          <w:szCs w:val="24"/>
          <w:shd w:val="clear" w:color="auto" w:fill="FFFFFF"/>
        </w:rPr>
        <w:br/>
      </w:r>
      <w:r>
        <w:rPr>
          <w:rFonts w:ascii="Arial" w:eastAsia="Times New Roman" w:hAnsi="Arial" w:cs="Arial"/>
          <w:b/>
          <w:bCs/>
          <w:color w:val="000000"/>
          <w:sz w:val="24"/>
          <w:szCs w:val="24"/>
          <w:shd w:val="clear" w:color="auto" w:fill="FFFFFF"/>
        </w:rPr>
        <w:t xml:space="preserve"> Quality single or family housing accommodation in company community.</w:t>
      </w:r>
      <w:r>
        <w:rPr>
          <w:rFonts w:ascii="Arial" w:eastAsia="Times New Roman" w:hAnsi="Arial" w:cs="Arial"/>
          <w:b/>
          <w:bCs/>
          <w:color w:val="000000"/>
          <w:sz w:val="24"/>
          <w:szCs w:val="24"/>
          <w:shd w:val="clear" w:color="auto" w:fill="FFFFFF"/>
        </w:rPr>
        <w:br/>
        <w:t xml:space="preserve">Other benefits can not be disclosed here until we confirm the readiness of Candidate and salary package is very reasonable and we provide free air ticket. Job Location: </w:t>
      </w:r>
      <w:r w:rsidR="00AA36A4" w:rsidRPr="0094787F">
        <w:rPr>
          <w:rFonts w:ascii="Arial" w:eastAsia="Times New Roman" w:hAnsi="Arial" w:cs="Arial"/>
          <w:b/>
          <w:bCs/>
          <w:color w:val="1F497D" w:themeColor="text2"/>
          <w:sz w:val="24"/>
          <w:szCs w:val="24"/>
        </w:rPr>
        <w:t>262 High Holborn, London WC1V 7NA,</w:t>
      </w:r>
      <w:r w:rsidR="00AA36A4">
        <w:rPr>
          <w:rFonts w:ascii="Arial" w:eastAsia="Times New Roman" w:hAnsi="Arial" w:cs="Arial"/>
          <w:b/>
          <w:bCs/>
          <w:color w:val="1F497D" w:themeColor="text2"/>
          <w:sz w:val="24"/>
          <w:szCs w:val="24"/>
        </w:rPr>
        <w:t xml:space="preserve"> </w:t>
      </w:r>
      <w:r w:rsidR="00AA36A4" w:rsidRPr="0094787F">
        <w:rPr>
          <w:rFonts w:ascii="Arial" w:eastAsia="Times New Roman" w:hAnsi="Arial" w:cs="Arial"/>
          <w:b/>
          <w:bCs/>
          <w:color w:val="1F497D" w:themeColor="text2"/>
          <w:sz w:val="24"/>
          <w:szCs w:val="24"/>
        </w:rPr>
        <w:t>United Kingdom</w:t>
      </w:r>
      <w:r w:rsidR="00C021D1">
        <w:rPr>
          <w:rFonts w:ascii="Arial" w:eastAsia="Times New Roman" w:hAnsi="Arial" w:cs="Arial"/>
          <w:b/>
          <w:bCs/>
          <w:color w:val="1F497D" w:themeColor="text2"/>
          <w:sz w:val="24"/>
          <w:szCs w:val="24"/>
        </w:rPr>
        <w:t>.</w:t>
      </w:r>
      <w:r>
        <w:rPr>
          <w:rFonts w:ascii="Arial" w:eastAsia="Times New Roman" w:hAnsi="Arial" w:cs="Arial"/>
          <w:b/>
          <w:bCs/>
          <w:color w:val="000000"/>
          <w:sz w:val="24"/>
          <w:szCs w:val="24"/>
          <w:shd w:val="clear" w:color="auto" w:fill="FFFFFF"/>
        </w:rPr>
        <w:br/>
        <w:t xml:space="preserve">Salary Package: From </w:t>
      </w:r>
      <w:r>
        <w:rPr>
          <w:rFonts w:ascii="Arial" w:eastAsia="Times New Roman" w:hAnsi="Arial" w:cs="Arial"/>
          <w:b/>
          <w:bCs/>
          <w:color w:val="002060"/>
          <w:sz w:val="24"/>
          <w:szCs w:val="24"/>
          <w:shd w:val="clear" w:color="auto" w:fill="FFFFFF"/>
        </w:rPr>
        <w:t>GBP 5, 800 UPWORDS</w:t>
      </w:r>
    </w:p>
    <w:p w:rsidR="00D56609" w:rsidRDefault="00D56609" w:rsidP="00D56609">
      <w:pPr>
        <w:spacing w:after="0" w:line="240" w:lineRule="auto"/>
        <w:rPr>
          <w:rFonts w:ascii="Arial" w:eastAsia="Times New Roman" w:hAnsi="Arial" w:cs="Arial"/>
          <w:b/>
          <w:bCs/>
          <w:color w:val="FF0000"/>
          <w:sz w:val="36"/>
        </w:rPr>
      </w:pPr>
      <w:r>
        <w:rPr>
          <w:rFonts w:ascii="Arial" w:eastAsia="Times New Roman" w:hAnsi="Arial" w:cs="Arial"/>
          <w:b/>
          <w:bCs/>
          <w:color w:val="000000"/>
          <w:sz w:val="24"/>
          <w:szCs w:val="24"/>
        </w:rPr>
        <w:t>JOB STATUS, Full-Time/Contract (3yrs) looking for experience candidates local and international who receive this advert mail. Interested candidates are to email resume and details of experience only to</w:t>
      </w:r>
      <w:r w:rsidR="00C40C95">
        <w:rPr>
          <w:rFonts w:ascii="Arial" w:eastAsia="Times New Roman" w:hAnsi="Arial" w:cs="Arial"/>
          <w:b/>
          <w:bCs/>
          <w:color w:val="000000"/>
          <w:sz w:val="24"/>
          <w:szCs w:val="24"/>
        </w:rPr>
        <w:t xml:space="preserve"> email</w:t>
      </w:r>
      <w:r>
        <w:rPr>
          <w:rFonts w:ascii="Arial" w:eastAsia="Times New Roman" w:hAnsi="Arial" w:cs="Arial"/>
          <w:b/>
          <w:bCs/>
          <w:color w:val="000000"/>
          <w:sz w:val="24"/>
          <w:szCs w:val="24"/>
        </w:rPr>
        <w:t>:</w:t>
      </w:r>
      <w:r>
        <w:t xml:space="preserve"> </w:t>
      </w:r>
      <w:r w:rsidR="00C40C95" w:rsidRPr="00C40C95">
        <w:rPr>
          <w:b/>
          <w:color w:val="FF0000"/>
        </w:rPr>
        <w:t>genesis.oilandgas@consultant.com</w:t>
      </w:r>
    </w:p>
    <w:p w:rsidR="00D56609" w:rsidRPr="00D56609" w:rsidRDefault="00AB3AC7">
      <w:pPr>
        <w:rPr>
          <w:color w:val="C0504D" w:themeColor="accent2"/>
          <w:sz w:val="24"/>
          <w:szCs w:val="24"/>
        </w:rPr>
      </w:pPr>
      <w:r>
        <w:rPr>
          <w:rFonts w:ascii="Wide Latin" w:eastAsia="Times New Roman" w:hAnsi="Wide Latin" w:cs="Arial"/>
          <w:bCs/>
          <w:noProof/>
          <w:color w:val="C0504D" w:themeColor="accent2"/>
          <w:sz w:val="24"/>
          <w:szCs w:val="24"/>
          <w:shd w:val="clear" w:color="auto" w:fill="FFFFFF"/>
          <w:lang w:val="en-IN" w:eastAsia="en-IN"/>
        </w:rPr>
        <w:drawing>
          <wp:inline distT="0" distB="0" distL="0" distR="0">
            <wp:extent cx="5943600" cy="4148051"/>
            <wp:effectExtent l="19050" t="0" r="0" b="0"/>
            <wp:docPr id="1" name="Picture 1" descr="C:\Users\hp probook\Desktop\USA-Technip-Establishes-Genesis.-New-Consultancy-Engineering-Firm-for-Offshore-Energy-S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 probook\Desktop\USA-Technip-Establishes-Genesis.-New-Consultancy-Engineering-Firm-for-Offshore-Energy-Sector.jpg"/>
                    <pic:cNvPicPr>
                      <a:picLocks noChangeAspect="1" noChangeArrowheads="1"/>
                    </pic:cNvPicPr>
                  </pic:nvPicPr>
                  <pic:blipFill>
                    <a:blip r:embed="rId5" cstate="print"/>
                    <a:srcRect/>
                    <a:stretch>
                      <a:fillRect/>
                    </a:stretch>
                  </pic:blipFill>
                  <pic:spPr bwMode="auto">
                    <a:xfrm>
                      <a:off x="0" y="0"/>
                      <a:ext cx="5943600" cy="4148051"/>
                    </a:xfrm>
                    <a:prstGeom prst="rect">
                      <a:avLst/>
                    </a:prstGeom>
                    <a:noFill/>
                    <a:ln w="9525">
                      <a:noFill/>
                      <a:miter lim="800000"/>
                      <a:headEnd/>
                      <a:tailEnd/>
                    </a:ln>
                  </pic:spPr>
                </pic:pic>
              </a:graphicData>
            </a:graphic>
          </wp:inline>
        </w:drawing>
      </w:r>
      <w:r w:rsidR="00D56609">
        <w:rPr>
          <w:rFonts w:ascii="Wide Latin" w:eastAsia="Times New Roman" w:hAnsi="Wide Latin" w:cs="Arial"/>
          <w:bCs/>
          <w:color w:val="C0504D" w:themeColor="accent2"/>
          <w:sz w:val="24"/>
          <w:szCs w:val="24"/>
          <w:shd w:val="clear" w:color="auto" w:fill="FFFFFF"/>
        </w:rPr>
        <w:t xml:space="preserve">   </w:t>
      </w:r>
      <w:r w:rsidR="00145837">
        <w:rPr>
          <w:rFonts w:ascii="Wide Latin" w:eastAsia="Times New Roman" w:hAnsi="Wide Latin" w:cs="Arial"/>
          <w:bCs/>
          <w:noProof/>
          <w:color w:val="C0504D" w:themeColor="accent2"/>
          <w:sz w:val="24"/>
          <w:szCs w:val="24"/>
          <w:shd w:val="clear" w:color="auto" w:fill="FFFFFF"/>
          <w:lang w:val="en-IN" w:eastAsia="en-IN"/>
        </w:rPr>
        <w:drawing>
          <wp:inline distT="0" distB="0" distL="0" distR="0">
            <wp:extent cx="1866900" cy="1257300"/>
            <wp:effectExtent l="19050" t="0" r="0" b="0"/>
            <wp:docPr id="2" name="Picture 2" descr="C:\Users\hp proboo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 probook\Desktop\logo.jpg"/>
                    <pic:cNvPicPr>
                      <a:picLocks noChangeAspect="1" noChangeArrowheads="1"/>
                    </pic:cNvPicPr>
                  </pic:nvPicPr>
                  <pic:blipFill>
                    <a:blip r:embed="rId6" cstate="print"/>
                    <a:srcRect/>
                    <a:stretch>
                      <a:fillRect/>
                    </a:stretch>
                  </pic:blipFill>
                  <pic:spPr bwMode="auto">
                    <a:xfrm>
                      <a:off x="0" y="0"/>
                      <a:ext cx="1866900" cy="1257300"/>
                    </a:xfrm>
                    <a:prstGeom prst="rect">
                      <a:avLst/>
                    </a:prstGeom>
                    <a:noFill/>
                    <a:ln w="9525">
                      <a:noFill/>
                      <a:miter lim="800000"/>
                      <a:headEnd/>
                      <a:tailEnd/>
                    </a:ln>
                  </pic:spPr>
                </pic:pic>
              </a:graphicData>
            </a:graphic>
          </wp:inline>
        </w:drawing>
      </w:r>
      <w:r w:rsidR="00D56609">
        <w:rPr>
          <w:rFonts w:ascii="Wide Latin" w:eastAsia="Times New Roman" w:hAnsi="Wide Latin" w:cs="Arial"/>
          <w:bCs/>
          <w:color w:val="C0504D" w:themeColor="accent2"/>
          <w:sz w:val="24"/>
          <w:szCs w:val="24"/>
          <w:shd w:val="clear" w:color="auto" w:fill="FFFFFF"/>
        </w:rPr>
        <w:t xml:space="preserve">  </w:t>
      </w:r>
    </w:p>
    <w:sectPr w:rsidR="00D56609" w:rsidRPr="00D56609" w:rsidSect="00677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56609"/>
    <w:rsid w:val="00076B57"/>
    <w:rsid w:val="00086429"/>
    <w:rsid w:val="00145837"/>
    <w:rsid w:val="001751D3"/>
    <w:rsid w:val="001D08F3"/>
    <w:rsid w:val="002A4CE7"/>
    <w:rsid w:val="002D1BF6"/>
    <w:rsid w:val="002F4192"/>
    <w:rsid w:val="003E6121"/>
    <w:rsid w:val="004700CC"/>
    <w:rsid w:val="0048793C"/>
    <w:rsid w:val="0049376D"/>
    <w:rsid w:val="00652F57"/>
    <w:rsid w:val="006778D2"/>
    <w:rsid w:val="00796556"/>
    <w:rsid w:val="00821C52"/>
    <w:rsid w:val="008442F0"/>
    <w:rsid w:val="008A65EE"/>
    <w:rsid w:val="008F425D"/>
    <w:rsid w:val="0094787F"/>
    <w:rsid w:val="00A511F4"/>
    <w:rsid w:val="00AA36A4"/>
    <w:rsid w:val="00AB3AC7"/>
    <w:rsid w:val="00B06B0B"/>
    <w:rsid w:val="00B322AD"/>
    <w:rsid w:val="00C021D1"/>
    <w:rsid w:val="00C40C95"/>
    <w:rsid w:val="00CC5707"/>
    <w:rsid w:val="00D55D82"/>
    <w:rsid w:val="00D56609"/>
    <w:rsid w:val="00E13F88"/>
    <w:rsid w:val="00FA408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6609"/>
    <w:rPr>
      <w:color w:val="0000FF" w:themeColor="hyperlink"/>
      <w:u w:val="single"/>
    </w:rPr>
  </w:style>
  <w:style w:type="paragraph" w:styleId="BalloonText">
    <w:name w:val="Balloon Text"/>
    <w:basedOn w:val="Normal"/>
    <w:link w:val="BalloonTextChar"/>
    <w:uiPriority w:val="99"/>
    <w:semiHidden/>
    <w:unhideWhenUsed/>
    <w:rsid w:val="007965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5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dc:creator>
  <cp:lastModifiedBy>hp probook</cp:lastModifiedBy>
  <cp:revision>2</cp:revision>
  <dcterms:created xsi:type="dcterms:W3CDTF">2012-11-04T23:01:00Z</dcterms:created>
  <dcterms:modified xsi:type="dcterms:W3CDTF">2012-11-04T23:01:00Z</dcterms:modified>
</cp:coreProperties>
</file>