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D7" w:rsidRPr="00C05FD7" w:rsidRDefault="00C05FD7" w:rsidP="00C05FD7">
      <w:pPr>
        <w:pStyle w:val="caps"/>
        <w:spacing w:before="0" w:beforeAutospacing="0" w:after="285" w:afterAutospacing="0" w:line="270" w:lineRule="atLeast"/>
        <w:jc w:val="both"/>
        <w:rPr>
          <w:rFonts w:ascii="Algerian" w:hAnsi="Algerian"/>
          <w:color w:val="1B1B1B"/>
          <w:sz w:val="28"/>
          <w:szCs w:val="28"/>
        </w:rPr>
      </w:pPr>
      <w:r w:rsidRPr="00C05FD7">
        <w:rPr>
          <w:rFonts w:ascii="Algerian" w:hAnsi="Algerian"/>
          <w:color w:val="1B1B1B"/>
          <w:sz w:val="28"/>
          <w:szCs w:val="28"/>
        </w:rPr>
        <w:t xml:space="preserve">20.000 PC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di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pemerintahan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jepang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proofErr w:type="gramStart"/>
      <w:r w:rsidRPr="00C05FD7">
        <w:rPr>
          <w:rFonts w:ascii="Algerian" w:hAnsi="Algerian"/>
          <w:color w:val="1B1B1B"/>
          <w:sz w:val="28"/>
          <w:szCs w:val="28"/>
        </w:rPr>
        <w:t>akan</w:t>
      </w:r>
      <w:proofErr w:type="spellEnd"/>
      <w:proofErr w:type="gram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tetap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terus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gunakan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windows XP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meski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dukungan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telah</w:t>
      </w:r>
      <w:proofErr w:type="spellEnd"/>
      <w:r w:rsidRPr="00C05FD7">
        <w:rPr>
          <w:rFonts w:ascii="Algerian" w:hAnsi="Algerian"/>
          <w:color w:val="1B1B1B"/>
          <w:sz w:val="28"/>
          <w:szCs w:val="28"/>
        </w:rPr>
        <w:t xml:space="preserve"> </w:t>
      </w:r>
      <w:proofErr w:type="spellStart"/>
      <w:r w:rsidRPr="00C05FD7">
        <w:rPr>
          <w:rFonts w:ascii="Algerian" w:hAnsi="Algerian"/>
          <w:color w:val="1B1B1B"/>
          <w:sz w:val="28"/>
          <w:szCs w:val="28"/>
        </w:rPr>
        <w:t>berakhir</w:t>
      </w:r>
      <w:proofErr w:type="spellEnd"/>
    </w:p>
    <w:p w:rsidR="00C05FD7" w:rsidRDefault="00C05FD7" w:rsidP="00C05FD7">
      <w:pPr>
        <w:pStyle w:val="caps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</w:p>
    <w:p w:rsidR="00C05FD7" w:rsidRDefault="00C05FD7" w:rsidP="00C05FD7">
      <w:pPr>
        <w:pStyle w:val="caps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  <w:proofErr w:type="spellStart"/>
      <w:r>
        <w:rPr>
          <w:rFonts w:ascii="Verdana" w:hAnsi="Verdana"/>
          <w:color w:val="1B1B1B"/>
          <w:sz w:val="18"/>
          <w:szCs w:val="18"/>
        </w:rPr>
        <w:t>Kampanye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sedang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gencar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dilakukan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oleh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Microsoft </w:t>
      </w:r>
      <w:proofErr w:type="spellStart"/>
      <w:r>
        <w:rPr>
          <w:rFonts w:ascii="Verdana" w:hAnsi="Verdana"/>
          <w:color w:val="1B1B1B"/>
          <w:sz w:val="18"/>
          <w:szCs w:val="18"/>
        </w:rPr>
        <w:t>untuk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mensosialisasikan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dukungan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XP yang </w:t>
      </w:r>
      <w:proofErr w:type="spellStart"/>
      <w:r>
        <w:rPr>
          <w:rFonts w:ascii="Verdana" w:hAnsi="Verdana"/>
          <w:color w:val="1B1B1B"/>
          <w:sz w:val="18"/>
          <w:szCs w:val="18"/>
        </w:rPr>
        <w:t>akan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segera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berakhir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pada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tanggal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8 April 2014 </w:t>
      </w:r>
      <w:proofErr w:type="spellStart"/>
      <w:r>
        <w:rPr>
          <w:rFonts w:ascii="Verdana" w:hAnsi="Verdana"/>
          <w:color w:val="1B1B1B"/>
          <w:sz w:val="18"/>
          <w:szCs w:val="18"/>
        </w:rPr>
        <w:t>mendatang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juga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mengajak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semua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pihak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untuk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beralih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mengadopsi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OS </w:t>
      </w:r>
      <w:proofErr w:type="spellStart"/>
      <w:r>
        <w:rPr>
          <w:rFonts w:ascii="Verdana" w:hAnsi="Verdana"/>
          <w:color w:val="1B1B1B"/>
          <w:sz w:val="18"/>
          <w:szCs w:val="18"/>
        </w:rPr>
        <w:t>versi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lebih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baru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1B1B1B"/>
          <w:sz w:val="18"/>
          <w:szCs w:val="18"/>
        </w:rPr>
        <w:t>tampaknya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bakal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mengalami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hambatan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sejumlah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negara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tertentu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satunya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adalah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negara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Jepang</w:t>
      </w:r>
      <w:proofErr w:type="spellEnd"/>
      <w:r>
        <w:rPr>
          <w:rFonts w:ascii="Verdana" w:hAnsi="Verdana"/>
          <w:color w:val="1B1B1B"/>
          <w:sz w:val="18"/>
          <w:szCs w:val="18"/>
        </w:rPr>
        <w:t>.</w:t>
      </w:r>
    </w:p>
    <w:p w:rsidR="00C05FD7" w:rsidRDefault="00C05FD7" w:rsidP="00C05FD7">
      <w:pPr>
        <w:pStyle w:val="img"/>
        <w:spacing w:before="0" w:beforeAutospacing="0" w:after="285" w:afterAutospacing="0" w:line="270" w:lineRule="atLeast"/>
        <w:jc w:val="center"/>
        <w:rPr>
          <w:rFonts w:ascii="Verdana" w:hAnsi="Verdana"/>
          <w:color w:val="1B1B1B"/>
          <w:sz w:val="18"/>
          <w:szCs w:val="18"/>
        </w:rPr>
      </w:pPr>
      <w:r>
        <w:rPr>
          <w:rFonts w:ascii="Verdana" w:hAnsi="Verdana"/>
          <w:noProof/>
          <w:color w:val="115FBF"/>
          <w:sz w:val="18"/>
          <w:szCs w:val="18"/>
        </w:rPr>
        <w:drawing>
          <wp:inline distT="0" distB="0" distL="0" distR="0">
            <wp:extent cx="5791200" cy="3533775"/>
            <wp:effectExtent l="19050" t="0" r="0" b="0"/>
            <wp:docPr id="1" name="Picture 1" descr="http://www.beritateknologi.com/wp-content/uploads/2013/10/windows-XP-in-Japan-mai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ritateknologi.com/wp-content/uploads/2013/10/windows-XP-in-Japan-mai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FD7" w:rsidRDefault="00C05FD7" w:rsidP="00C05FD7">
      <w:pPr>
        <w:pStyle w:val="NormalWeb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  <w:proofErr w:type="spellStart"/>
      <w:r>
        <w:rPr>
          <w:rFonts w:ascii="Verdana" w:hAnsi="Verdana"/>
          <w:color w:val="1B1B1B"/>
          <w:sz w:val="18"/>
          <w:szCs w:val="18"/>
        </w:rPr>
        <w:t>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bagaimana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tidak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1B1B1B"/>
          <w:sz w:val="18"/>
          <w:szCs w:val="18"/>
        </w:rPr>
        <w:t>pemerintah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sekelas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Jepang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sendiri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tampaknya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tidak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memiliki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pilihan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lain </w:t>
      </w:r>
      <w:proofErr w:type="spellStart"/>
      <w:r>
        <w:rPr>
          <w:rFonts w:ascii="Verdana" w:hAnsi="Verdana"/>
          <w:color w:val="1B1B1B"/>
          <w:sz w:val="18"/>
          <w:szCs w:val="18"/>
        </w:rPr>
        <w:t>selain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harus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tetap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terus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mengadopsi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XP </w:t>
      </w:r>
      <w:proofErr w:type="spellStart"/>
      <w:r>
        <w:rPr>
          <w:rFonts w:ascii="Verdana" w:hAnsi="Verdana"/>
          <w:color w:val="1B1B1B"/>
          <w:sz w:val="18"/>
          <w:szCs w:val="18"/>
        </w:rPr>
        <w:t>setelah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dukungan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berakhir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dikarenakan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sebagian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besar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1B1B1B"/>
          <w:sz w:val="18"/>
          <w:szCs w:val="18"/>
        </w:rPr>
        <w:t>dana</w:t>
      </w:r>
      <w:proofErr w:type="spellEnd"/>
      <w:proofErr w:type="gram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ada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dinilai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tidak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akan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dapat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mencukupi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untuk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menyebarluaskan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penggunaan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sistem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operasi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7 </w:t>
      </w:r>
      <w:proofErr w:type="spellStart"/>
      <w:r>
        <w:rPr>
          <w:rFonts w:ascii="Verdana" w:hAnsi="Verdana"/>
          <w:color w:val="1B1B1B"/>
          <w:sz w:val="18"/>
          <w:szCs w:val="18"/>
        </w:rPr>
        <w:t>ataupun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8.</w:t>
      </w:r>
    </w:p>
    <w:p w:rsidR="00C05FD7" w:rsidRDefault="00C05FD7" w:rsidP="00C05FD7">
      <w:pPr>
        <w:pStyle w:val="NormalWeb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  <w:proofErr w:type="spellStart"/>
      <w:r>
        <w:rPr>
          <w:rFonts w:ascii="Verdana" w:hAnsi="Verdana"/>
          <w:color w:val="1B1B1B"/>
          <w:sz w:val="18"/>
          <w:szCs w:val="18"/>
        </w:rPr>
        <w:t>Menurut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survei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baru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saja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dilakukan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oleh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Yomiuri </w:t>
      </w:r>
      <w:proofErr w:type="spellStart"/>
      <w:r>
        <w:rPr>
          <w:rFonts w:ascii="Verdana" w:hAnsi="Verdana"/>
          <w:color w:val="1B1B1B"/>
          <w:sz w:val="18"/>
          <w:szCs w:val="18"/>
        </w:rPr>
        <w:t>Shimbun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melibatkan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1.789 </w:t>
      </w:r>
      <w:proofErr w:type="spellStart"/>
      <w:r>
        <w:rPr>
          <w:rFonts w:ascii="Verdana" w:hAnsi="Verdana"/>
          <w:color w:val="1B1B1B"/>
          <w:sz w:val="18"/>
          <w:szCs w:val="18"/>
        </w:rPr>
        <w:t>lembaga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lokal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ada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Jepang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1B1B1B"/>
          <w:sz w:val="18"/>
          <w:szCs w:val="18"/>
        </w:rPr>
        <w:t>disinyalir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setidaknya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bakal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ada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lebih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dari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200.000 </w:t>
      </w:r>
      <w:proofErr w:type="spellStart"/>
      <w:r>
        <w:rPr>
          <w:rFonts w:ascii="Verdana" w:hAnsi="Verdana"/>
          <w:color w:val="1B1B1B"/>
          <w:sz w:val="18"/>
          <w:szCs w:val="18"/>
        </w:rPr>
        <w:t>perangkat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komputer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proofErr w:type="gramStart"/>
      <w:r>
        <w:rPr>
          <w:rFonts w:ascii="Verdana" w:hAnsi="Verdana"/>
          <w:color w:val="1B1B1B"/>
          <w:sz w:val="18"/>
          <w:szCs w:val="18"/>
        </w:rPr>
        <w:t>akan</w:t>
      </w:r>
      <w:proofErr w:type="spellEnd"/>
      <w:proofErr w:type="gram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terus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menggunakan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XP </w:t>
      </w:r>
      <w:proofErr w:type="spellStart"/>
      <w:r>
        <w:rPr>
          <w:rFonts w:ascii="Verdana" w:hAnsi="Verdana"/>
          <w:color w:val="1B1B1B"/>
          <w:sz w:val="18"/>
          <w:szCs w:val="18"/>
        </w:rPr>
        <w:t>setelah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tanggal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pemberhentian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resmi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dukungan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diberlakukan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. Dan 28 </w:t>
      </w:r>
      <w:proofErr w:type="spellStart"/>
      <w:r>
        <w:rPr>
          <w:rFonts w:ascii="Verdana" w:hAnsi="Verdana"/>
          <w:color w:val="1B1B1B"/>
          <w:sz w:val="18"/>
          <w:szCs w:val="18"/>
        </w:rPr>
        <w:t>persen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dari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responden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tampaknya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mengungkapkan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kalau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kurangnya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1B1B1B"/>
          <w:sz w:val="18"/>
          <w:szCs w:val="18"/>
        </w:rPr>
        <w:t>dana</w:t>
      </w:r>
      <w:proofErr w:type="spellEnd"/>
      <w:proofErr w:type="gram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sebagai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alasan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utama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hal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tersebut</w:t>
      </w:r>
      <w:proofErr w:type="spellEnd"/>
      <w:r>
        <w:rPr>
          <w:rFonts w:ascii="Verdana" w:hAnsi="Verdana"/>
          <w:color w:val="1B1B1B"/>
          <w:sz w:val="18"/>
          <w:szCs w:val="18"/>
        </w:rPr>
        <w:t>.</w:t>
      </w:r>
    </w:p>
    <w:p w:rsidR="00C05FD7" w:rsidRDefault="00C05FD7" w:rsidP="00C05FD7">
      <w:pPr>
        <w:pStyle w:val="NormalWeb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  <w:proofErr w:type="spellStart"/>
      <w:proofErr w:type="gramStart"/>
      <w:r>
        <w:rPr>
          <w:rFonts w:ascii="Verdana" w:hAnsi="Verdana"/>
          <w:color w:val="1B1B1B"/>
          <w:sz w:val="18"/>
          <w:szCs w:val="18"/>
        </w:rPr>
        <w:t>Untuk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ini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saja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, Windows XP </w:t>
      </w:r>
      <w:proofErr w:type="spellStart"/>
      <w:r>
        <w:rPr>
          <w:rFonts w:ascii="Verdana" w:hAnsi="Verdana"/>
          <w:color w:val="1B1B1B"/>
          <w:sz w:val="18"/>
          <w:szCs w:val="18"/>
        </w:rPr>
        <w:t>telah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diinstal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lebih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dari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1.765.000 </w:t>
      </w:r>
      <w:proofErr w:type="spellStart"/>
      <w:r>
        <w:rPr>
          <w:rFonts w:ascii="Verdana" w:hAnsi="Verdana"/>
          <w:color w:val="1B1B1B"/>
          <w:sz w:val="18"/>
          <w:szCs w:val="18"/>
        </w:rPr>
        <w:t>perangkat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komputer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dioperasikan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oleh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kalangan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pemerintah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Jepang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1B1B1B"/>
          <w:sz w:val="18"/>
          <w:szCs w:val="18"/>
        </w:rPr>
        <w:t>sehingga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transisi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ke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platform </w:t>
      </w:r>
      <w:proofErr w:type="spellStart"/>
      <w:r>
        <w:rPr>
          <w:rFonts w:ascii="Verdana" w:hAnsi="Verdana"/>
          <w:color w:val="1B1B1B"/>
          <w:sz w:val="18"/>
          <w:szCs w:val="18"/>
        </w:rPr>
        <w:t>baru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sangat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penting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untuk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keamanan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data </w:t>
      </w:r>
      <w:proofErr w:type="spellStart"/>
      <w:r>
        <w:rPr>
          <w:rFonts w:ascii="Verdana" w:hAnsi="Verdana"/>
          <w:color w:val="1B1B1B"/>
          <w:sz w:val="18"/>
          <w:szCs w:val="18"/>
        </w:rPr>
        <w:t>lokal</w:t>
      </w:r>
      <w:proofErr w:type="spellEnd"/>
      <w:r>
        <w:rPr>
          <w:rFonts w:ascii="Verdana" w:hAnsi="Verdana"/>
          <w:color w:val="1B1B1B"/>
          <w:sz w:val="18"/>
          <w:szCs w:val="18"/>
        </w:rPr>
        <w:t>.</w:t>
      </w:r>
      <w:proofErr w:type="gramEnd"/>
    </w:p>
    <w:p w:rsidR="00C05FD7" w:rsidRDefault="00C05FD7" w:rsidP="00C05FD7">
      <w:pPr>
        <w:pStyle w:val="NormalWeb"/>
        <w:spacing w:before="0" w:beforeAutospacing="0" w:after="285" w:afterAutospacing="0" w:line="270" w:lineRule="atLeast"/>
        <w:jc w:val="both"/>
        <w:rPr>
          <w:rFonts w:ascii="Verdana" w:hAnsi="Verdana"/>
          <w:color w:val="1B1B1B"/>
          <w:sz w:val="18"/>
          <w:szCs w:val="18"/>
        </w:rPr>
      </w:pPr>
      <w:proofErr w:type="spellStart"/>
      <w:r>
        <w:rPr>
          <w:rFonts w:ascii="Verdana" w:hAnsi="Verdana"/>
          <w:color w:val="1B1B1B"/>
          <w:sz w:val="18"/>
          <w:szCs w:val="18"/>
        </w:rPr>
        <w:lastRenderedPageBreak/>
        <w:t>Sedangkan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upgrade </w:t>
      </w:r>
      <w:proofErr w:type="spellStart"/>
      <w:r>
        <w:rPr>
          <w:rFonts w:ascii="Verdana" w:hAnsi="Verdana"/>
          <w:color w:val="1B1B1B"/>
          <w:sz w:val="18"/>
          <w:szCs w:val="18"/>
        </w:rPr>
        <w:t>sisanya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yang </w:t>
      </w:r>
      <w:proofErr w:type="spellStart"/>
      <w:r>
        <w:rPr>
          <w:rFonts w:ascii="Verdana" w:hAnsi="Verdana"/>
          <w:color w:val="1B1B1B"/>
          <w:sz w:val="18"/>
          <w:szCs w:val="18"/>
        </w:rPr>
        <w:t>berjumlah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200.000 </w:t>
      </w:r>
      <w:proofErr w:type="spellStart"/>
      <w:r>
        <w:rPr>
          <w:rFonts w:ascii="Verdana" w:hAnsi="Verdana"/>
          <w:color w:val="1B1B1B"/>
          <w:sz w:val="18"/>
          <w:szCs w:val="18"/>
        </w:rPr>
        <w:t>perangkat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komputer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ke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7 </w:t>
      </w:r>
      <w:proofErr w:type="spellStart"/>
      <w:r>
        <w:rPr>
          <w:rFonts w:ascii="Verdana" w:hAnsi="Verdana"/>
          <w:color w:val="1B1B1B"/>
          <w:sz w:val="18"/>
          <w:szCs w:val="18"/>
        </w:rPr>
        <w:t>atau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Windows 8, </w:t>
      </w:r>
      <w:proofErr w:type="spellStart"/>
      <w:r>
        <w:rPr>
          <w:rFonts w:ascii="Verdana" w:hAnsi="Verdana"/>
          <w:color w:val="1B1B1B"/>
          <w:sz w:val="18"/>
          <w:szCs w:val="18"/>
        </w:rPr>
        <w:t>dinilai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sangat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mahal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karena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diperkirakan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bakal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membutuhkan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biaya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sekitar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2,4 </w:t>
      </w:r>
      <w:proofErr w:type="spellStart"/>
      <w:r>
        <w:rPr>
          <w:rFonts w:ascii="Verdana" w:hAnsi="Verdana"/>
          <w:color w:val="1B1B1B"/>
          <w:sz w:val="18"/>
          <w:szCs w:val="18"/>
        </w:rPr>
        <w:t>milyar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USD </w:t>
      </w:r>
      <w:proofErr w:type="spellStart"/>
      <w:r>
        <w:rPr>
          <w:rFonts w:ascii="Verdana" w:hAnsi="Verdana"/>
          <w:color w:val="1B1B1B"/>
          <w:sz w:val="18"/>
          <w:szCs w:val="18"/>
        </w:rPr>
        <w:t>atau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B1B1B"/>
          <w:sz w:val="18"/>
          <w:szCs w:val="18"/>
        </w:rPr>
        <w:t>setara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27,6 </w:t>
      </w:r>
      <w:proofErr w:type="spellStart"/>
      <w:r>
        <w:rPr>
          <w:rFonts w:ascii="Verdana" w:hAnsi="Verdana"/>
          <w:color w:val="1B1B1B"/>
          <w:sz w:val="18"/>
          <w:szCs w:val="18"/>
        </w:rPr>
        <w:t>triliun</w:t>
      </w:r>
      <w:proofErr w:type="spellEnd"/>
      <w:r>
        <w:rPr>
          <w:rFonts w:ascii="Verdana" w:hAnsi="Verdana"/>
          <w:color w:val="1B1B1B"/>
          <w:sz w:val="18"/>
          <w:szCs w:val="18"/>
        </w:rPr>
        <w:t xml:space="preserve"> rupiah.</w:t>
      </w:r>
    </w:p>
    <w:p w:rsidR="00381F78" w:rsidRDefault="00381F78"/>
    <w:sectPr w:rsidR="00381F78" w:rsidSect="00381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FD7"/>
    <w:rsid w:val="00381F78"/>
    <w:rsid w:val="00C0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s">
    <w:name w:val="caps"/>
    <w:basedOn w:val="Normal"/>
    <w:rsid w:val="00C05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05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g">
    <w:name w:val="img"/>
    <w:basedOn w:val="Normal"/>
    <w:rsid w:val="00C05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eritateknologi.com/wp-content/uploads/2013/10/windows-XP-in-Japan-mai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2013-10-08T06:39:00Z</dcterms:created>
  <dcterms:modified xsi:type="dcterms:W3CDTF">2013-10-08T06:43:00Z</dcterms:modified>
</cp:coreProperties>
</file>