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E7" w:rsidRPr="005E21DD" w:rsidRDefault="005F523B" w:rsidP="007934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E21DD">
        <w:rPr>
          <w:rFonts w:ascii="Arial" w:hAnsi="Arial" w:cs="Arial"/>
          <w:b/>
          <w:sz w:val="24"/>
          <w:szCs w:val="24"/>
        </w:rPr>
        <w:t>POINTERS</w:t>
      </w:r>
    </w:p>
    <w:p w:rsidR="00594F1C" w:rsidRPr="005E21DD" w:rsidRDefault="00594F1C" w:rsidP="007934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5682" w:rsidRPr="005E21DD" w:rsidRDefault="005301DB" w:rsidP="007934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E21DD">
        <w:rPr>
          <w:rFonts w:ascii="Arial" w:hAnsi="Arial" w:cs="Arial"/>
          <w:b/>
          <w:sz w:val="24"/>
          <w:szCs w:val="24"/>
        </w:rPr>
        <w:t xml:space="preserve">KEGIATAN </w:t>
      </w:r>
      <w:r w:rsidR="00FE23D8">
        <w:rPr>
          <w:rFonts w:ascii="Arial" w:hAnsi="Arial" w:cs="Arial"/>
          <w:b/>
          <w:sz w:val="24"/>
          <w:szCs w:val="24"/>
        </w:rPr>
        <w:t xml:space="preserve">REVIEW PELAKSANAAN DISTRIBUSI SDM KESEHATAN DALAM NEGERI </w:t>
      </w:r>
      <w:r w:rsidRPr="005E21DD">
        <w:rPr>
          <w:rFonts w:ascii="Arial" w:hAnsi="Arial" w:cs="Arial"/>
          <w:b/>
          <w:sz w:val="24"/>
          <w:szCs w:val="24"/>
        </w:rPr>
        <w:t xml:space="preserve"> </w:t>
      </w:r>
    </w:p>
    <w:p w:rsidR="009E5682" w:rsidRPr="005E21DD" w:rsidRDefault="009E5682" w:rsidP="007934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F523B" w:rsidRPr="005E21DD" w:rsidRDefault="00FE23D8" w:rsidP="007934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Hotel Park Lane, 6 Oktober 2014 </w:t>
      </w:r>
    </w:p>
    <w:p w:rsidR="00C357E2" w:rsidRPr="005E21DD" w:rsidRDefault="00C357E2" w:rsidP="00793450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E23D8" w:rsidRPr="00FE23D8" w:rsidRDefault="00FE23D8" w:rsidP="00793450">
      <w:pPr>
        <w:pStyle w:val="ListParagraph"/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E23D8">
        <w:rPr>
          <w:rFonts w:ascii="Arial" w:eastAsia="Batang" w:hAnsi="Arial" w:cs="Arial"/>
          <w:sz w:val="24"/>
          <w:szCs w:val="24"/>
        </w:rPr>
        <w:t xml:space="preserve">Berbagai kebijakan pemerintah dalam upaya pemerataan jumlah dan jenis tenaga kesehatan telah dikeluarkan, karena </w:t>
      </w:r>
      <w:r w:rsidRPr="00FE23D8">
        <w:rPr>
          <w:rFonts w:ascii="Arial" w:eastAsia="Batang" w:hAnsi="Arial" w:cs="Arial"/>
          <w:sz w:val="24"/>
          <w:szCs w:val="24"/>
          <w:lang w:val="sv-SE"/>
        </w:rPr>
        <w:t xml:space="preserve">tenaga kesehatan mempunyai kontribusi yang besar untuk kesuksesan pembangunan kesehatan. </w:t>
      </w:r>
      <w:r w:rsidRPr="00FE23D8">
        <w:rPr>
          <w:rFonts w:ascii="Arial" w:eastAsia="Batang" w:hAnsi="Arial" w:cs="Arial"/>
          <w:sz w:val="24"/>
          <w:szCs w:val="24"/>
        </w:rPr>
        <w:t>Pelayanan kesehatan yang bermutu, merata dan terjangkau oleh lapisan masyarakat tidak akan terwujud apabila tidak didukung oleh tenaga kesehatan yang mencukupi jumlahnya.</w:t>
      </w:r>
    </w:p>
    <w:p w:rsidR="00FE23D8" w:rsidRDefault="00FE23D8" w:rsidP="00793450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E23D8" w:rsidRDefault="00FE23D8" w:rsidP="00793450">
      <w:pPr>
        <w:pStyle w:val="ListParagraph"/>
        <w:numPr>
          <w:ilvl w:val="0"/>
          <w:numId w:val="1"/>
        </w:numPr>
        <w:spacing w:after="0" w:line="240" w:lineRule="auto"/>
        <w:ind w:left="284"/>
        <w:jc w:val="both"/>
        <w:rPr>
          <w:rFonts w:ascii="Arial" w:eastAsia="Batang" w:hAnsi="Arial" w:cs="Arial"/>
          <w:sz w:val="24"/>
          <w:szCs w:val="24"/>
        </w:rPr>
      </w:pPr>
      <w:r w:rsidRPr="00FE23D8">
        <w:rPr>
          <w:rFonts w:ascii="Arial" w:eastAsia="Batang" w:hAnsi="Arial" w:cs="Arial"/>
          <w:sz w:val="24"/>
          <w:szCs w:val="24"/>
        </w:rPr>
        <w:t>Rencana Pembangunan Jangka Panjang Bidang Kesehatan  (RPJPK) tahun 2005-2025, yang merupakan penjabaran dari Rencana Jangka Panjang Nasional (RPJPN) tahun 2005 -2025, salah satu  strategi yang ada dalam  rencana tersebut adalah dengan pengembangan dan pemberdayaan sumber daya manusia pada bidang kesehatan, strategi ini meliputi distribusi tenaga kesehatan yang merata.</w:t>
      </w:r>
    </w:p>
    <w:p w:rsidR="00FE23D8" w:rsidRPr="00FE23D8" w:rsidRDefault="00FE23D8" w:rsidP="00793450">
      <w:pPr>
        <w:pStyle w:val="ListParagraph"/>
        <w:spacing w:line="240" w:lineRule="auto"/>
        <w:rPr>
          <w:rFonts w:ascii="Arial" w:eastAsia="Batang" w:hAnsi="Arial" w:cs="Arial"/>
          <w:sz w:val="24"/>
          <w:szCs w:val="24"/>
        </w:rPr>
      </w:pPr>
    </w:p>
    <w:p w:rsidR="00FE23D8" w:rsidRDefault="00FE23D8" w:rsidP="00793450">
      <w:pPr>
        <w:pStyle w:val="ListParagraph"/>
        <w:numPr>
          <w:ilvl w:val="0"/>
          <w:numId w:val="1"/>
        </w:numPr>
        <w:spacing w:after="0" w:line="240" w:lineRule="auto"/>
        <w:ind w:left="284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Selama ini distribusi SDM Kesehatan dilaksanakan dengan cara penempatan tenaga kesehatan melalui </w:t>
      </w:r>
      <w:r w:rsidR="002F1588">
        <w:rPr>
          <w:rFonts w:ascii="Arial" w:eastAsia="Batang" w:hAnsi="Arial" w:cs="Arial"/>
          <w:sz w:val="24"/>
          <w:szCs w:val="24"/>
        </w:rPr>
        <w:t xml:space="preserve"> CPNS serta </w:t>
      </w:r>
      <w:r>
        <w:rPr>
          <w:rFonts w:ascii="Arial" w:eastAsia="Batang" w:hAnsi="Arial" w:cs="Arial"/>
          <w:sz w:val="24"/>
          <w:szCs w:val="24"/>
        </w:rPr>
        <w:t>p</w:t>
      </w:r>
      <w:r w:rsidR="002F1588">
        <w:rPr>
          <w:rFonts w:ascii="Arial" w:eastAsia="Batang" w:hAnsi="Arial" w:cs="Arial"/>
          <w:sz w:val="24"/>
          <w:szCs w:val="24"/>
        </w:rPr>
        <w:t xml:space="preserve">rogram PTT dan penugasan khusus oleh Kementerian Kesehatan. </w:t>
      </w:r>
    </w:p>
    <w:p w:rsidR="00FE23D8" w:rsidRPr="00FE23D8" w:rsidRDefault="00FE23D8" w:rsidP="00793450">
      <w:pPr>
        <w:pStyle w:val="ListParagraph"/>
        <w:spacing w:line="240" w:lineRule="auto"/>
        <w:rPr>
          <w:rFonts w:ascii="Arial" w:eastAsia="Batang" w:hAnsi="Arial" w:cs="Arial"/>
          <w:sz w:val="24"/>
          <w:szCs w:val="24"/>
        </w:rPr>
      </w:pPr>
    </w:p>
    <w:p w:rsidR="00FE23D8" w:rsidRDefault="00FE23D8" w:rsidP="00793450">
      <w:pPr>
        <w:pStyle w:val="ListParagraph"/>
        <w:numPr>
          <w:ilvl w:val="0"/>
          <w:numId w:val="1"/>
        </w:numPr>
        <w:spacing w:after="0" w:line="240" w:lineRule="auto"/>
        <w:ind w:left="284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Saat ini Pusrengun SDMK sedang menyusun review pelaksanaan distribusi, dimana review ini bertujuan untuk menjadi acuan dalam </w:t>
      </w:r>
      <w:r w:rsidR="000620FC">
        <w:rPr>
          <w:rFonts w:ascii="Arial" w:eastAsia="Batang" w:hAnsi="Arial" w:cs="Arial"/>
          <w:sz w:val="24"/>
          <w:szCs w:val="24"/>
        </w:rPr>
        <w:t>menyusun</w:t>
      </w:r>
      <w:r>
        <w:rPr>
          <w:rFonts w:ascii="Arial" w:eastAsia="Batang" w:hAnsi="Arial" w:cs="Arial"/>
          <w:sz w:val="24"/>
          <w:szCs w:val="24"/>
        </w:rPr>
        <w:t xml:space="preserve"> </w:t>
      </w:r>
      <w:r w:rsidR="000620FC">
        <w:rPr>
          <w:rFonts w:ascii="Arial" w:eastAsia="Batang" w:hAnsi="Arial" w:cs="Arial"/>
          <w:sz w:val="24"/>
          <w:szCs w:val="24"/>
        </w:rPr>
        <w:t>kebijakan distribusi di masa yang akan datang (RPJPK III 2015-2019)</w:t>
      </w:r>
    </w:p>
    <w:p w:rsidR="00FE23D8" w:rsidRPr="00FE23D8" w:rsidRDefault="00FE23D8" w:rsidP="00793450">
      <w:pPr>
        <w:pStyle w:val="ListParagraph"/>
        <w:spacing w:line="240" w:lineRule="auto"/>
        <w:rPr>
          <w:rFonts w:ascii="Arial" w:eastAsia="Batang" w:hAnsi="Arial" w:cs="Arial"/>
          <w:sz w:val="24"/>
          <w:szCs w:val="24"/>
        </w:rPr>
      </w:pPr>
    </w:p>
    <w:p w:rsidR="00FE23D8" w:rsidRDefault="00FE23D8" w:rsidP="00793450">
      <w:pPr>
        <w:pStyle w:val="ListParagraph"/>
        <w:numPr>
          <w:ilvl w:val="0"/>
          <w:numId w:val="1"/>
        </w:numPr>
        <w:spacing w:after="0" w:line="240" w:lineRule="auto"/>
        <w:ind w:left="284"/>
        <w:jc w:val="both"/>
        <w:rPr>
          <w:rFonts w:ascii="Arial" w:eastAsia="Batang" w:hAnsi="Arial" w:cs="Arial"/>
          <w:sz w:val="24"/>
          <w:szCs w:val="24"/>
        </w:rPr>
      </w:pPr>
      <w:r w:rsidRPr="00FE23D8">
        <w:rPr>
          <w:rFonts w:ascii="Arial" w:eastAsia="Batang" w:hAnsi="Arial" w:cs="Arial"/>
          <w:sz w:val="24"/>
          <w:szCs w:val="24"/>
        </w:rPr>
        <w:t xml:space="preserve">Ruang lingkup review meliputi kebijakan-kebijakan terkait pelaksanaan distribusi SDMK serta pelaksanaannya meliputi model-model penempatan tenaga kesehatan </w:t>
      </w:r>
    </w:p>
    <w:p w:rsidR="000620FC" w:rsidRPr="000620FC" w:rsidRDefault="000620FC" w:rsidP="00793450">
      <w:pPr>
        <w:pStyle w:val="ListParagraph"/>
        <w:spacing w:line="240" w:lineRule="auto"/>
        <w:rPr>
          <w:rFonts w:ascii="Arial" w:eastAsia="Batang" w:hAnsi="Arial" w:cs="Arial"/>
          <w:sz w:val="24"/>
          <w:szCs w:val="24"/>
        </w:rPr>
      </w:pPr>
    </w:p>
    <w:p w:rsidR="000620FC" w:rsidRDefault="000620FC" w:rsidP="00793450">
      <w:pPr>
        <w:pStyle w:val="ListParagraph"/>
        <w:numPr>
          <w:ilvl w:val="0"/>
          <w:numId w:val="1"/>
        </w:numPr>
        <w:spacing w:after="0" w:line="240" w:lineRule="auto"/>
        <w:ind w:left="284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Penempatan PTT dan penugasan khusus dilaksanakan oleh Biro Kepegawaian, untuk itu kami perlu masukan dalam menyusun review distribusi ini</w:t>
      </w:r>
    </w:p>
    <w:p w:rsidR="000620FC" w:rsidRPr="000620FC" w:rsidRDefault="000620FC" w:rsidP="00793450">
      <w:pPr>
        <w:pStyle w:val="ListParagraph"/>
        <w:spacing w:line="240" w:lineRule="auto"/>
        <w:rPr>
          <w:rFonts w:ascii="Arial" w:eastAsia="Batang" w:hAnsi="Arial" w:cs="Arial"/>
          <w:sz w:val="24"/>
          <w:szCs w:val="24"/>
        </w:rPr>
      </w:pPr>
    </w:p>
    <w:p w:rsidR="000620FC" w:rsidRPr="000620FC" w:rsidRDefault="00810BA2" w:rsidP="00793450">
      <w:pPr>
        <w:pStyle w:val="ListParagraph"/>
        <w:numPr>
          <w:ilvl w:val="0"/>
          <w:numId w:val="1"/>
        </w:numPr>
        <w:spacing w:after="0" w:line="240" w:lineRule="auto"/>
        <w:ind w:left="284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Salah satu prioritas distribusi SDMK adalah pemenuhan tenaga kesehatan di DTPK, untuk itu diperlukan pula masukan dari Subdit DTPK BUK Dasar</w:t>
      </w:r>
    </w:p>
    <w:p w:rsidR="005E21DD" w:rsidRPr="005E21DD" w:rsidRDefault="005E21DD" w:rsidP="0079345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01DB" w:rsidRPr="005E21DD" w:rsidRDefault="005301DB" w:rsidP="00793450">
      <w:pPr>
        <w:pStyle w:val="ListParagraph"/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E21DD">
        <w:rPr>
          <w:rFonts w:ascii="Arial" w:hAnsi="Arial" w:cs="Arial"/>
          <w:sz w:val="24"/>
          <w:szCs w:val="24"/>
        </w:rPr>
        <w:t xml:space="preserve">Agenda hari ini : </w:t>
      </w:r>
    </w:p>
    <w:p w:rsidR="005E21DD" w:rsidRPr="005E21DD" w:rsidRDefault="005E21DD" w:rsidP="00793450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5301DB" w:rsidRPr="005E21DD" w:rsidRDefault="005301DB" w:rsidP="00793450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E21DD">
        <w:rPr>
          <w:rFonts w:ascii="Arial" w:hAnsi="Arial" w:cs="Arial"/>
          <w:sz w:val="24"/>
          <w:szCs w:val="24"/>
        </w:rPr>
        <w:t xml:space="preserve">Paparan </w:t>
      </w:r>
      <w:r w:rsidR="00810BA2">
        <w:rPr>
          <w:rFonts w:ascii="Arial" w:hAnsi="Arial" w:cs="Arial"/>
          <w:sz w:val="24"/>
          <w:szCs w:val="24"/>
        </w:rPr>
        <w:t>draft review pelasanaan distribusi (tentatif)</w:t>
      </w:r>
      <w:r w:rsidRPr="005E21DD">
        <w:rPr>
          <w:rFonts w:ascii="Arial" w:hAnsi="Arial" w:cs="Arial"/>
          <w:sz w:val="24"/>
          <w:szCs w:val="24"/>
        </w:rPr>
        <w:t xml:space="preserve"> </w:t>
      </w:r>
    </w:p>
    <w:p w:rsidR="00810BA2" w:rsidRDefault="00810BA2" w:rsidP="00793450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Paparan “ Distribusi SDM Kesehatan dalam mendukung Program Pelayanan Kesehatan </w:t>
      </w:r>
      <w:r w:rsidR="00793450">
        <w:rPr>
          <w:rFonts w:ascii="Arial" w:hAnsi="Arial" w:cs="Arial"/>
          <w:sz w:val="24"/>
          <w:szCs w:val="24"/>
        </w:rPr>
        <w:t>di DTPK” oleh BUK</w:t>
      </w:r>
    </w:p>
    <w:p w:rsidR="005301DB" w:rsidRDefault="00810BA2" w:rsidP="00793450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Paparan </w:t>
      </w:r>
      <w:r w:rsidR="00793450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Review </w:t>
      </w:r>
      <w:r w:rsidR="00793450">
        <w:rPr>
          <w:rFonts w:ascii="Arial" w:hAnsi="Arial" w:cs="Arial"/>
          <w:sz w:val="24"/>
          <w:szCs w:val="24"/>
        </w:rPr>
        <w:t xml:space="preserve">Penempatan Tenaga Kesehatan melalui Program PTT” oleh Biro Kepegawaian </w:t>
      </w:r>
    </w:p>
    <w:p w:rsidR="00793450" w:rsidRPr="005E21DD" w:rsidRDefault="00793450" w:rsidP="00793450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Paparan “Review Penempatan Tenaga Kesehatan melalui Program Penugasan Khusus” oleh Biro Kepegawaian </w:t>
      </w:r>
    </w:p>
    <w:p w:rsidR="005E21DD" w:rsidRPr="005E21DD" w:rsidRDefault="005E21DD" w:rsidP="00793450">
      <w:pPr>
        <w:pStyle w:val="ListParagraph"/>
        <w:tabs>
          <w:tab w:val="left" w:pos="993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C14F5" w:rsidRPr="005E21DD" w:rsidRDefault="001C14F5" w:rsidP="00793450">
      <w:pPr>
        <w:pStyle w:val="ListParagraph"/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sectPr w:rsidR="001C14F5" w:rsidRPr="005E21DD" w:rsidSect="00981E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A01"/>
    <w:multiLevelType w:val="hybridMultilevel"/>
    <w:tmpl w:val="C506F604"/>
    <w:lvl w:ilvl="0" w:tplc="47121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E31E9"/>
    <w:multiLevelType w:val="hybridMultilevel"/>
    <w:tmpl w:val="81E8315C"/>
    <w:lvl w:ilvl="0" w:tplc="02B649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28B438F"/>
    <w:multiLevelType w:val="hybridMultilevel"/>
    <w:tmpl w:val="C554AA08"/>
    <w:lvl w:ilvl="0" w:tplc="D42EA3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D433C3"/>
    <w:multiLevelType w:val="hybridMultilevel"/>
    <w:tmpl w:val="EC9806B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76E50"/>
    <w:multiLevelType w:val="hybridMultilevel"/>
    <w:tmpl w:val="7B5617C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D0B8E"/>
    <w:multiLevelType w:val="hybridMultilevel"/>
    <w:tmpl w:val="FC26E87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523B"/>
    <w:rsid w:val="000620FC"/>
    <w:rsid w:val="000F7FD6"/>
    <w:rsid w:val="001C14F5"/>
    <w:rsid w:val="002418D3"/>
    <w:rsid w:val="002B1547"/>
    <w:rsid w:val="002F1588"/>
    <w:rsid w:val="003107E0"/>
    <w:rsid w:val="003868F8"/>
    <w:rsid w:val="00407331"/>
    <w:rsid w:val="00493024"/>
    <w:rsid w:val="005301DB"/>
    <w:rsid w:val="00581907"/>
    <w:rsid w:val="00594F1C"/>
    <w:rsid w:val="005E21DD"/>
    <w:rsid w:val="005F523B"/>
    <w:rsid w:val="00793450"/>
    <w:rsid w:val="007E5B8F"/>
    <w:rsid w:val="00810BA2"/>
    <w:rsid w:val="0082241B"/>
    <w:rsid w:val="008B0791"/>
    <w:rsid w:val="009359C2"/>
    <w:rsid w:val="00981EE7"/>
    <w:rsid w:val="00985287"/>
    <w:rsid w:val="009E5682"/>
    <w:rsid w:val="00AA6C27"/>
    <w:rsid w:val="00AC7B1E"/>
    <w:rsid w:val="00AF5A10"/>
    <w:rsid w:val="00BF7C2D"/>
    <w:rsid w:val="00C357E2"/>
    <w:rsid w:val="00C60536"/>
    <w:rsid w:val="00C772C1"/>
    <w:rsid w:val="00CC0E27"/>
    <w:rsid w:val="00D40748"/>
    <w:rsid w:val="00E9420D"/>
    <w:rsid w:val="00EC0DA8"/>
    <w:rsid w:val="00FE23D8"/>
    <w:rsid w:val="00FF2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2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novi</dc:creator>
  <cp:lastModifiedBy>IRMA</cp:lastModifiedBy>
  <cp:revision>6</cp:revision>
  <cp:lastPrinted>2014-10-03T08:53:00Z</cp:lastPrinted>
  <dcterms:created xsi:type="dcterms:W3CDTF">2014-10-03T06:07:00Z</dcterms:created>
  <dcterms:modified xsi:type="dcterms:W3CDTF">2014-10-03T08:55:00Z</dcterms:modified>
</cp:coreProperties>
</file>