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ayout w:type="fixed"/>
        <w:tblLook w:val="04A0" w:firstRow="1" w:lastRow="0" w:firstColumn="1" w:lastColumn="0" w:noHBand="0" w:noVBand="1"/>
      </w:tblPr>
      <w:tblGrid>
        <w:gridCol w:w="3978"/>
        <w:gridCol w:w="270"/>
        <w:gridCol w:w="4791"/>
        <w:gridCol w:w="537"/>
      </w:tblGrid>
      <w:tr w:rsidR="00E27B25" w:rsidRPr="00782CF2" w:rsidTr="00E2229F">
        <w:tc>
          <w:tcPr>
            <w:tcW w:w="9576" w:type="dxa"/>
            <w:gridSpan w:val="4"/>
          </w:tcPr>
          <w:p w:rsidR="00E27B25" w:rsidRPr="00782CF2" w:rsidRDefault="00E27B25" w:rsidP="003C7041">
            <w:pPr>
              <w:spacing w:after="0"/>
              <w:jc w:val="center"/>
              <w:rPr>
                <w:rFonts w:asciiTheme="majorHAnsi" w:hAnsiTheme="majorHAnsi"/>
                <w:b/>
                <w:sz w:val="24"/>
                <w:szCs w:val="24"/>
              </w:rPr>
            </w:pPr>
            <w:r w:rsidRPr="00782CF2">
              <w:rPr>
                <w:rFonts w:asciiTheme="majorHAnsi" w:hAnsiTheme="majorHAnsi"/>
                <w:b/>
                <w:sz w:val="24"/>
                <w:szCs w:val="24"/>
              </w:rPr>
              <w:t>KERANGKA ACUAN KEGIATAN (TERM OF REFERENCE )</w:t>
            </w:r>
          </w:p>
          <w:p w:rsidR="00E27B25" w:rsidRPr="00782CF2" w:rsidRDefault="003943C5" w:rsidP="003C7041">
            <w:pPr>
              <w:spacing w:after="0"/>
              <w:jc w:val="center"/>
              <w:rPr>
                <w:rFonts w:asciiTheme="majorHAnsi" w:hAnsiTheme="majorHAnsi"/>
                <w:b/>
                <w:sz w:val="24"/>
                <w:szCs w:val="24"/>
              </w:rPr>
            </w:pPr>
            <w:r w:rsidRPr="00782CF2">
              <w:rPr>
                <w:rFonts w:asciiTheme="majorHAnsi" w:hAnsiTheme="majorHAnsi"/>
                <w:b/>
                <w:sz w:val="24"/>
                <w:szCs w:val="24"/>
              </w:rPr>
              <w:t>PERENCANAAN PENGELOLAAN DISTRIBUSI TENAGA KESEHATAN</w:t>
            </w:r>
          </w:p>
          <w:p w:rsidR="00E27B25" w:rsidRPr="00782CF2" w:rsidRDefault="00E27B25" w:rsidP="003C7041">
            <w:pPr>
              <w:spacing w:after="0"/>
              <w:jc w:val="center"/>
              <w:rPr>
                <w:rFonts w:asciiTheme="majorHAnsi" w:hAnsiTheme="majorHAnsi"/>
                <w:sz w:val="24"/>
                <w:szCs w:val="24"/>
              </w:rPr>
            </w:pPr>
          </w:p>
        </w:tc>
      </w:tr>
      <w:tr w:rsidR="00E27B25" w:rsidRPr="00782CF2" w:rsidTr="00E2593C">
        <w:trPr>
          <w:gridAfter w:val="1"/>
          <w:wAfter w:w="537" w:type="dxa"/>
        </w:trPr>
        <w:tc>
          <w:tcPr>
            <w:tcW w:w="3978" w:type="dxa"/>
          </w:tcPr>
          <w:p w:rsidR="00E27B25" w:rsidRPr="00782CF2" w:rsidRDefault="00E27B25"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KEMENTERIAN NEGARA/LEMBAGA</w:t>
            </w:r>
          </w:p>
        </w:tc>
        <w:tc>
          <w:tcPr>
            <w:tcW w:w="270" w:type="dxa"/>
          </w:tcPr>
          <w:p w:rsidR="00E27B25" w:rsidRPr="00782CF2" w:rsidRDefault="00E27B25"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E27B25" w:rsidRPr="00782CF2" w:rsidRDefault="00E27B25" w:rsidP="003C7041">
            <w:pPr>
              <w:spacing w:before="120" w:after="0"/>
              <w:jc w:val="both"/>
              <w:rPr>
                <w:rFonts w:asciiTheme="majorHAnsi" w:hAnsiTheme="majorHAnsi"/>
                <w:sz w:val="24"/>
                <w:szCs w:val="24"/>
              </w:rPr>
            </w:pPr>
            <w:r w:rsidRPr="00782CF2">
              <w:rPr>
                <w:rFonts w:asciiTheme="majorHAnsi" w:hAnsiTheme="majorHAnsi"/>
                <w:sz w:val="24"/>
                <w:szCs w:val="24"/>
              </w:rPr>
              <w:t>Kementerian</w:t>
            </w:r>
            <w:r w:rsidR="009B3824" w:rsidRPr="00782CF2">
              <w:rPr>
                <w:rFonts w:asciiTheme="majorHAnsi" w:hAnsiTheme="majorHAnsi"/>
                <w:sz w:val="24"/>
                <w:szCs w:val="24"/>
                <w:lang w:val="id-ID"/>
              </w:rPr>
              <w:t xml:space="preserve"> </w:t>
            </w:r>
            <w:r w:rsidRPr="00782CF2">
              <w:rPr>
                <w:rFonts w:asciiTheme="majorHAnsi" w:hAnsiTheme="majorHAnsi"/>
                <w:sz w:val="24"/>
                <w:szCs w:val="24"/>
              </w:rPr>
              <w:t>Kesehatan RI</w:t>
            </w:r>
            <w:r w:rsidR="006B60EC" w:rsidRPr="00782CF2">
              <w:rPr>
                <w:rFonts w:asciiTheme="majorHAnsi" w:hAnsiTheme="majorHAnsi"/>
                <w:sz w:val="24"/>
                <w:szCs w:val="24"/>
              </w:rPr>
              <w:t xml:space="preserve"> (024)</w:t>
            </w:r>
          </w:p>
        </w:tc>
      </w:tr>
      <w:tr w:rsidR="00E27B25" w:rsidRPr="00782CF2" w:rsidTr="00E2593C">
        <w:trPr>
          <w:gridAfter w:val="1"/>
          <w:wAfter w:w="537" w:type="dxa"/>
        </w:trPr>
        <w:tc>
          <w:tcPr>
            <w:tcW w:w="3978" w:type="dxa"/>
          </w:tcPr>
          <w:p w:rsidR="00E27B25" w:rsidRPr="00782CF2" w:rsidRDefault="00E27B25"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 xml:space="preserve">UNIT </w:t>
            </w:r>
            <w:r w:rsidR="004259D1" w:rsidRPr="00782CF2">
              <w:rPr>
                <w:rFonts w:asciiTheme="majorHAnsi" w:eastAsia="Times New Roman" w:hAnsiTheme="majorHAnsi" w:cs="Calibri"/>
                <w:sz w:val="24"/>
                <w:szCs w:val="24"/>
              </w:rPr>
              <w:t xml:space="preserve">ESELON </w:t>
            </w:r>
            <w:r w:rsidR="003F51B7" w:rsidRPr="00782CF2">
              <w:rPr>
                <w:rFonts w:asciiTheme="majorHAnsi" w:eastAsia="Times New Roman" w:hAnsiTheme="majorHAnsi" w:cs="Calibri"/>
                <w:sz w:val="24"/>
                <w:szCs w:val="24"/>
                <w:lang w:val="id-ID"/>
              </w:rPr>
              <w:t>I</w:t>
            </w:r>
            <w:r w:rsidR="00072DF0" w:rsidRPr="00782CF2">
              <w:rPr>
                <w:rFonts w:asciiTheme="majorHAnsi" w:eastAsia="Times New Roman" w:hAnsiTheme="majorHAnsi" w:cs="Calibri"/>
                <w:sz w:val="24"/>
                <w:szCs w:val="24"/>
                <w:lang w:val="id-ID"/>
              </w:rPr>
              <w:t>/II</w:t>
            </w:r>
          </w:p>
        </w:tc>
        <w:tc>
          <w:tcPr>
            <w:tcW w:w="270" w:type="dxa"/>
          </w:tcPr>
          <w:p w:rsidR="00E27B25" w:rsidRPr="00782CF2" w:rsidRDefault="00E27B25" w:rsidP="003C7041">
            <w:pPr>
              <w:spacing w:before="120" w:after="0"/>
              <w:rPr>
                <w:rFonts w:asciiTheme="majorHAnsi" w:eastAsia="Times New Roman" w:hAnsiTheme="majorHAnsi" w:cs="Calibri"/>
                <w:color w:val="000000"/>
                <w:sz w:val="24"/>
                <w:szCs w:val="24"/>
              </w:rPr>
            </w:pPr>
            <w:r w:rsidRPr="00782CF2">
              <w:rPr>
                <w:rFonts w:asciiTheme="majorHAnsi" w:eastAsia="Times New Roman" w:hAnsiTheme="majorHAnsi" w:cs="Calibri"/>
                <w:color w:val="000000"/>
                <w:sz w:val="24"/>
                <w:szCs w:val="24"/>
              </w:rPr>
              <w:t>:</w:t>
            </w:r>
          </w:p>
        </w:tc>
        <w:tc>
          <w:tcPr>
            <w:tcW w:w="4791" w:type="dxa"/>
          </w:tcPr>
          <w:p w:rsidR="00E27B25" w:rsidRPr="00782CF2" w:rsidRDefault="00E27B25" w:rsidP="003C7041">
            <w:pPr>
              <w:spacing w:before="120" w:after="0"/>
              <w:jc w:val="both"/>
              <w:rPr>
                <w:rFonts w:asciiTheme="majorHAnsi" w:hAnsiTheme="majorHAnsi"/>
                <w:sz w:val="24"/>
                <w:szCs w:val="24"/>
                <w:lang w:val="id-ID"/>
              </w:rPr>
            </w:pPr>
            <w:r w:rsidRPr="00782CF2">
              <w:rPr>
                <w:rFonts w:asciiTheme="majorHAnsi" w:hAnsiTheme="majorHAnsi"/>
                <w:sz w:val="24"/>
                <w:szCs w:val="24"/>
              </w:rPr>
              <w:t>BPPSDMK</w:t>
            </w:r>
            <w:r w:rsidR="00072DF0" w:rsidRPr="00782CF2">
              <w:rPr>
                <w:rFonts w:asciiTheme="majorHAnsi" w:hAnsiTheme="majorHAnsi"/>
                <w:sz w:val="24"/>
                <w:szCs w:val="24"/>
                <w:lang w:val="id-ID"/>
              </w:rPr>
              <w:t>/Pusren-Gun SDMK</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PROGRAM</w:t>
            </w:r>
          </w:p>
        </w:tc>
        <w:tc>
          <w:tcPr>
            <w:tcW w:w="270" w:type="dxa"/>
          </w:tcPr>
          <w:p w:rsidR="004259D1" w:rsidRPr="00782CF2" w:rsidRDefault="004259D1" w:rsidP="003C7041">
            <w:pPr>
              <w:spacing w:before="120" w:after="0"/>
              <w:rPr>
                <w:rFonts w:asciiTheme="majorHAnsi" w:eastAsia="Times New Roman" w:hAnsiTheme="majorHAnsi" w:cs="Calibri"/>
                <w:color w:val="000000"/>
                <w:sz w:val="24"/>
                <w:szCs w:val="24"/>
              </w:rPr>
            </w:pPr>
            <w:r w:rsidRPr="00782CF2">
              <w:rPr>
                <w:rFonts w:asciiTheme="majorHAnsi" w:eastAsia="Times New Roman" w:hAnsiTheme="majorHAnsi" w:cs="Calibri"/>
                <w:color w:val="000000"/>
                <w:sz w:val="24"/>
                <w:szCs w:val="24"/>
              </w:rPr>
              <w:t>:</w:t>
            </w:r>
          </w:p>
        </w:tc>
        <w:tc>
          <w:tcPr>
            <w:tcW w:w="4791" w:type="dxa"/>
          </w:tcPr>
          <w:p w:rsidR="004259D1" w:rsidRPr="00782CF2" w:rsidRDefault="004259D1" w:rsidP="003C7041">
            <w:pPr>
              <w:spacing w:before="120" w:after="0"/>
              <w:jc w:val="both"/>
              <w:rPr>
                <w:rFonts w:asciiTheme="majorHAnsi" w:hAnsiTheme="majorHAnsi"/>
                <w:sz w:val="24"/>
                <w:szCs w:val="24"/>
              </w:rPr>
            </w:pPr>
            <w:r w:rsidRPr="00782CF2">
              <w:rPr>
                <w:rFonts w:asciiTheme="majorHAnsi" w:hAnsiTheme="majorHAnsi"/>
                <w:sz w:val="24"/>
                <w:szCs w:val="24"/>
              </w:rPr>
              <w:t>Pengembangan</w:t>
            </w:r>
            <w:r w:rsidRPr="00782CF2">
              <w:rPr>
                <w:rFonts w:asciiTheme="majorHAnsi" w:hAnsiTheme="majorHAnsi"/>
                <w:sz w:val="24"/>
                <w:szCs w:val="24"/>
                <w:lang w:val="id-ID"/>
              </w:rPr>
              <w:t xml:space="preserve"> </w:t>
            </w:r>
            <w:r w:rsidRPr="00782CF2">
              <w:rPr>
                <w:rFonts w:asciiTheme="majorHAnsi" w:hAnsiTheme="majorHAnsi"/>
                <w:sz w:val="24"/>
                <w:szCs w:val="24"/>
              </w:rPr>
              <w:t>dan</w:t>
            </w:r>
            <w:r w:rsidRPr="00782CF2">
              <w:rPr>
                <w:rFonts w:asciiTheme="majorHAnsi" w:hAnsiTheme="majorHAnsi"/>
                <w:sz w:val="24"/>
                <w:szCs w:val="24"/>
                <w:lang w:val="id-ID"/>
              </w:rPr>
              <w:t xml:space="preserve"> </w:t>
            </w:r>
            <w:r w:rsidRPr="00782CF2">
              <w:rPr>
                <w:rFonts w:asciiTheme="majorHAnsi" w:hAnsiTheme="majorHAnsi"/>
                <w:sz w:val="24"/>
                <w:szCs w:val="24"/>
              </w:rPr>
              <w:t>Pemberdayaan SDM Kesehatan</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HASIL</w:t>
            </w:r>
            <w:r w:rsidR="00072DF0" w:rsidRPr="00782CF2">
              <w:rPr>
                <w:rFonts w:asciiTheme="majorHAnsi" w:eastAsia="Times New Roman" w:hAnsiTheme="majorHAnsi" w:cs="Calibri"/>
                <w:sz w:val="24"/>
                <w:szCs w:val="24"/>
                <w:lang w:val="id-ID"/>
              </w:rPr>
              <w:t xml:space="preserve"> (OUTCOME)</w:t>
            </w:r>
          </w:p>
        </w:tc>
        <w:tc>
          <w:tcPr>
            <w:tcW w:w="270" w:type="dxa"/>
          </w:tcPr>
          <w:p w:rsidR="004259D1" w:rsidRPr="00782CF2" w:rsidRDefault="004259D1" w:rsidP="003C7041">
            <w:pPr>
              <w:spacing w:before="120" w:after="0"/>
              <w:rPr>
                <w:rFonts w:asciiTheme="majorHAnsi" w:eastAsia="Times New Roman" w:hAnsiTheme="majorHAnsi" w:cs="Calibri"/>
                <w:color w:val="000000"/>
                <w:sz w:val="24"/>
                <w:szCs w:val="24"/>
              </w:rPr>
            </w:pPr>
            <w:r w:rsidRPr="00782CF2">
              <w:rPr>
                <w:rFonts w:asciiTheme="majorHAnsi" w:eastAsia="Times New Roman" w:hAnsiTheme="majorHAnsi" w:cs="Calibri"/>
                <w:color w:val="000000"/>
                <w:sz w:val="24"/>
                <w:szCs w:val="24"/>
              </w:rPr>
              <w:t>:</w:t>
            </w:r>
          </w:p>
        </w:tc>
        <w:tc>
          <w:tcPr>
            <w:tcW w:w="4791" w:type="dxa"/>
          </w:tcPr>
          <w:p w:rsidR="004259D1" w:rsidRPr="00782CF2" w:rsidRDefault="004259D1" w:rsidP="003C7041">
            <w:pPr>
              <w:spacing w:before="120" w:after="0"/>
              <w:jc w:val="both"/>
              <w:rPr>
                <w:rFonts w:asciiTheme="majorHAnsi" w:hAnsiTheme="majorHAnsi"/>
                <w:sz w:val="24"/>
                <w:szCs w:val="24"/>
              </w:rPr>
            </w:pPr>
            <w:r w:rsidRPr="00782CF2">
              <w:rPr>
                <w:rFonts w:asciiTheme="majorHAnsi" w:hAnsiTheme="majorHAnsi"/>
                <w:sz w:val="24"/>
                <w:szCs w:val="24"/>
              </w:rPr>
              <w:t>Meningkatnya ketersediaan dan mutu sumber daya manusia kesehatan sesuai dengan standar pelayanan kesehatan</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KEGIATAN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4259D1" w:rsidP="003C7041">
            <w:pPr>
              <w:spacing w:before="120" w:after="0"/>
              <w:jc w:val="both"/>
              <w:rPr>
                <w:rFonts w:asciiTheme="majorHAnsi" w:eastAsia="Times New Roman" w:hAnsiTheme="majorHAnsi" w:cs="Calibri"/>
                <w:sz w:val="24"/>
                <w:szCs w:val="24"/>
              </w:rPr>
            </w:pPr>
            <w:r w:rsidRPr="00782CF2">
              <w:rPr>
                <w:rFonts w:asciiTheme="majorHAnsi" w:eastAsia="Times New Roman" w:hAnsiTheme="majorHAnsi" w:cs="Calibri"/>
                <w:sz w:val="24"/>
                <w:szCs w:val="24"/>
              </w:rPr>
              <w:t>Perencanaan dan Pendayagunaan SDM Kesehatan</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INDIKATOR KINERJA KEGIATAN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3F51B7" w:rsidP="003F51B7">
            <w:pPr>
              <w:spacing w:before="120" w:after="0"/>
              <w:jc w:val="both"/>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Tersusunnya</w:t>
            </w:r>
            <w:r w:rsidR="004259D1" w:rsidRPr="00782CF2">
              <w:rPr>
                <w:rFonts w:asciiTheme="majorHAnsi" w:eastAsia="Times New Roman" w:hAnsiTheme="majorHAnsi" w:cs="Calibri"/>
                <w:sz w:val="24"/>
                <w:szCs w:val="24"/>
              </w:rPr>
              <w:t xml:space="preserve"> </w:t>
            </w:r>
            <w:r w:rsidR="000739E9" w:rsidRPr="00782CF2">
              <w:rPr>
                <w:rFonts w:asciiTheme="majorHAnsi" w:eastAsia="Times New Roman" w:hAnsiTheme="majorHAnsi" w:cs="Calibri"/>
                <w:sz w:val="24"/>
                <w:szCs w:val="24"/>
                <w:lang w:val="id-ID"/>
              </w:rPr>
              <w:t xml:space="preserve">Dokumen </w:t>
            </w:r>
            <w:r w:rsidRPr="00782CF2">
              <w:rPr>
                <w:rFonts w:asciiTheme="majorHAnsi" w:eastAsia="Times New Roman" w:hAnsiTheme="majorHAnsi" w:cs="Calibri"/>
                <w:sz w:val="24"/>
                <w:szCs w:val="24"/>
                <w:lang w:val="id-ID"/>
              </w:rPr>
              <w:t>Pendayagunaan</w:t>
            </w:r>
            <w:r w:rsidR="000739E9" w:rsidRPr="00782CF2">
              <w:rPr>
                <w:rFonts w:asciiTheme="majorHAnsi" w:eastAsia="Times New Roman" w:hAnsiTheme="majorHAnsi" w:cs="Calibri"/>
                <w:sz w:val="24"/>
                <w:szCs w:val="24"/>
                <w:lang w:val="id-ID"/>
              </w:rPr>
              <w:t xml:space="preserve"> </w:t>
            </w:r>
            <w:r w:rsidR="009420E0" w:rsidRPr="00782CF2">
              <w:rPr>
                <w:rFonts w:asciiTheme="majorHAnsi" w:eastAsia="Times New Roman" w:hAnsiTheme="majorHAnsi" w:cs="Calibri"/>
                <w:sz w:val="24"/>
                <w:szCs w:val="24"/>
                <w:lang w:val="id-ID"/>
              </w:rPr>
              <w:t>SDM</w:t>
            </w:r>
            <w:r w:rsidR="000739E9" w:rsidRPr="00782CF2">
              <w:rPr>
                <w:rFonts w:asciiTheme="majorHAnsi" w:eastAsia="Times New Roman" w:hAnsiTheme="majorHAnsi" w:cs="Calibri"/>
                <w:sz w:val="24"/>
                <w:szCs w:val="24"/>
                <w:lang w:val="id-ID"/>
              </w:rPr>
              <w:t xml:space="preserve"> Kesehatan</w:t>
            </w:r>
            <w:r w:rsidRPr="00782CF2">
              <w:rPr>
                <w:rFonts w:asciiTheme="majorHAnsi" w:eastAsia="Times New Roman" w:hAnsiTheme="majorHAnsi" w:cs="Calibri"/>
                <w:sz w:val="24"/>
                <w:szCs w:val="24"/>
                <w:lang w:val="id-ID"/>
              </w:rPr>
              <w:t xml:space="preserve"> Dalam Negeri</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JENIS KELUARAN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3F51B7" w:rsidP="003C7041">
            <w:pPr>
              <w:spacing w:before="120" w:after="0"/>
              <w:jc w:val="both"/>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Dokumen Pendayagunaan SDM Kesehatan Dalam Negeri</w:t>
            </w:r>
          </w:p>
        </w:tc>
      </w:tr>
      <w:tr w:rsidR="004259D1" w:rsidRPr="00782CF2" w:rsidTr="00E2593C">
        <w:trPr>
          <w:gridAfter w:val="1"/>
          <w:wAfter w:w="537" w:type="dxa"/>
        </w:trPr>
        <w:tc>
          <w:tcPr>
            <w:tcW w:w="3978" w:type="dxa"/>
          </w:tcPr>
          <w:p w:rsidR="004259D1" w:rsidRPr="00782CF2" w:rsidRDefault="004259D1"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VOLUME</w:t>
            </w:r>
            <w:r w:rsidR="003F51B7" w:rsidRPr="00782CF2">
              <w:rPr>
                <w:rFonts w:asciiTheme="majorHAnsi" w:eastAsia="Times New Roman" w:hAnsiTheme="majorHAnsi" w:cs="Calibri"/>
                <w:sz w:val="24"/>
                <w:szCs w:val="24"/>
                <w:lang w:val="id-ID"/>
              </w:rPr>
              <w:t xml:space="preserve"> KELUARAN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3F51B7" w:rsidP="003F51B7">
            <w:pPr>
              <w:spacing w:before="120" w:after="0"/>
              <w:jc w:val="both"/>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2</w:t>
            </w:r>
            <w:r w:rsidR="000739E9" w:rsidRPr="00782CF2">
              <w:rPr>
                <w:rFonts w:asciiTheme="majorHAnsi" w:eastAsia="Times New Roman" w:hAnsiTheme="majorHAnsi" w:cs="Calibri"/>
                <w:sz w:val="24"/>
                <w:szCs w:val="24"/>
              </w:rPr>
              <w:t xml:space="preserve"> (</w:t>
            </w:r>
            <w:r w:rsidRPr="00782CF2">
              <w:rPr>
                <w:rFonts w:asciiTheme="majorHAnsi" w:eastAsia="Times New Roman" w:hAnsiTheme="majorHAnsi" w:cs="Calibri"/>
                <w:sz w:val="24"/>
                <w:szCs w:val="24"/>
                <w:lang w:val="id-ID"/>
              </w:rPr>
              <w:t>dua</w:t>
            </w:r>
            <w:r w:rsidR="004259D1" w:rsidRPr="00782CF2">
              <w:rPr>
                <w:rFonts w:asciiTheme="majorHAnsi" w:eastAsia="Times New Roman" w:hAnsiTheme="majorHAnsi" w:cs="Calibri"/>
                <w:sz w:val="24"/>
                <w:szCs w:val="24"/>
              </w:rPr>
              <w:t>)</w:t>
            </w:r>
          </w:p>
        </w:tc>
      </w:tr>
      <w:tr w:rsidR="004259D1" w:rsidRPr="00782CF2" w:rsidTr="00E2593C">
        <w:trPr>
          <w:gridAfter w:val="1"/>
          <w:wAfter w:w="537" w:type="dxa"/>
        </w:trPr>
        <w:tc>
          <w:tcPr>
            <w:tcW w:w="3978" w:type="dxa"/>
          </w:tcPr>
          <w:p w:rsidR="004259D1" w:rsidRPr="00782CF2" w:rsidRDefault="003F51B7" w:rsidP="003C7041">
            <w:pPr>
              <w:spacing w:before="120" w:after="0"/>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SATUAN UKUR KELUARAN</w:t>
            </w:r>
          </w:p>
        </w:tc>
        <w:tc>
          <w:tcPr>
            <w:tcW w:w="270" w:type="dxa"/>
          </w:tcPr>
          <w:p w:rsidR="004259D1" w:rsidRPr="00782CF2" w:rsidRDefault="004259D1" w:rsidP="003C7041">
            <w:pPr>
              <w:spacing w:before="120" w:after="0"/>
              <w:rPr>
                <w:rFonts w:asciiTheme="majorHAnsi" w:eastAsia="Times New Roman" w:hAnsiTheme="majorHAnsi" w:cs="Calibri"/>
                <w:sz w:val="24"/>
                <w:szCs w:val="24"/>
              </w:rPr>
            </w:pPr>
            <w:r w:rsidRPr="00782CF2">
              <w:rPr>
                <w:rFonts w:asciiTheme="majorHAnsi" w:eastAsia="Times New Roman" w:hAnsiTheme="majorHAnsi" w:cs="Calibri"/>
                <w:sz w:val="24"/>
                <w:szCs w:val="24"/>
              </w:rPr>
              <w:t>:</w:t>
            </w:r>
          </w:p>
        </w:tc>
        <w:tc>
          <w:tcPr>
            <w:tcW w:w="4791" w:type="dxa"/>
          </w:tcPr>
          <w:p w:rsidR="004259D1" w:rsidRPr="00782CF2" w:rsidRDefault="003F51B7" w:rsidP="003C7041">
            <w:pPr>
              <w:spacing w:before="120" w:after="0"/>
              <w:jc w:val="both"/>
              <w:rPr>
                <w:rFonts w:asciiTheme="majorHAnsi" w:eastAsia="Times New Roman" w:hAnsiTheme="majorHAnsi" w:cs="Calibri"/>
                <w:sz w:val="24"/>
                <w:szCs w:val="24"/>
                <w:lang w:val="id-ID"/>
              </w:rPr>
            </w:pPr>
            <w:r w:rsidRPr="00782CF2">
              <w:rPr>
                <w:rFonts w:asciiTheme="majorHAnsi" w:eastAsia="Times New Roman" w:hAnsiTheme="majorHAnsi" w:cs="Calibri"/>
                <w:b/>
                <w:bCs/>
                <w:sz w:val="24"/>
                <w:szCs w:val="24"/>
                <w:lang w:val="id-ID"/>
              </w:rPr>
              <w:t>Dokumen</w:t>
            </w:r>
          </w:p>
        </w:tc>
      </w:tr>
    </w:tbl>
    <w:p w:rsidR="003442B8" w:rsidRPr="00782CF2" w:rsidRDefault="003442B8" w:rsidP="003C7041">
      <w:pPr>
        <w:spacing w:after="0"/>
        <w:jc w:val="both"/>
        <w:rPr>
          <w:rFonts w:asciiTheme="majorHAnsi" w:hAnsiTheme="majorHAnsi"/>
          <w:sz w:val="24"/>
          <w:szCs w:val="24"/>
        </w:rPr>
      </w:pPr>
    </w:p>
    <w:tbl>
      <w:tblPr>
        <w:tblW w:w="0" w:type="auto"/>
        <w:tblLook w:val="04A0" w:firstRow="1" w:lastRow="0" w:firstColumn="1" w:lastColumn="0" w:noHBand="0" w:noVBand="1"/>
      </w:tblPr>
      <w:tblGrid>
        <w:gridCol w:w="429"/>
        <w:gridCol w:w="2332"/>
        <w:gridCol w:w="478"/>
        <w:gridCol w:w="5801"/>
        <w:gridCol w:w="250"/>
      </w:tblGrid>
      <w:tr w:rsidR="004C5912" w:rsidRPr="00782CF2" w:rsidTr="000739E9">
        <w:tc>
          <w:tcPr>
            <w:tcW w:w="414" w:type="dxa"/>
          </w:tcPr>
          <w:p w:rsidR="00E27B25" w:rsidRPr="00782CF2" w:rsidRDefault="00072DF0" w:rsidP="003C7041">
            <w:pPr>
              <w:spacing w:after="0"/>
              <w:jc w:val="both"/>
              <w:rPr>
                <w:rFonts w:asciiTheme="majorHAnsi" w:hAnsiTheme="majorHAnsi"/>
                <w:b/>
                <w:sz w:val="24"/>
                <w:szCs w:val="24"/>
              </w:rPr>
            </w:pPr>
            <w:r w:rsidRPr="00782CF2">
              <w:rPr>
                <w:rFonts w:asciiTheme="majorHAnsi" w:hAnsiTheme="majorHAnsi"/>
                <w:b/>
                <w:sz w:val="24"/>
                <w:szCs w:val="24"/>
                <w:lang w:val="id-ID"/>
              </w:rPr>
              <w:t>A</w:t>
            </w:r>
            <w:r w:rsidR="00E27B25" w:rsidRPr="00782CF2">
              <w:rPr>
                <w:rFonts w:asciiTheme="majorHAnsi" w:hAnsiTheme="majorHAnsi"/>
                <w:b/>
                <w:sz w:val="24"/>
                <w:szCs w:val="24"/>
              </w:rPr>
              <w:t>.</w:t>
            </w:r>
          </w:p>
        </w:tc>
        <w:tc>
          <w:tcPr>
            <w:tcW w:w="2336" w:type="dxa"/>
          </w:tcPr>
          <w:p w:rsidR="00E27B25" w:rsidRPr="00782CF2" w:rsidRDefault="00E27B25" w:rsidP="003C7041">
            <w:pPr>
              <w:spacing w:after="0"/>
              <w:jc w:val="both"/>
              <w:rPr>
                <w:rFonts w:asciiTheme="majorHAnsi" w:hAnsiTheme="majorHAnsi"/>
                <w:b/>
                <w:sz w:val="24"/>
                <w:szCs w:val="24"/>
              </w:rPr>
            </w:pPr>
            <w:r w:rsidRPr="00782CF2">
              <w:rPr>
                <w:rFonts w:asciiTheme="majorHAnsi" w:hAnsiTheme="majorHAnsi"/>
                <w:b/>
                <w:sz w:val="24"/>
                <w:szCs w:val="24"/>
              </w:rPr>
              <w:t>LATAR BELAKANG</w:t>
            </w:r>
          </w:p>
        </w:tc>
        <w:tc>
          <w:tcPr>
            <w:tcW w:w="479" w:type="dxa"/>
          </w:tcPr>
          <w:p w:rsidR="00E27B25" w:rsidRPr="00782CF2" w:rsidRDefault="00E27B25" w:rsidP="003C7041">
            <w:pPr>
              <w:spacing w:after="0"/>
              <w:jc w:val="both"/>
              <w:rPr>
                <w:rFonts w:asciiTheme="majorHAnsi" w:hAnsiTheme="majorHAnsi"/>
                <w:sz w:val="24"/>
                <w:szCs w:val="24"/>
              </w:rPr>
            </w:pPr>
          </w:p>
        </w:tc>
        <w:tc>
          <w:tcPr>
            <w:tcW w:w="6061" w:type="dxa"/>
            <w:gridSpan w:val="2"/>
          </w:tcPr>
          <w:p w:rsidR="00E27B25" w:rsidRPr="00782CF2" w:rsidRDefault="00E27B25" w:rsidP="003C7041">
            <w:pPr>
              <w:spacing w:after="0"/>
              <w:jc w:val="both"/>
              <w:rPr>
                <w:rFonts w:asciiTheme="majorHAnsi" w:hAnsiTheme="majorHAnsi"/>
                <w:sz w:val="24"/>
                <w:szCs w:val="24"/>
              </w:rPr>
            </w:pP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2DF0" w:rsidP="003C7041">
            <w:pPr>
              <w:spacing w:after="0"/>
              <w:jc w:val="both"/>
              <w:rPr>
                <w:rFonts w:asciiTheme="majorHAnsi" w:hAnsiTheme="majorHAnsi"/>
                <w:sz w:val="24"/>
                <w:szCs w:val="24"/>
              </w:rPr>
            </w:pPr>
            <w:r w:rsidRPr="00782CF2">
              <w:rPr>
                <w:rFonts w:asciiTheme="majorHAnsi" w:hAnsiTheme="majorHAnsi"/>
                <w:sz w:val="24"/>
                <w:szCs w:val="24"/>
                <w:lang w:val="id-ID"/>
              </w:rPr>
              <w:t>1</w:t>
            </w:r>
            <w:r w:rsidR="000739E9" w:rsidRPr="00782CF2">
              <w:rPr>
                <w:rFonts w:asciiTheme="majorHAnsi" w:hAnsiTheme="majorHAnsi"/>
                <w:sz w:val="24"/>
                <w:szCs w:val="24"/>
              </w:rPr>
              <w:t>. Dasar</w:t>
            </w:r>
            <w:r w:rsidR="003F51B7" w:rsidRPr="00782CF2">
              <w:rPr>
                <w:rFonts w:asciiTheme="majorHAnsi" w:hAnsiTheme="majorHAnsi"/>
                <w:sz w:val="24"/>
                <w:szCs w:val="24"/>
                <w:lang w:val="id-ID"/>
              </w:rPr>
              <w:t xml:space="preserve"> </w:t>
            </w:r>
            <w:r w:rsidR="000739E9" w:rsidRPr="00782CF2">
              <w:rPr>
                <w:rFonts w:asciiTheme="majorHAnsi" w:hAnsiTheme="majorHAnsi"/>
                <w:sz w:val="24"/>
                <w:szCs w:val="24"/>
              </w:rPr>
              <w:t>Hukum</w:t>
            </w: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rPr>
            </w:pPr>
            <w:r w:rsidRPr="00782CF2">
              <w:rPr>
                <w:rFonts w:asciiTheme="majorHAnsi" w:hAnsiTheme="majorHAnsi"/>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rPr>
            </w:pPr>
            <w:r w:rsidRPr="00782CF2">
              <w:rPr>
                <w:rFonts w:asciiTheme="majorHAnsi" w:hAnsiTheme="majorHAnsi"/>
                <w:sz w:val="24"/>
                <w:szCs w:val="24"/>
              </w:rPr>
              <w:t xml:space="preserve">Undang Undang Nomor 23 Tahun 1992 tentang Kesehatan (Lembaran Negara Tahun 1992 Nomor 100, Tambahan Lembaran Negara Nomor 3495); </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lang w:val="sv-SE"/>
              </w:rPr>
            </w:pPr>
            <w:r w:rsidRPr="00782CF2">
              <w:rPr>
                <w:rFonts w:asciiTheme="majorHAnsi" w:hAnsiTheme="majorHAnsi"/>
                <w:sz w:val="24"/>
                <w:szCs w:val="24"/>
                <w:lang w:val="sv-SE"/>
              </w:rPr>
              <w:t>Undang-Undang nomor: 32 Tahun 2004 tentang Pemerintahan Daerah;</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lang w:val="sv-SE"/>
              </w:rPr>
            </w:pPr>
            <w:r w:rsidRPr="00782CF2">
              <w:rPr>
                <w:rFonts w:asciiTheme="majorHAnsi" w:hAnsiTheme="majorHAnsi"/>
                <w:bCs/>
                <w:sz w:val="24"/>
                <w:szCs w:val="24"/>
                <w:lang w:val="sv-SE"/>
              </w:rPr>
              <w:t>Undang Undang Nomor 29 Tahun 2004 tentang Praktik Kedokteran (Lembaran Negara Tahun 2004 Nomor 116);</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bCs/>
                <w:sz w:val="24"/>
                <w:szCs w:val="24"/>
                <w:lang w:val="sv-SE"/>
              </w:rPr>
            </w:pPr>
            <w:r w:rsidRPr="00782CF2">
              <w:rPr>
                <w:rFonts w:asciiTheme="majorHAnsi" w:hAnsiTheme="majorHAnsi"/>
                <w:bCs/>
                <w:sz w:val="24"/>
                <w:szCs w:val="24"/>
                <w:lang w:val="sv-SE"/>
              </w:rPr>
              <w:t>Undang-Undang Nomor 40 tahun 2004 tentang Sistem Jaminan Sosial Nasional (SJSN)</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 xml:space="preserve">Peraturan Pemerintah Nomor 32 Tahun 1996 tentang  Tenaga Kesehatan (Lembaran Negara Tahun 1996  Nomor 49, Tambahan Lembaran Negara Nomor 3637); </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 xml:space="preserve">Peraturan Pemerintah nomor 38 tahun 2007 </w:t>
            </w:r>
            <w:r w:rsidRPr="00782CF2">
              <w:rPr>
                <w:rFonts w:asciiTheme="majorHAnsi" w:hAnsiTheme="majorHAnsi"/>
                <w:sz w:val="24"/>
                <w:szCs w:val="24"/>
                <w:lang w:val="sv-SE"/>
              </w:rPr>
              <w:lastRenderedPageBreak/>
              <w:t>tentang Pembagian Urusan Pemerintahan antara Pemerintah, Pemerintahan Daerah Provinsi dan Pemerintahan daerah Kabupaten/Kota;</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Keputusan Presiden Republik Indonesia Nomor 102 Tahun 2001 tentang Kedudukan, Tugas, Fungsi, Kewenangan, Susunan Organisasi dan Tata Kerja Departemen;</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Keputusan Bersama Menteri Pertahanan Keamanan dan  Menteri Kesehatan Nomor 1122/Menkes/SKB/1999 dan  Nomor NKB/01/IX/1999 tentang Kerjasama Pembinaan  Kesehatan  Dalam Rangka Pertahanan Keamanan Negara;</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 xml:space="preserve">Keputusan Menteri Kesehatan RI Nomor 850/Menkes/SK/V/XI/2001 tentang Kebijakan Pengembangan Nakes Tahun 2000-2010; </w:t>
            </w:r>
            <w:r w:rsidRPr="00782CF2">
              <w:rPr>
                <w:rFonts w:asciiTheme="majorHAnsi" w:hAnsiTheme="majorHAnsi"/>
                <w:bCs/>
                <w:sz w:val="24"/>
                <w:szCs w:val="24"/>
                <w:lang w:val="sv-SE"/>
              </w:rPr>
              <w:tab/>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numPr>
                <w:ilvl w:val="0"/>
                <w:numId w:val="1"/>
              </w:numPr>
              <w:spacing w:after="120"/>
              <w:ind w:left="457" w:hanging="457"/>
              <w:jc w:val="both"/>
              <w:rPr>
                <w:rFonts w:asciiTheme="majorHAnsi" w:hAnsiTheme="majorHAnsi"/>
                <w:sz w:val="24"/>
                <w:szCs w:val="24"/>
                <w:lang w:val="sv-SE"/>
              </w:rPr>
            </w:pPr>
            <w:r w:rsidRPr="00782CF2">
              <w:rPr>
                <w:rFonts w:asciiTheme="majorHAnsi" w:hAnsiTheme="majorHAnsi"/>
                <w:sz w:val="24"/>
                <w:szCs w:val="24"/>
                <w:lang w:val="sv-SE"/>
              </w:rPr>
              <w:t>Keputusan Menteri Kesehatan RI Nomor 1540/MENKES/SK/XII/2002 tentang Penempatan Tenaga Medis Melalui Masa Bakti dan Cara Lain.</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pStyle w:val="BodyTextIndent"/>
              <w:numPr>
                <w:ilvl w:val="0"/>
                <w:numId w:val="1"/>
              </w:numPr>
              <w:spacing w:after="120" w:line="276" w:lineRule="auto"/>
              <w:ind w:left="457" w:hanging="457"/>
              <w:rPr>
                <w:rFonts w:asciiTheme="majorHAnsi" w:hAnsiTheme="majorHAnsi"/>
                <w:bCs/>
                <w:lang w:val="sv-SE"/>
              </w:rPr>
            </w:pPr>
            <w:r w:rsidRPr="00782CF2">
              <w:rPr>
                <w:rFonts w:asciiTheme="majorHAnsi" w:hAnsiTheme="majorHAnsi"/>
                <w:lang w:val="sv-SE"/>
              </w:rPr>
              <w:t xml:space="preserve">Peraturan Menteri Kesehatan Republik Indonesia nomor:1199/MENKES/PER/X/2004 tentang Pedoman Pengadaan Tenaga Kesehatan dengan Perjanjian Kerja di Sarana Kesehatan Milik Pemerintah; </w:t>
            </w:r>
          </w:p>
        </w:tc>
      </w:tr>
      <w:tr w:rsidR="000739E9" w:rsidRPr="00782CF2" w:rsidTr="00E2593C">
        <w:trPr>
          <w:gridAfter w:val="1"/>
          <w:wAfter w:w="251" w:type="dxa"/>
        </w:trPr>
        <w:tc>
          <w:tcPr>
            <w:tcW w:w="414" w:type="dxa"/>
          </w:tcPr>
          <w:p w:rsidR="000739E9" w:rsidRPr="00782CF2" w:rsidRDefault="000739E9" w:rsidP="003C7041">
            <w:pPr>
              <w:spacing w:after="0"/>
              <w:jc w:val="both"/>
              <w:rPr>
                <w:rFonts w:asciiTheme="majorHAnsi" w:hAnsiTheme="majorHAnsi"/>
                <w:sz w:val="24"/>
                <w:szCs w:val="24"/>
              </w:rPr>
            </w:pPr>
          </w:p>
        </w:tc>
        <w:tc>
          <w:tcPr>
            <w:tcW w:w="2336" w:type="dxa"/>
          </w:tcPr>
          <w:p w:rsidR="000739E9" w:rsidRPr="00782CF2" w:rsidRDefault="000739E9" w:rsidP="003C7041">
            <w:pPr>
              <w:spacing w:after="0"/>
              <w:jc w:val="both"/>
              <w:rPr>
                <w:rFonts w:asciiTheme="majorHAnsi" w:hAnsiTheme="majorHAnsi"/>
                <w:sz w:val="24"/>
                <w:szCs w:val="24"/>
              </w:rPr>
            </w:pPr>
          </w:p>
        </w:tc>
        <w:tc>
          <w:tcPr>
            <w:tcW w:w="479" w:type="dxa"/>
          </w:tcPr>
          <w:p w:rsidR="000739E9" w:rsidRPr="00782CF2" w:rsidRDefault="000739E9" w:rsidP="003C7041">
            <w:pPr>
              <w:spacing w:after="0"/>
              <w:jc w:val="both"/>
              <w:rPr>
                <w:rFonts w:asciiTheme="majorHAnsi" w:hAnsiTheme="majorHAnsi" w:cs="Calibri"/>
                <w:sz w:val="24"/>
                <w:szCs w:val="24"/>
              </w:rPr>
            </w:pPr>
          </w:p>
        </w:tc>
        <w:tc>
          <w:tcPr>
            <w:tcW w:w="5810" w:type="dxa"/>
          </w:tcPr>
          <w:p w:rsidR="000739E9" w:rsidRPr="00782CF2" w:rsidRDefault="000739E9" w:rsidP="005069C2">
            <w:pPr>
              <w:pStyle w:val="BodyTextIndent"/>
              <w:numPr>
                <w:ilvl w:val="0"/>
                <w:numId w:val="1"/>
              </w:numPr>
              <w:spacing w:after="120" w:line="276" w:lineRule="auto"/>
              <w:ind w:left="457" w:hanging="457"/>
              <w:rPr>
                <w:rFonts w:asciiTheme="majorHAnsi" w:hAnsiTheme="majorHAnsi"/>
                <w:bCs/>
                <w:lang w:val="sv-SE"/>
              </w:rPr>
            </w:pPr>
            <w:r w:rsidRPr="00782CF2">
              <w:rPr>
                <w:rFonts w:asciiTheme="majorHAnsi" w:hAnsiTheme="majorHAnsi"/>
                <w:lang w:val="sv-SE"/>
              </w:rPr>
              <w:t xml:space="preserve">Peraturan Menteri Kesehatan RI Nomor 258/MENKES/PER/II/2005 tentang Penugasan Khusus Pasca Bencana Nasional di Provinsi Nanggroe Aceh Darusalam dan Sumatera Utara; </w:t>
            </w:r>
          </w:p>
        </w:tc>
      </w:tr>
    </w:tbl>
    <w:p w:rsidR="00E27B25" w:rsidRPr="00782CF2" w:rsidRDefault="00E27B25" w:rsidP="003C7041">
      <w:pPr>
        <w:spacing w:after="0"/>
        <w:jc w:val="both"/>
        <w:rPr>
          <w:rFonts w:asciiTheme="majorHAnsi" w:hAnsiTheme="majorHAnsi"/>
          <w:sz w:val="24"/>
          <w:szCs w:val="24"/>
        </w:rPr>
      </w:pPr>
    </w:p>
    <w:tbl>
      <w:tblPr>
        <w:tblW w:w="9474" w:type="dxa"/>
        <w:tblLook w:val="04A0" w:firstRow="1" w:lastRow="0" w:firstColumn="1" w:lastColumn="0" w:noHBand="0" w:noVBand="1"/>
      </w:tblPr>
      <w:tblGrid>
        <w:gridCol w:w="414"/>
        <w:gridCol w:w="115"/>
        <w:gridCol w:w="2702"/>
        <w:gridCol w:w="3904"/>
        <w:gridCol w:w="2155"/>
        <w:gridCol w:w="184"/>
      </w:tblGrid>
      <w:tr w:rsidR="005E5FBB" w:rsidRPr="00782CF2" w:rsidTr="00A845C5">
        <w:tc>
          <w:tcPr>
            <w:tcW w:w="529" w:type="dxa"/>
            <w:gridSpan w:val="2"/>
          </w:tcPr>
          <w:p w:rsidR="002D2849" w:rsidRPr="00782CF2" w:rsidRDefault="002D2849" w:rsidP="005251D9">
            <w:pPr>
              <w:spacing w:after="0"/>
              <w:jc w:val="both"/>
              <w:rPr>
                <w:rFonts w:asciiTheme="majorHAnsi" w:hAnsiTheme="majorHAnsi"/>
                <w:sz w:val="24"/>
                <w:szCs w:val="24"/>
              </w:rPr>
            </w:pPr>
          </w:p>
        </w:tc>
        <w:tc>
          <w:tcPr>
            <w:tcW w:w="2702" w:type="dxa"/>
            <w:tcBorders>
              <w:bottom w:val="single" w:sz="4" w:space="0" w:color="FFFFFF" w:themeColor="background1"/>
            </w:tcBorders>
          </w:tcPr>
          <w:p w:rsidR="002D2849" w:rsidRPr="00782CF2" w:rsidRDefault="00072DF0" w:rsidP="00F54614">
            <w:pPr>
              <w:spacing w:after="0"/>
              <w:ind w:left="311" w:hanging="311"/>
              <w:rPr>
                <w:rFonts w:asciiTheme="majorHAnsi" w:hAnsiTheme="majorHAnsi"/>
                <w:sz w:val="24"/>
                <w:szCs w:val="24"/>
                <w:lang w:val="id-ID"/>
              </w:rPr>
            </w:pPr>
            <w:r w:rsidRPr="00782CF2">
              <w:rPr>
                <w:rFonts w:asciiTheme="majorHAnsi" w:hAnsiTheme="majorHAnsi"/>
                <w:sz w:val="24"/>
                <w:szCs w:val="24"/>
                <w:lang w:val="id-ID"/>
              </w:rPr>
              <w:t>2</w:t>
            </w:r>
            <w:r w:rsidR="00F54614" w:rsidRPr="00782CF2">
              <w:rPr>
                <w:rFonts w:asciiTheme="majorHAnsi" w:hAnsiTheme="majorHAnsi"/>
                <w:sz w:val="24"/>
                <w:szCs w:val="24"/>
              </w:rPr>
              <w:t>.</w:t>
            </w:r>
            <w:r w:rsidR="00F54614" w:rsidRPr="00782CF2">
              <w:rPr>
                <w:rFonts w:asciiTheme="majorHAnsi" w:hAnsiTheme="majorHAnsi"/>
                <w:sz w:val="24"/>
                <w:szCs w:val="24"/>
                <w:lang w:val="id-ID"/>
              </w:rPr>
              <w:t xml:space="preserve">   </w:t>
            </w:r>
            <w:r w:rsidR="002D2849" w:rsidRPr="00782CF2">
              <w:rPr>
                <w:rFonts w:asciiTheme="majorHAnsi" w:hAnsiTheme="majorHAnsi"/>
                <w:sz w:val="24"/>
                <w:szCs w:val="24"/>
              </w:rPr>
              <w:t>Gambaran</w:t>
            </w:r>
            <w:r w:rsidR="00B83000" w:rsidRPr="00782CF2">
              <w:rPr>
                <w:rFonts w:asciiTheme="majorHAnsi" w:hAnsiTheme="majorHAnsi"/>
                <w:sz w:val="24"/>
                <w:szCs w:val="24"/>
                <w:lang w:val="id-ID"/>
              </w:rPr>
              <w:t xml:space="preserve"> </w:t>
            </w:r>
            <w:r w:rsidR="002D2849" w:rsidRPr="00782CF2">
              <w:rPr>
                <w:rFonts w:asciiTheme="majorHAnsi" w:hAnsiTheme="majorHAnsi"/>
                <w:sz w:val="24"/>
                <w:szCs w:val="24"/>
              </w:rPr>
              <w:t>Umum</w:t>
            </w:r>
          </w:p>
        </w:tc>
        <w:tc>
          <w:tcPr>
            <w:tcW w:w="6243" w:type="dxa"/>
            <w:gridSpan w:val="3"/>
            <w:tcBorders>
              <w:bottom w:val="single" w:sz="4" w:space="0" w:color="FFFFFF" w:themeColor="background1"/>
            </w:tcBorders>
          </w:tcPr>
          <w:p w:rsidR="00E2593C" w:rsidRPr="00782CF2" w:rsidRDefault="002C63B5" w:rsidP="003329B9">
            <w:pPr>
              <w:pStyle w:val="ListParagraph"/>
              <w:ind w:left="33"/>
              <w:jc w:val="both"/>
              <w:rPr>
                <w:rFonts w:asciiTheme="majorHAnsi" w:hAnsiTheme="majorHAnsi"/>
                <w:sz w:val="24"/>
                <w:szCs w:val="24"/>
              </w:rPr>
            </w:pPr>
            <w:r w:rsidRPr="00782CF2">
              <w:rPr>
                <w:rFonts w:asciiTheme="majorHAnsi" w:hAnsiTheme="majorHAnsi"/>
                <w:sz w:val="24"/>
                <w:szCs w:val="24"/>
              </w:rPr>
              <w:t xml:space="preserve">Meningkatkan </w:t>
            </w:r>
            <w:r w:rsidR="00E2593C" w:rsidRPr="00782CF2">
              <w:rPr>
                <w:rFonts w:asciiTheme="majorHAnsi" w:hAnsiTheme="majorHAnsi"/>
                <w:sz w:val="24"/>
                <w:szCs w:val="24"/>
              </w:rPr>
              <w:t>jumlah, penyebaran, komposisi dan mutu tenaga kesehatan</w:t>
            </w:r>
            <w:r w:rsidRPr="00782CF2">
              <w:rPr>
                <w:rFonts w:asciiTheme="majorHAnsi" w:hAnsiTheme="majorHAnsi"/>
                <w:sz w:val="24"/>
                <w:szCs w:val="24"/>
              </w:rPr>
              <w:t xml:space="preserve"> </w:t>
            </w:r>
            <w:r w:rsidRPr="00782CF2">
              <w:rPr>
                <w:rFonts w:asciiTheme="majorHAnsi" w:hAnsiTheme="majorHAnsi"/>
                <w:sz w:val="24"/>
                <w:szCs w:val="24"/>
                <w:lang w:val="id-ID"/>
              </w:rPr>
              <w:t>merupakan</w:t>
            </w:r>
            <w:r w:rsidRPr="00782CF2">
              <w:rPr>
                <w:rFonts w:asciiTheme="majorHAnsi" w:hAnsiTheme="majorHAnsi"/>
                <w:sz w:val="24"/>
                <w:szCs w:val="24"/>
              </w:rPr>
              <w:t xml:space="preserve"> tantangan masa depan pembangunan kesehatan</w:t>
            </w:r>
            <w:r w:rsidR="00E2593C" w:rsidRPr="00782CF2">
              <w:rPr>
                <w:rFonts w:asciiTheme="majorHAnsi" w:hAnsiTheme="majorHAnsi"/>
                <w:sz w:val="24"/>
                <w:szCs w:val="24"/>
              </w:rPr>
              <w:t xml:space="preserve">. Ketersedian tenaga kesehatan yang memadai </w:t>
            </w:r>
            <w:r w:rsidRPr="00782CF2">
              <w:rPr>
                <w:rFonts w:asciiTheme="majorHAnsi" w:hAnsiTheme="majorHAnsi"/>
                <w:sz w:val="24"/>
                <w:szCs w:val="24"/>
                <w:lang w:val="id-ID"/>
              </w:rPr>
              <w:t>adalah salah satu faktor pendukung pe</w:t>
            </w:r>
            <w:r w:rsidR="00E2593C" w:rsidRPr="00782CF2">
              <w:rPr>
                <w:rFonts w:asciiTheme="majorHAnsi" w:hAnsiTheme="majorHAnsi"/>
                <w:sz w:val="24"/>
                <w:szCs w:val="24"/>
              </w:rPr>
              <w:t>rcepat</w:t>
            </w:r>
            <w:r w:rsidRPr="00782CF2">
              <w:rPr>
                <w:rFonts w:asciiTheme="majorHAnsi" w:hAnsiTheme="majorHAnsi"/>
                <w:sz w:val="24"/>
                <w:szCs w:val="24"/>
                <w:lang w:val="id-ID"/>
              </w:rPr>
              <w:t>an</w:t>
            </w:r>
            <w:r w:rsidR="00E2593C" w:rsidRPr="00782CF2">
              <w:rPr>
                <w:rFonts w:asciiTheme="majorHAnsi" w:hAnsiTheme="majorHAnsi"/>
                <w:sz w:val="24"/>
                <w:szCs w:val="24"/>
              </w:rPr>
              <w:t xml:space="preserve"> pencapaian derajat kesehatan masyarakat</w:t>
            </w:r>
            <w:r w:rsidRPr="00782CF2">
              <w:rPr>
                <w:rFonts w:asciiTheme="majorHAnsi" w:hAnsiTheme="majorHAnsi"/>
                <w:sz w:val="24"/>
                <w:szCs w:val="24"/>
                <w:lang w:val="id-ID"/>
              </w:rPr>
              <w:t xml:space="preserve"> yang baik</w:t>
            </w:r>
            <w:r w:rsidR="00E2593C" w:rsidRPr="00782CF2">
              <w:rPr>
                <w:rFonts w:asciiTheme="majorHAnsi" w:hAnsiTheme="majorHAnsi"/>
                <w:sz w:val="24"/>
                <w:szCs w:val="24"/>
              </w:rPr>
              <w:t xml:space="preserve"> sebagai salah satu tujuan pembangunan kesehatan, serta mendukung pelaksanaan Jaminan Kesehatan Semesta (SJSN) dan pencapaian target MDG’s tahun 2015.</w:t>
            </w:r>
          </w:p>
          <w:p w:rsidR="00E2593C" w:rsidRPr="00782CF2" w:rsidRDefault="00E2593C" w:rsidP="003329B9">
            <w:pPr>
              <w:pStyle w:val="ListParagraph"/>
              <w:ind w:left="33"/>
              <w:jc w:val="both"/>
              <w:rPr>
                <w:rFonts w:asciiTheme="majorHAnsi" w:hAnsiTheme="majorHAnsi"/>
                <w:sz w:val="24"/>
                <w:szCs w:val="24"/>
              </w:rPr>
            </w:pPr>
          </w:p>
          <w:p w:rsidR="00E2593C" w:rsidRPr="00782CF2" w:rsidRDefault="00E2593C" w:rsidP="003329B9">
            <w:pPr>
              <w:pStyle w:val="ListParagraph"/>
              <w:ind w:left="33"/>
              <w:jc w:val="both"/>
              <w:rPr>
                <w:rFonts w:asciiTheme="majorHAnsi" w:hAnsiTheme="majorHAnsi"/>
                <w:sz w:val="24"/>
                <w:szCs w:val="24"/>
                <w:lang w:val="id-ID"/>
              </w:rPr>
            </w:pPr>
            <w:r w:rsidRPr="00782CF2">
              <w:rPr>
                <w:rFonts w:asciiTheme="majorHAnsi" w:hAnsiTheme="majorHAnsi"/>
                <w:sz w:val="24"/>
                <w:szCs w:val="24"/>
              </w:rPr>
              <w:t xml:space="preserve">Pada RPJMN 2010-2014 dinyatakan bahwa sebagian besar unit pelayanan kesehatan telah diisi oleh tenaga kesehatan. Namun hingga saat ini masalah maldistribusi belum teratasi. Hal ini disebabkan oleh adanya kesenjangan kebijakan nasional dan daerah. Selama ini, kebijakan nasional yang dipergunakan untuk menjadi </w:t>
            </w:r>
            <w:r w:rsidRPr="00782CF2">
              <w:rPr>
                <w:rFonts w:asciiTheme="majorHAnsi" w:hAnsiTheme="majorHAnsi"/>
                <w:sz w:val="24"/>
                <w:szCs w:val="24"/>
              </w:rPr>
              <w:lastRenderedPageBreak/>
              <w:t xml:space="preserve">dasar regulasi dan strategi distribusi tenaga kesehatan diberlakukan sama untuk semua wilayah di Indonesia tanpa melihat kesenjangan antar wilayah. Akibatnya banyak terdapat benturan regulasi dan praktek aktifitas tenaga kesehatan di lapangan.  </w:t>
            </w:r>
          </w:p>
          <w:p w:rsidR="003C7041" w:rsidRPr="00782CF2" w:rsidRDefault="003C7041" w:rsidP="003329B9">
            <w:pPr>
              <w:pStyle w:val="ListParagraph"/>
              <w:ind w:left="33"/>
              <w:jc w:val="both"/>
              <w:rPr>
                <w:rFonts w:asciiTheme="majorHAnsi" w:hAnsiTheme="majorHAnsi"/>
                <w:sz w:val="24"/>
                <w:szCs w:val="24"/>
                <w:lang w:val="id-ID"/>
              </w:rPr>
            </w:pPr>
          </w:p>
          <w:p w:rsidR="00E2593C" w:rsidRPr="00782CF2" w:rsidRDefault="00E2593C" w:rsidP="003329B9">
            <w:pPr>
              <w:pStyle w:val="ListParagraph"/>
              <w:ind w:left="33"/>
              <w:jc w:val="both"/>
              <w:rPr>
                <w:rFonts w:asciiTheme="majorHAnsi" w:hAnsiTheme="majorHAnsi"/>
                <w:sz w:val="24"/>
                <w:szCs w:val="24"/>
              </w:rPr>
            </w:pPr>
            <w:r w:rsidRPr="00782CF2">
              <w:rPr>
                <w:rFonts w:asciiTheme="majorHAnsi" w:hAnsiTheme="majorHAnsi"/>
                <w:sz w:val="24"/>
                <w:szCs w:val="24"/>
              </w:rPr>
              <w:t>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w:t>
            </w:r>
            <w:r w:rsidR="005C63BB" w:rsidRPr="00782CF2">
              <w:rPr>
                <w:rFonts w:asciiTheme="majorHAnsi" w:hAnsiTheme="majorHAnsi"/>
                <w:sz w:val="24"/>
                <w:szCs w:val="24"/>
              </w:rPr>
              <w:t xml:space="preserve">ab itu diperlukan kebijakan </w:t>
            </w:r>
            <w:r w:rsidR="005C63BB" w:rsidRPr="00782CF2">
              <w:rPr>
                <w:rFonts w:asciiTheme="majorHAnsi" w:hAnsiTheme="majorHAnsi"/>
                <w:sz w:val="24"/>
                <w:szCs w:val="24"/>
                <w:lang w:val="id-ID"/>
              </w:rPr>
              <w:t>khusus</w:t>
            </w:r>
            <w:r w:rsidRPr="00782CF2">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E2593C" w:rsidRPr="00782CF2" w:rsidRDefault="00E2593C" w:rsidP="003329B9">
            <w:pPr>
              <w:pStyle w:val="ListParagraph"/>
              <w:ind w:left="33"/>
              <w:jc w:val="both"/>
              <w:rPr>
                <w:rFonts w:asciiTheme="majorHAnsi" w:hAnsiTheme="majorHAnsi"/>
                <w:sz w:val="24"/>
                <w:szCs w:val="24"/>
              </w:rPr>
            </w:pPr>
          </w:p>
          <w:p w:rsidR="00E2593C" w:rsidRPr="00782CF2" w:rsidRDefault="00E2593C" w:rsidP="003329B9">
            <w:pPr>
              <w:pStyle w:val="ListParagraph"/>
              <w:ind w:left="33"/>
              <w:jc w:val="both"/>
              <w:rPr>
                <w:rFonts w:asciiTheme="majorHAnsi" w:hAnsiTheme="majorHAnsi"/>
                <w:sz w:val="24"/>
                <w:szCs w:val="24"/>
                <w:lang w:val="id-ID"/>
              </w:rPr>
            </w:pPr>
            <w:r w:rsidRPr="00782CF2">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00EE68E6" w:rsidRPr="00782CF2">
              <w:rPr>
                <w:rFonts w:asciiTheme="majorHAnsi" w:hAnsiTheme="majorHAnsi"/>
                <w:sz w:val="24"/>
                <w:szCs w:val="24"/>
                <w:lang w:val="id-ID"/>
              </w:rPr>
              <w:t xml:space="preserve">dengan mengimplementasikan </w:t>
            </w:r>
            <w:r w:rsidRPr="00782CF2">
              <w:rPr>
                <w:rFonts w:asciiTheme="majorHAnsi" w:hAnsiTheme="majorHAnsi"/>
                <w:sz w:val="24"/>
                <w:szCs w:val="24"/>
              </w:rPr>
              <w:t>policy paper yang telah dikembangkan di lapangan</w:t>
            </w:r>
            <w:r w:rsidR="00EE68E6" w:rsidRPr="00782CF2">
              <w:rPr>
                <w:rFonts w:asciiTheme="majorHAnsi" w:hAnsiTheme="majorHAnsi"/>
                <w:sz w:val="24"/>
                <w:szCs w:val="24"/>
                <w:lang w:val="id-ID"/>
              </w:rPr>
              <w:t>.</w:t>
            </w:r>
          </w:p>
          <w:p w:rsidR="00E2593C" w:rsidRPr="00782CF2" w:rsidRDefault="00E2593C" w:rsidP="003329B9">
            <w:pPr>
              <w:pStyle w:val="ListParagraph"/>
              <w:ind w:left="33"/>
              <w:jc w:val="both"/>
              <w:rPr>
                <w:rFonts w:asciiTheme="majorHAnsi" w:hAnsiTheme="majorHAnsi"/>
                <w:sz w:val="24"/>
                <w:szCs w:val="24"/>
              </w:rPr>
            </w:pPr>
          </w:p>
          <w:p w:rsidR="00E2593C" w:rsidRPr="00782CF2" w:rsidRDefault="00E2593C" w:rsidP="003329B9">
            <w:pPr>
              <w:pStyle w:val="ListParagraph"/>
              <w:ind w:left="33"/>
              <w:jc w:val="both"/>
              <w:rPr>
                <w:rFonts w:asciiTheme="majorHAnsi" w:hAnsiTheme="majorHAnsi"/>
                <w:color w:val="000000"/>
                <w:sz w:val="24"/>
                <w:szCs w:val="24"/>
              </w:rPr>
            </w:pPr>
            <w:r w:rsidRPr="00782CF2">
              <w:rPr>
                <w:rFonts w:asciiTheme="majorHAnsi" w:hAnsiTheme="majorHAnsi"/>
                <w:sz w:val="24"/>
                <w:szCs w:val="24"/>
              </w:rPr>
              <w:t>Sementara itu tantangan dari pendayagunaan tenaga kesehatan yang adil dan merata adalah sebagai berikut</w:t>
            </w:r>
            <w:r w:rsidRPr="00782CF2">
              <w:rPr>
                <w:rFonts w:asciiTheme="majorHAnsi" w:hAnsiTheme="majorHAnsi"/>
                <w:color w:val="000000"/>
                <w:sz w:val="24"/>
                <w:szCs w:val="24"/>
              </w:rPr>
              <w:t xml:space="preserve"> :</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Pemenuhan jumlah dan jenis tenaga kesehatan strategis di fasilitas pelayanan kesehatan</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Retensi tenaga kesehatan yang bertugas di daerah DTPK/DBK dan/atau daerah yang tidak diminati</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Kurangnya dukungan daerah terhadap tenaga kesehatan yang dikirim oleh pusat</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Kebijakan pusat yang tidak mudah diterapkan di daerah karena adanya otonomi daerah.</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Penempatan tenaga kesehatan yang belum mempertimbangkan karakteristik daerah dan dikaitkan dengan kompetensi tenaga kesehatan</w:t>
            </w:r>
          </w:p>
          <w:p w:rsidR="00E2593C" w:rsidRPr="00782CF2" w:rsidRDefault="00E2593C" w:rsidP="005069C2">
            <w:pPr>
              <w:pStyle w:val="ListParagraph"/>
              <w:numPr>
                <w:ilvl w:val="0"/>
                <w:numId w:val="2"/>
              </w:numPr>
              <w:spacing w:after="0"/>
              <w:ind w:left="1080"/>
              <w:jc w:val="both"/>
              <w:rPr>
                <w:rFonts w:asciiTheme="majorHAnsi" w:hAnsiTheme="majorHAnsi"/>
                <w:color w:val="000000"/>
                <w:sz w:val="24"/>
                <w:szCs w:val="24"/>
              </w:rPr>
            </w:pPr>
            <w:r w:rsidRPr="00782CF2">
              <w:rPr>
                <w:rFonts w:asciiTheme="majorHAnsi" w:hAnsiTheme="majorHAnsi"/>
                <w:color w:val="000000"/>
                <w:sz w:val="24"/>
                <w:szCs w:val="24"/>
              </w:rPr>
              <w:t xml:space="preserve">Lemahnya monitoring dan evaluasi penempatan tenaga kesehatan </w:t>
            </w:r>
          </w:p>
          <w:p w:rsidR="00E2593C" w:rsidRPr="00782CF2" w:rsidRDefault="00E2593C" w:rsidP="003329B9">
            <w:pPr>
              <w:pStyle w:val="ListParagraph"/>
              <w:ind w:left="33"/>
              <w:jc w:val="both"/>
              <w:rPr>
                <w:rFonts w:asciiTheme="majorHAnsi" w:hAnsiTheme="majorHAnsi"/>
                <w:sz w:val="24"/>
                <w:szCs w:val="24"/>
              </w:rPr>
            </w:pPr>
            <w:r w:rsidRPr="00782CF2">
              <w:rPr>
                <w:rFonts w:asciiTheme="majorHAnsi" w:hAnsiTheme="majorHAnsi"/>
                <w:sz w:val="24"/>
                <w:szCs w:val="24"/>
              </w:rPr>
              <w:t xml:space="preserve">Sesuai dengan tupoksi yang tertera dalam Permenkes </w:t>
            </w:r>
            <w:r w:rsidRPr="00782CF2">
              <w:rPr>
                <w:rFonts w:asciiTheme="majorHAnsi" w:hAnsiTheme="majorHAnsi"/>
                <w:sz w:val="24"/>
                <w:szCs w:val="24"/>
              </w:rPr>
              <w:lastRenderedPageBreak/>
              <w:t xml:space="preserve">1144/tahun 2010, pada tahun 2012 Bidang Pendayagunaan SDM Kesehatan sub bidang distribusi telah menyusun ‘policy paper’ tentang pola distribusi sesuai dengan karakteristik daerah. Model-model distribusi tersebut meliputi model kontrak individu sepeti PTT dan penugasan khusus, model kontrak tim dan kontrak manajemen antara pemerintah-pemerintah, pemerintah-swasta. </w:t>
            </w:r>
          </w:p>
          <w:p w:rsidR="00E2593C" w:rsidRPr="00782CF2" w:rsidRDefault="00E2593C" w:rsidP="003329B9">
            <w:pPr>
              <w:pStyle w:val="ListParagraph"/>
              <w:ind w:left="33"/>
              <w:jc w:val="both"/>
              <w:rPr>
                <w:rFonts w:asciiTheme="majorHAnsi" w:hAnsiTheme="majorHAnsi"/>
                <w:sz w:val="24"/>
                <w:szCs w:val="24"/>
              </w:rPr>
            </w:pPr>
          </w:p>
          <w:p w:rsidR="00E2593C" w:rsidRPr="00782CF2" w:rsidRDefault="00E2593C" w:rsidP="003329B9">
            <w:pPr>
              <w:pStyle w:val="ListParagraph"/>
              <w:ind w:left="33"/>
              <w:jc w:val="both"/>
              <w:rPr>
                <w:rFonts w:asciiTheme="majorHAnsi" w:hAnsiTheme="majorHAnsi"/>
                <w:sz w:val="24"/>
                <w:szCs w:val="24"/>
              </w:rPr>
            </w:pPr>
            <w:r w:rsidRPr="00782CF2">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Adanya perbedaan ‘take home pay’ dari para tenaga kesehatan yang bekerja dalam satu tim. Mereka terdiri dari berbagai latar belakang status kepegawaian seperti PNS, PTT, Penugasan Khusus, PTT Daerah, Tenaga Kontra</w:t>
            </w:r>
            <w:r w:rsidR="00A75BC9" w:rsidRPr="00782CF2">
              <w:rPr>
                <w:rFonts w:asciiTheme="majorHAnsi" w:hAnsiTheme="majorHAnsi"/>
                <w:sz w:val="24"/>
                <w:szCs w:val="24"/>
                <w:lang w:val="id-ID"/>
              </w:rPr>
              <w:t>k</w:t>
            </w:r>
            <w:r w:rsidRPr="00782CF2">
              <w:rPr>
                <w:rFonts w:asciiTheme="majorHAnsi" w:hAnsiTheme="majorHAnsi"/>
                <w:sz w:val="24"/>
                <w:szCs w:val="24"/>
              </w:rPr>
              <w:t xml:space="preserve">, dsb. Hal ini menimbulkan rasa tidak nyaman dalam bekerja. </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 xml:space="preserve">Honor/insentif yang besarannya disamaratakan antara lokasi fasilitas pelayanan kesehatan yang aksesnya mudah dengan lokasi fasilitas pelayanan </w:t>
            </w:r>
            <w:r w:rsidR="00A75BC9" w:rsidRPr="00782CF2">
              <w:rPr>
                <w:rFonts w:asciiTheme="majorHAnsi" w:hAnsiTheme="majorHAnsi"/>
                <w:sz w:val="24"/>
                <w:szCs w:val="24"/>
              </w:rPr>
              <w:t>kesehatan yang aksesnya sulit (</w:t>
            </w:r>
            <w:r w:rsidRPr="00782CF2">
              <w:rPr>
                <w:rFonts w:asciiTheme="majorHAnsi" w:hAnsiTheme="majorHAnsi"/>
                <w:sz w:val="24"/>
                <w:szCs w:val="24"/>
              </w:rPr>
              <w:t xml:space="preserve">baik di daerah terpencil/sangat terpencil). </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Menurunnya kompetensi (hard skill) tenaga kesehatan yang bekerja di DTPK.</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Meningkatnya kompleksitas kerja yang menuntut tambahan kewenangan tenaga kesehatan di luar kewenangan profesi utamanya.</w:t>
            </w:r>
          </w:p>
          <w:p w:rsidR="00E2593C" w:rsidRPr="00782CF2" w:rsidRDefault="00E2593C" w:rsidP="005069C2">
            <w:pPr>
              <w:pStyle w:val="ListParagraph"/>
              <w:numPr>
                <w:ilvl w:val="0"/>
                <w:numId w:val="3"/>
              </w:numPr>
              <w:spacing w:after="0"/>
              <w:ind w:left="1080"/>
              <w:jc w:val="both"/>
              <w:rPr>
                <w:rFonts w:asciiTheme="majorHAnsi" w:hAnsiTheme="majorHAnsi"/>
                <w:sz w:val="24"/>
                <w:szCs w:val="24"/>
              </w:rPr>
            </w:pPr>
            <w:r w:rsidRPr="00782CF2">
              <w:rPr>
                <w:rFonts w:asciiTheme="majorHAnsi" w:hAnsiTheme="majorHAnsi"/>
                <w:sz w:val="24"/>
                <w:szCs w:val="24"/>
              </w:rPr>
              <w:t>Belum selarasnya hubungan antara pendidikan dengan pendayagunaan yang berpengaruh terhadap pemenuhan tenaga kesehatan.</w:t>
            </w:r>
          </w:p>
          <w:p w:rsidR="003C7041" w:rsidRPr="00782CF2" w:rsidRDefault="003C7041" w:rsidP="005251D9">
            <w:pPr>
              <w:spacing w:after="0"/>
              <w:jc w:val="both"/>
              <w:rPr>
                <w:rFonts w:asciiTheme="majorHAnsi" w:hAnsiTheme="majorHAnsi"/>
                <w:sz w:val="24"/>
                <w:szCs w:val="24"/>
                <w:lang w:val="id-ID"/>
              </w:rPr>
            </w:pPr>
          </w:p>
        </w:tc>
      </w:tr>
      <w:tr w:rsidR="005E5FBB" w:rsidRPr="00782CF2" w:rsidTr="00A845C5">
        <w:trPr>
          <w:trHeight w:val="601"/>
        </w:trPr>
        <w:tc>
          <w:tcPr>
            <w:tcW w:w="529" w:type="dxa"/>
            <w:gridSpan w:val="2"/>
            <w:vMerge w:val="restart"/>
            <w:tcBorders>
              <w:right w:val="single" w:sz="4" w:space="0" w:color="FFFFFF" w:themeColor="background1"/>
            </w:tcBorders>
          </w:tcPr>
          <w:p w:rsidR="004D71CA" w:rsidRPr="00782CF2" w:rsidRDefault="004D71CA" w:rsidP="005251D9">
            <w:pPr>
              <w:spacing w:after="0"/>
              <w:jc w:val="both"/>
              <w:rPr>
                <w:rFonts w:asciiTheme="majorHAnsi" w:hAnsiTheme="majorHAnsi"/>
                <w:b/>
                <w:sz w:val="24"/>
                <w:szCs w:val="24"/>
                <w:lang w:val="id-ID"/>
              </w:rPr>
            </w:pPr>
            <w:r w:rsidRPr="00782CF2">
              <w:rPr>
                <w:rFonts w:asciiTheme="majorHAnsi" w:hAnsiTheme="majorHAnsi"/>
                <w:b/>
                <w:sz w:val="24"/>
                <w:szCs w:val="24"/>
                <w:lang w:val="id-ID"/>
              </w:rPr>
              <w:lastRenderedPageBreak/>
              <w:t>B.</w:t>
            </w: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782CF2" w:rsidRDefault="004D71CA" w:rsidP="004D71CA">
            <w:pPr>
              <w:spacing w:after="0"/>
              <w:ind w:left="28"/>
              <w:rPr>
                <w:rFonts w:asciiTheme="majorHAnsi" w:hAnsiTheme="majorHAnsi"/>
                <w:b/>
                <w:sz w:val="24"/>
                <w:szCs w:val="24"/>
                <w:lang w:val="id-ID"/>
              </w:rPr>
            </w:pPr>
            <w:r w:rsidRPr="00782CF2">
              <w:rPr>
                <w:rFonts w:asciiTheme="majorHAnsi" w:hAnsiTheme="majorHAnsi"/>
                <w:b/>
                <w:sz w:val="24"/>
                <w:szCs w:val="24"/>
                <w:lang w:val="id-ID"/>
              </w:rPr>
              <w:t>PENERIMA MANFAAT</w:t>
            </w:r>
          </w:p>
        </w:tc>
      </w:tr>
      <w:tr w:rsidR="005E5FBB" w:rsidRPr="00782CF2" w:rsidTr="00A845C5">
        <w:trPr>
          <w:trHeight w:val="53"/>
        </w:trPr>
        <w:tc>
          <w:tcPr>
            <w:tcW w:w="529" w:type="dxa"/>
            <w:gridSpan w:val="2"/>
            <w:vMerge/>
            <w:tcBorders>
              <w:right w:val="single" w:sz="4" w:space="0" w:color="FFFFFF" w:themeColor="background1"/>
            </w:tcBorders>
          </w:tcPr>
          <w:p w:rsidR="004D71CA" w:rsidRPr="00782CF2" w:rsidRDefault="004D71CA" w:rsidP="005251D9">
            <w:pPr>
              <w:spacing w:after="0"/>
              <w:jc w:val="both"/>
              <w:rPr>
                <w:rFonts w:asciiTheme="majorHAnsi" w:hAnsiTheme="majorHAnsi"/>
                <w:b/>
                <w:sz w:val="24"/>
                <w:szCs w:val="24"/>
                <w:lang w:val="id-ID"/>
              </w:rPr>
            </w:pP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782CF2" w:rsidRDefault="004D71CA" w:rsidP="004D71CA">
            <w:pPr>
              <w:pStyle w:val="ListParagraph"/>
              <w:tabs>
                <w:tab w:val="left" w:pos="0"/>
              </w:tabs>
              <w:spacing w:after="0" w:line="360" w:lineRule="auto"/>
              <w:ind w:left="34"/>
              <w:contextualSpacing w:val="0"/>
              <w:rPr>
                <w:rFonts w:asciiTheme="majorHAnsi" w:hAnsiTheme="majorHAnsi"/>
                <w:sz w:val="24"/>
                <w:szCs w:val="24"/>
                <w:lang w:val="id-ID"/>
              </w:rPr>
            </w:pPr>
            <w:r w:rsidRPr="00782CF2">
              <w:rPr>
                <w:rFonts w:asciiTheme="majorHAnsi" w:hAnsiTheme="majorHAnsi"/>
                <w:sz w:val="24"/>
                <w:szCs w:val="24"/>
              </w:rPr>
              <w:t xml:space="preserve">Penerima manfaat dari kegiatan </w:t>
            </w:r>
            <w:r w:rsidRPr="00782CF2">
              <w:rPr>
                <w:rFonts w:asciiTheme="majorHAnsi" w:hAnsiTheme="majorHAnsi"/>
                <w:sz w:val="24"/>
                <w:szCs w:val="24"/>
                <w:lang w:val="id-ID"/>
              </w:rPr>
              <w:t>distribusi SDM Kesehatan</w:t>
            </w:r>
            <w:r w:rsidRPr="00782CF2">
              <w:rPr>
                <w:rFonts w:asciiTheme="majorHAnsi" w:hAnsiTheme="majorHAnsi"/>
                <w:sz w:val="24"/>
                <w:szCs w:val="24"/>
              </w:rPr>
              <w:t xml:space="preserve"> ini adalah</w:t>
            </w:r>
            <w:r w:rsidRPr="00782CF2">
              <w:rPr>
                <w:rFonts w:asciiTheme="majorHAnsi" w:hAnsiTheme="majorHAnsi"/>
                <w:sz w:val="24"/>
                <w:szCs w:val="24"/>
                <w:lang w:val="id-ID"/>
              </w:rPr>
              <w:t xml:space="preserve"> :</w:t>
            </w:r>
          </w:p>
          <w:p w:rsidR="004D71CA" w:rsidRPr="00782CF2" w:rsidRDefault="004D71CA" w:rsidP="005069C2">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Masyarakat yang menerima pelayanan kesehatan.</w:t>
            </w:r>
          </w:p>
          <w:p w:rsidR="004D71CA" w:rsidRPr="00782CF2" w:rsidRDefault="004D71CA" w:rsidP="005069C2">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 xml:space="preserve">Tenaga kesehatan yang bertugas di </w:t>
            </w:r>
            <w:r w:rsidRPr="00782CF2">
              <w:rPr>
                <w:rFonts w:asciiTheme="majorHAnsi" w:hAnsiTheme="majorHAnsi"/>
                <w:sz w:val="24"/>
                <w:szCs w:val="24"/>
                <w:lang w:val="id-ID"/>
              </w:rPr>
              <w:t>seluruh Nusantara</w:t>
            </w:r>
            <w:r w:rsidRPr="00782CF2">
              <w:rPr>
                <w:rFonts w:asciiTheme="majorHAnsi" w:hAnsiTheme="majorHAnsi"/>
                <w:sz w:val="24"/>
                <w:szCs w:val="24"/>
              </w:rPr>
              <w:t xml:space="preserve"> terutama di DTPK</w:t>
            </w:r>
          </w:p>
          <w:p w:rsidR="004D71CA" w:rsidRPr="00782CF2" w:rsidRDefault="004D71CA" w:rsidP="005069C2">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Pemerintah Pusat dan Pemerintah Daerah</w:t>
            </w:r>
          </w:p>
          <w:p w:rsidR="004D71CA" w:rsidRPr="00782CF2" w:rsidRDefault="004D71CA" w:rsidP="005069C2">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Organisasi profesi bidang kesehatan.</w:t>
            </w:r>
          </w:p>
          <w:p w:rsidR="00C34A26" w:rsidRPr="00782CF2" w:rsidRDefault="004D71CA" w:rsidP="00C34A26">
            <w:pPr>
              <w:numPr>
                <w:ilvl w:val="0"/>
                <w:numId w:val="7"/>
              </w:numPr>
              <w:tabs>
                <w:tab w:val="left" w:pos="0"/>
              </w:tabs>
              <w:spacing w:after="0" w:line="360" w:lineRule="auto"/>
              <w:ind w:left="601"/>
              <w:rPr>
                <w:rFonts w:asciiTheme="majorHAnsi" w:hAnsiTheme="majorHAnsi"/>
                <w:sz w:val="24"/>
                <w:szCs w:val="24"/>
              </w:rPr>
            </w:pPr>
            <w:r w:rsidRPr="00782CF2">
              <w:rPr>
                <w:rFonts w:asciiTheme="majorHAnsi" w:hAnsiTheme="majorHAnsi"/>
                <w:sz w:val="24"/>
                <w:szCs w:val="24"/>
              </w:rPr>
              <w:t>Fas</w:t>
            </w:r>
            <w:r w:rsidRPr="00782CF2">
              <w:rPr>
                <w:rFonts w:asciiTheme="majorHAnsi" w:hAnsiTheme="majorHAnsi"/>
                <w:sz w:val="24"/>
                <w:szCs w:val="24"/>
                <w:lang w:val="id-ID"/>
              </w:rPr>
              <w:t>ilitas Pelayanan Kesehatan</w:t>
            </w:r>
          </w:p>
          <w:p w:rsidR="00F54614" w:rsidRPr="00782CF2" w:rsidRDefault="00F54614" w:rsidP="00F54614">
            <w:pPr>
              <w:tabs>
                <w:tab w:val="left" w:pos="0"/>
              </w:tabs>
              <w:spacing w:after="0" w:line="360" w:lineRule="auto"/>
              <w:rPr>
                <w:rFonts w:asciiTheme="majorHAnsi" w:hAnsiTheme="majorHAnsi"/>
                <w:sz w:val="24"/>
                <w:szCs w:val="24"/>
                <w:lang w:val="id-ID"/>
              </w:rPr>
            </w:pPr>
          </w:p>
          <w:p w:rsidR="00F54614" w:rsidRDefault="00F54614" w:rsidP="00985749">
            <w:pPr>
              <w:tabs>
                <w:tab w:val="left" w:pos="0"/>
              </w:tabs>
              <w:spacing w:after="0" w:line="360" w:lineRule="auto"/>
              <w:rPr>
                <w:rFonts w:asciiTheme="majorHAnsi" w:hAnsiTheme="majorHAnsi"/>
                <w:sz w:val="24"/>
                <w:szCs w:val="24"/>
                <w:lang w:val="id-ID"/>
              </w:rPr>
            </w:pPr>
          </w:p>
          <w:p w:rsidR="00985749" w:rsidRPr="00782CF2" w:rsidRDefault="00985749" w:rsidP="00985749">
            <w:pPr>
              <w:tabs>
                <w:tab w:val="left" w:pos="0"/>
              </w:tabs>
              <w:spacing w:after="0" w:line="360" w:lineRule="auto"/>
              <w:rPr>
                <w:rFonts w:asciiTheme="majorHAnsi" w:hAnsiTheme="majorHAnsi"/>
                <w:sz w:val="24"/>
                <w:szCs w:val="24"/>
              </w:rPr>
            </w:pPr>
          </w:p>
        </w:tc>
      </w:tr>
      <w:tr w:rsidR="005E5FBB" w:rsidRPr="00782CF2" w:rsidTr="00A845C5">
        <w:tc>
          <w:tcPr>
            <w:tcW w:w="529" w:type="dxa"/>
            <w:gridSpan w:val="2"/>
          </w:tcPr>
          <w:p w:rsidR="001F442C" w:rsidRPr="00782CF2" w:rsidRDefault="004D71CA" w:rsidP="005251D9">
            <w:pPr>
              <w:spacing w:after="0"/>
              <w:jc w:val="both"/>
              <w:rPr>
                <w:rFonts w:asciiTheme="majorHAnsi" w:hAnsiTheme="majorHAnsi"/>
                <w:b/>
                <w:sz w:val="24"/>
                <w:szCs w:val="24"/>
              </w:rPr>
            </w:pPr>
            <w:r w:rsidRPr="00782CF2">
              <w:rPr>
                <w:rFonts w:asciiTheme="majorHAnsi" w:hAnsiTheme="majorHAnsi"/>
                <w:b/>
                <w:sz w:val="24"/>
                <w:szCs w:val="24"/>
                <w:lang w:val="id-ID"/>
              </w:rPr>
              <w:lastRenderedPageBreak/>
              <w:t>C</w:t>
            </w:r>
            <w:r w:rsidR="001F442C" w:rsidRPr="00782CF2">
              <w:rPr>
                <w:rFonts w:asciiTheme="majorHAnsi" w:hAnsiTheme="majorHAnsi"/>
                <w:b/>
                <w:sz w:val="24"/>
                <w:szCs w:val="24"/>
              </w:rPr>
              <w:t>.</w:t>
            </w:r>
          </w:p>
        </w:tc>
        <w:tc>
          <w:tcPr>
            <w:tcW w:w="8945" w:type="dxa"/>
            <w:gridSpan w:val="4"/>
            <w:tcBorders>
              <w:top w:val="single" w:sz="4" w:space="0" w:color="FFFFFF" w:themeColor="background1"/>
            </w:tcBorders>
          </w:tcPr>
          <w:p w:rsidR="001F442C" w:rsidRPr="00782CF2" w:rsidRDefault="004D71CA" w:rsidP="003329B9">
            <w:pPr>
              <w:spacing w:after="0"/>
              <w:ind w:left="-113"/>
              <w:jc w:val="both"/>
              <w:rPr>
                <w:rFonts w:asciiTheme="majorHAnsi" w:hAnsiTheme="majorHAnsi"/>
                <w:b/>
                <w:sz w:val="24"/>
                <w:szCs w:val="24"/>
                <w:lang w:val="id-ID"/>
              </w:rPr>
            </w:pPr>
            <w:r w:rsidRPr="00782CF2">
              <w:rPr>
                <w:rFonts w:asciiTheme="majorHAnsi" w:hAnsiTheme="majorHAnsi"/>
                <w:b/>
                <w:sz w:val="24"/>
                <w:szCs w:val="24"/>
                <w:lang w:val="id-ID"/>
              </w:rPr>
              <w:t>STRATEGI PENCAPAIAN KELUARAN</w:t>
            </w:r>
          </w:p>
        </w:tc>
      </w:tr>
      <w:tr w:rsidR="005E5FBB" w:rsidRPr="00782CF2" w:rsidTr="00A845C5">
        <w:trPr>
          <w:trHeight w:val="5766"/>
        </w:trPr>
        <w:tc>
          <w:tcPr>
            <w:tcW w:w="529" w:type="dxa"/>
            <w:gridSpan w:val="2"/>
            <w:vMerge w:val="restart"/>
          </w:tcPr>
          <w:p w:rsidR="004D71CA" w:rsidRPr="00782CF2" w:rsidRDefault="004D71CA" w:rsidP="005251D9">
            <w:pPr>
              <w:spacing w:after="0"/>
              <w:jc w:val="both"/>
              <w:rPr>
                <w:rFonts w:asciiTheme="majorHAnsi" w:hAnsiTheme="majorHAnsi"/>
                <w:b/>
                <w:sz w:val="24"/>
                <w:szCs w:val="24"/>
              </w:rPr>
            </w:pPr>
          </w:p>
        </w:tc>
        <w:tc>
          <w:tcPr>
            <w:tcW w:w="2702" w:type="dxa"/>
            <w:tcBorders>
              <w:bottom w:val="single" w:sz="4" w:space="0" w:color="FFFFFF" w:themeColor="background1"/>
            </w:tcBorders>
          </w:tcPr>
          <w:p w:rsidR="004D71CA" w:rsidRPr="00782CF2" w:rsidRDefault="00E04B0E" w:rsidP="00F54614">
            <w:pPr>
              <w:spacing w:after="0"/>
              <w:ind w:left="364" w:hanging="364"/>
              <w:rPr>
                <w:rFonts w:asciiTheme="majorHAnsi" w:hAnsiTheme="majorHAnsi" w:cs="Calibri"/>
                <w:b/>
                <w:sz w:val="24"/>
                <w:szCs w:val="24"/>
              </w:rPr>
            </w:pPr>
            <w:r w:rsidRPr="00782CF2">
              <w:rPr>
                <w:rFonts w:asciiTheme="majorHAnsi" w:hAnsiTheme="majorHAnsi" w:cs="Calibri"/>
                <w:b/>
                <w:sz w:val="24"/>
                <w:szCs w:val="24"/>
                <w:lang w:val="id-ID"/>
              </w:rPr>
              <w:t>1</w:t>
            </w:r>
            <w:r w:rsidR="004D71CA" w:rsidRPr="00782CF2">
              <w:rPr>
                <w:rFonts w:asciiTheme="majorHAnsi" w:hAnsiTheme="majorHAnsi" w:cs="Calibri"/>
                <w:b/>
                <w:sz w:val="24"/>
                <w:szCs w:val="24"/>
              </w:rPr>
              <w:t xml:space="preserve">. </w:t>
            </w:r>
            <w:r w:rsidR="00F54614" w:rsidRPr="00782CF2">
              <w:rPr>
                <w:rFonts w:asciiTheme="majorHAnsi" w:hAnsiTheme="majorHAnsi" w:cs="Calibri"/>
                <w:b/>
                <w:sz w:val="24"/>
                <w:szCs w:val="24"/>
                <w:lang w:val="id-ID"/>
              </w:rPr>
              <w:t xml:space="preserve">  </w:t>
            </w:r>
            <w:r w:rsidR="004D71CA" w:rsidRPr="00782CF2">
              <w:rPr>
                <w:rFonts w:asciiTheme="majorHAnsi" w:hAnsiTheme="majorHAnsi" w:cs="Calibri"/>
                <w:b/>
                <w:sz w:val="24"/>
                <w:szCs w:val="24"/>
              </w:rPr>
              <w:t>Uraian Kegiatan</w:t>
            </w:r>
          </w:p>
        </w:tc>
        <w:tc>
          <w:tcPr>
            <w:tcW w:w="6243" w:type="dxa"/>
            <w:gridSpan w:val="3"/>
            <w:tcBorders>
              <w:bottom w:val="single" w:sz="4" w:space="0" w:color="FFFFFF" w:themeColor="background1"/>
            </w:tcBorders>
          </w:tcPr>
          <w:p w:rsidR="004D71CA" w:rsidRPr="00782CF2" w:rsidRDefault="004D71CA" w:rsidP="00EF333B">
            <w:pPr>
              <w:pStyle w:val="ListParagraph"/>
              <w:spacing w:after="0"/>
              <w:ind w:left="34"/>
              <w:contextualSpacing w:val="0"/>
              <w:jc w:val="both"/>
              <w:rPr>
                <w:rFonts w:asciiTheme="majorHAnsi" w:hAnsiTheme="majorHAnsi"/>
                <w:sz w:val="24"/>
                <w:szCs w:val="24"/>
              </w:rPr>
            </w:pPr>
            <w:r w:rsidRPr="00782CF2">
              <w:rPr>
                <w:rFonts w:asciiTheme="majorHAnsi" w:hAnsiTheme="majorHAnsi" w:cs="Calibri"/>
                <w:sz w:val="24"/>
                <w:szCs w:val="24"/>
              </w:rPr>
              <w:t xml:space="preserve">Secara garis besar metoda yang akan dilakukan adalah kombinasi antara swakelola dan melalui pihak ketiga (jasa konsultan). Untuk </w:t>
            </w:r>
            <w:r w:rsidRPr="00782CF2">
              <w:rPr>
                <w:rFonts w:asciiTheme="majorHAnsi" w:hAnsiTheme="majorHAnsi"/>
                <w:sz w:val="24"/>
                <w:szCs w:val="24"/>
                <w:lang w:val="id-ID"/>
              </w:rPr>
              <w:t xml:space="preserve">Kajian komponen insentif tenaga kesehatan yang bertugas di DTPK, dan Distribusi SDM Kesehatan di Provinsi Prioritas Kemenkes </w:t>
            </w:r>
            <w:r w:rsidRPr="00782CF2">
              <w:rPr>
                <w:rFonts w:asciiTheme="majorHAnsi" w:hAnsiTheme="majorHAnsi" w:cs="Calibri"/>
                <w:sz w:val="24"/>
                <w:szCs w:val="24"/>
              </w:rPr>
              <w:t xml:space="preserve">dilakukan oleh pihak ketiga melalui proses jasa konsultansi dengan metoda LPSE, </w:t>
            </w:r>
            <w:r w:rsidRPr="00782CF2">
              <w:rPr>
                <w:rFonts w:asciiTheme="majorHAnsi" w:hAnsiTheme="majorHAnsi" w:cs="Calibri"/>
                <w:sz w:val="24"/>
                <w:szCs w:val="24"/>
                <w:lang w:val="id-ID"/>
              </w:rPr>
              <w:t>untuk terciptanya perencanaan distribusi nakes</w:t>
            </w:r>
            <w:r w:rsidRPr="00782CF2">
              <w:rPr>
                <w:rFonts w:asciiTheme="majorHAnsi" w:hAnsiTheme="majorHAnsi" w:cs="Calibri"/>
                <w:sz w:val="24"/>
                <w:szCs w:val="24"/>
              </w:rPr>
              <w:t xml:space="preserve"> akan dilakukan </w:t>
            </w:r>
            <w:r w:rsidRPr="00782CF2">
              <w:rPr>
                <w:rFonts w:asciiTheme="majorHAnsi" w:hAnsiTheme="majorHAnsi" w:cs="Calibri"/>
                <w:sz w:val="24"/>
                <w:szCs w:val="24"/>
                <w:lang w:val="id-ID"/>
              </w:rPr>
              <w:t xml:space="preserve">akan dilakukan juga </w:t>
            </w:r>
            <w:r w:rsidRPr="00782CF2">
              <w:rPr>
                <w:rFonts w:asciiTheme="majorHAnsi" w:hAnsiTheme="majorHAnsi" w:cs="Calibri"/>
                <w:sz w:val="24"/>
                <w:szCs w:val="24"/>
              </w:rPr>
              <w:t>tahapan</w:t>
            </w:r>
            <w:r w:rsidRPr="00782CF2">
              <w:rPr>
                <w:rFonts w:asciiTheme="majorHAnsi" w:hAnsiTheme="majorHAnsi" w:cs="Calibri"/>
                <w:sz w:val="24"/>
                <w:szCs w:val="24"/>
                <w:lang w:val="id-ID"/>
              </w:rPr>
              <w:t xml:space="preserve"> kegiatan dengan metode</w:t>
            </w:r>
            <w:r w:rsidRPr="00782CF2">
              <w:rPr>
                <w:rFonts w:asciiTheme="majorHAnsi" w:hAnsiTheme="majorHAnsi" w:cs="Calibri"/>
                <w:sz w:val="24"/>
                <w:szCs w:val="24"/>
              </w:rPr>
              <w:t xml:space="preserve"> swakelola antara lain </w:t>
            </w:r>
            <w:r w:rsidRPr="00782CF2">
              <w:rPr>
                <w:rFonts w:asciiTheme="majorHAnsi" w:hAnsiTheme="majorHAnsi" w:cs="Calibri"/>
                <w:sz w:val="24"/>
                <w:szCs w:val="24"/>
                <w:lang w:val="id-ID"/>
              </w:rPr>
              <w:t>Pokja distribusi SDM Kesehatan dalam mendukung JKN, dan Kemitraan terkait Pendayagunaan SDM Kesehatan Dalam Negeri</w:t>
            </w:r>
            <w:r w:rsidRPr="00782CF2">
              <w:rPr>
                <w:rFonts w:asciiTheme="majorHAnsi" w:hAnsiTheme="majorHAnsi"/>
                <w:sz w:val="24"/>
                <w:szCs w:val="24"/>
                <w:lang w:val="id-ID"/>
              </w:rPr>
              <w:t xml:space="preserve"> yang </w:t>
            </w:r>
            <w:r w:rsidRPr="00782CF2">
              <w:rPr>
                <w:rFonts w:asciiTheme="majorHAnsi" w:hAnsiTheme="majorHAnsi" w:cs="Calibri"/>
                <w:sz w:val="24"/>
                <w:szCs w:val="24"/>
              </w:rPr>
              <w:t xml:space="preserve">dilakukan melalui diskusi </w:t>
            </w:r>
            <w:r w:rsidRPr="00782CF2">
              <w:rPr>
                <w:rFonts w:asciiTheme="majorHAnsi" w:hAnsiTheme="majorHAnsi" w:cs="Calibri"/>
                <w:sz w:val="24"/>
                <w:szCs w:val="24"/>
                <w:lang w:val="id-ID"/>
              </w:rPr>
              <w:t>dengan</w:t>
            </w:r>
            <w:r w:rsidRPr="00782CF2">
              <w:rPr>
                <w:rFonts w:asciiTheme="majorHAnsi" w:hAnsiTheme="majorHAnsi" w:cs="Calibri"/>
                <w:sz w:val="24"/>
                <w:szCs w:val="24"/>
              </w:rPr>
              <w:t xml:space="preserve"> lintas program dan sektor</w:t>
            </w:r>
            <w:r w:rsidRPr="00782CF2">
              <w:rPr>
                <w:rFonts w:asciiTheme="majorHAnsi" w:hAnsiTheme="majorHAnsi" w:cs="Calibri"/>
                <w:sz w:val="24"/>
                <w:szCs w:val="24"/>
                <w:lang w:val="id-ID"/>
              </w:rPr>
              <w:t xml:space="preserve">, serta </w:t>
            </w:r>
            <w:r w:rsidRPr="00782CF2">
              <w:rPr>
                <w:rFonts w:asciiTheme="majorHAnsi" w:hAnsiTheme="majorHAnsi"/>
                <w:sz w:val="24"/>
                <w:szCs w:val="24"/>
              </w:rPr>
              <w:t>Koordinasi dan Konsultasi Lintas Program dan Lintas Sektor</w:t>
            </w:r>
            <w:r w:rsidRPr="00782CF2">
              <w:rPr>
                <w:rFonts w:asciiTheme="majorHAnsi" w:hAnsiTheme="majorHAnsi" w:cs="Calibri"/>
                <w:sz w:val="24"/>
                <w:szCs w:val="24"/>
                <w:lang w:val="id-ID"/>
              </w:rPr>
              <w:t>, dan rapat-rapat koordinasi dan konsultasi</w:t>
            </w:r>
            <w:r w:rsidRPr="00782CF2">
              <w:rPr>
                <w:rFonts w:asciiTheme="majorHAnsi" w:hAnsiTheme="majorHAnsi" w:cs="Calibri"/>
                <w:sz w:val="24"/>
                <w:szCs w:val="24"/>
              </w:rPr>
              <w:t xml:space="preserve"> </w:t>
            </w:r>
            <w:r w:rsidRPr="00782CF2">
              <w:rPr>
                <w:rFonts w:asciiTheme="majorHAnsi" w:hAnsiTheme="majorHAnsi" w:cs="Calibri"/>
                <w:sz w:val="24"/>
                <w:szCs w:val="24"/>
                <w:lang w:val="id-ID"/>
              </w:rPr>
              <w:t xml:space="preserve">lainnya yang juga dilakukan </w:t>
            </w:r>
            <w:r w:rsidRPr="00782CF2">
              <w:rPr>
                <w:rFonts w:asciiTheme="majorHAnsi" w:hAnsiTheme="majorHAnsi" w:cs="Calibri"/>
                <w:sz w:val="24"/>
                <w:szCs w:val="24"/>
              </w:rPr>
              <w:t xml:space="preserve">untuk menghasilkan </w:t>
            </w:r>
            <w:r w:rsidRPr="00782CF2">
              <w:rPr>
                <w:rFonts w:asciiTheme="majorHAnsi" w:hAnsiTheme="majorHAnsi" w:cs="Calibri"/>
                <w:sz w:val="24"/>
                <w:szCs w:val="24"/>
                <w:lang w:val="id-ID"/>
              </w:rPr>
              <w:t>kebijakan</w:t>
            </w:r>
            <w:r w:rsidRPr="00782CF2">
              <w:rPr>
                <w:rFonts w:asciiTheme="majorHAnsi" w:hAnsiTheme="majorHAnsi" w:cs="Calibri"/>
                <w:sz w:val="24"/>
                <w:szCs w:val="24"/>
              </w:rPr>
              <w:t xml:space="preserve"> yang komprehensip.</w:t>
            </w:r>
          </w:p>
          <w:p w:rsidR="004D71CA" w:rsidRPr="00782CF2" w:rsidRDefault="004D71CA" w:rsidP="005251D9">
            <w:pPr>
              <w:spacing w:after="0"/>
              <w:jc w:val="both"/>
              <w:rPr>
                <w:rFonts w:asciiTheme="majorHAnsi" w:hAnsiTheme="majorHAnsi" w:cs="Calibri"/>
                <w:sz w:val="24"/>
                <w:szCs w:val="24"/>
                <w:lang w:val="id-ID"/>
              </w:rPr>
            </w:pPr>
          </w:p>
        </w:tc>
      </w:tr>
      <w:tr w:rsidR="005E5FBB" w:rsidRPr="00782CF2" w:rsidTr="00A845C5">
        <w:trPr>
          <w:trHeight w:val="4385"/>
        </w:trPr>
        <w:tc>
          <w:tcPr>
            <w:tcW w:w="529" w:type="dxa"/>
            <w:gridSpan w:val="2"/>
            <w:vMerge/>
          </w:tcPr>
          <w:p w:rsidR="004D71CA" w:rsidRPr="00782CF2" w:rsidRDefault="004D71CA" w:rsidP="005251D9">
            <w:pPr>
              <w:spacing w:after="0"/>
              <w:jc w:val="both"/>
              <w:rPr>
                <w:rFonts w:asciiTheme="majorHAnsi" w:hAnsiTheme="majorHAnsi"/>
                <w:sz w:val="24"/>
                <w:szCs w:val="24"/>
              </w:rPr>
            </w:pPr>
          </w:p>
        </w:tc>
        <w:tc>
          <w:tcPr>
            <w:tcW w:w="2702" w:type="dxa"/>
            <w:tcBorders>
              <w:top w:val="single" w:sz="4" w:space="0" w:color="FFFFFF" w:themeColor="background1"/>
            </w:tcBorders>
          </w:tcPr>
          <w:p w:rsidR="004D71CA" w:rsidRPr="00782CF2" w:rsidRDefault="00E04B0E" w:rsidP="00F54614">
            <w:pPr>
              <w:ind w:left="364" w:hanging="364"/>
              <w:rPr>
                <w:rFonts w:asciiTheme="majorHAnsi" w:hAnsiTheme="majorHAnsi" w:cs="Calibri"/>
                <w:b/>
                <w:sz w:val="24"/>
                <w:szCs w:val="24"/>
                <w:lang w:val="id-ID"/>
              </w:rPr>
            </w:pPr>
            <w:r w:rsidRPr="00782CF2">
              <w:rPr>
                <w:rFonts w:asciiTheme="majorHAnsi" w:hAnsiTheme="majorHAnsi" w:cs="Calibri"/>
                <w:b/>
                <w:sz w:val="24"/>
                <w:szCs w:val="24"/>
                <w:lang w:val="id-ID"/>
              </w:rPr>
              <w:t>2</w:t>
            </w:r>
            <w:r w:rsidRPr="00782CF2">
              <w:rPr>
                <w:rFonts w:asciiTheme="majorHAnsi" w:hAnsiTheme="majorHAnsi" w:cs="Calibri"/>
                <w:b/>
                <w:sz w:val="24"/>
                <w:szCs w:val="24"/>
              </w:rPr>
              <w:t>.</w:t>
            </w:r>
            <w:r w:rsidRPr="00782CF2">
              <w:rPr>
                <w:rFonts w:asciiTheme="majorHAnsi" w:hAnsiTheme="majorHAnsi" w:cs="Calibri"/>
                <w:b/>
                <w:sz w:val="24"/>
                <w:szCs w:val="24"/>
                <w:lang w:val="id-ID"/>
              </w:rPr>
              <w:t xml:space="preserve"> </w:t>
            </w:r>
            <w:r w:rsidR="003329B9" w:rsidRPr="00782CF2">
              <w:rPr>
                <w:rFonts w:asciiTheme="majorHAnsi" w:hAnsiTheme="majorHAnsi" w:cs="Calibri"/>
                <w:b/>
                <w:sz w:val="24"/>
                <w:szCs w:val="24"/>
                <w:lang w:val="id-ID"/>
              </w:rPr>
              <w:t xml:space="preserve"> </w:t>
            </w:r>
            <w:r w:rsidR="00F54614" w:rsidRPr="00782CF2">
              <w:rPr>
                <w:rFonts w:asciiTheme="majorHAnsi" w:hAnsiTheme="majorHAnsi" w:cs="Calibri"/>
                <w:b/>
                <w:sz w:val="24"/>
                <w:szCs w:val="24"/>
                <w:lang w:val="id-ID"/>
              </w:rPr>
              <w:t xml:space="preserve"> </w:t>
            </w:r>
            <w:r w:rsidRPr="00782CF2">
              <w:rPr>
                <w:rFonts w:asciiTheme="majorHAnsi" w:hAnsiTheme="majorHAnsi" w:cs="Calibri"/>
                <w:b/>
                <w:sz w:val="24"/>
                <w:szCs w:val="24"/>
                <w:lang w:val="id-ID"/>
              </w:rPr>
              <w:t>Tahapan dan Waktu  Pelaksanaan</w:t>
            </w:r>
          </w:p>
        </w:tc>
        <w:tc>
          <w:tcPr>
            <w:tcW w:w="6243" w:type="dxa"/>
            <w:gridSpan w:val="3"/>
            <w:tcBorders>
              <w:top w:val="single" w:sz="4" w:space="0" w:color="FFFFFF" w:themeColor="background1"/>
            </w:tcBorders>
          </w:tcPr>
          <w:p w:rsidR="004578FA" w:rsidRPr="00782CF2" w:rsidRDefault="004578FA" w:rsidP="005069C2">
            <w:pPr>
              <w:pStyle w:val="ListParagraph"/>
              <w:numPr>
                <w:ilvl w:val="0"/>
                <w:numId w:val="13"/>
              </w:numPr>
              <w:ind w:left="317"/>
              <w:jc w:val="both"/>
              <w:rPr>
                <w:rFonts w:asciiTheme="majorHAnsi" w:hAnsiTheme="majorHAnsi"/>
                <w:b/>
                <w:sz w:val="24"/>
                <w:szCs w:val="24"/>
                <w:lang w:val="id-ID"/>
              </w:rPr>
            </w:pPr>
            <w:r w:rsidRPr="00782CF2">
              <w:rPr>
                <w:rFonts w:asciiTheme="majorHAnsi" w:hAnsiTheme="majorHAnsi"/>
                <w:b/>
                <w:sz w:val="24"/>
                <w:szCs w:val="24"/>
                <w:lang w:val="id-ID"/>
              </w:rPr>
              <w:t xml:space="preserve">Dokumen </w:t>
            </w:r>
            <w:r w:rsidR="00420851" w:rsidRPr="00782CF2">
              <w:rPr>
                <w:rFonts w:asciiTheme="majorHAnsi" w:hAnsiTheme="majorHAnsi"/>
                <w:b/>
                <w:sz w:val="24"/>
                <w:szCs w:val="24"/>
                <w:lang w:val="id-ID"/>
              </w:rPr>
              <w:t>Perencanaan Distribusi</w:t>
            </w:r>
            <w:r w:rsidRPr="00782CF2">
              <w:rPr>
                <w:rFonts w:asciiTheme="majorHAnsi" w:hAnsiTheme="majorHAnsi"/>
                <w:b/>
                <w:sz w:val="24"/>
                <w:szCs w:val="24"/>
                <w:lang w:val="id-ID"/>
              </w:rPr>
              <w:t xml:space="preserve"> SDM Kesehatan Dalam Negeri</w:t>
            </w:r>
          </w:p>
          <w:p w:rsidR="004578FA" w:rsidRPr="00782CF2" w:rsidRDefault="004578FA" w:rsidP="004578FA">
            <w:pPr>
              <w:pStyle w:val="ListParagraph"/>
              <w:ind w:left="33"/>
              <w:jc w:val="both"/>
              <w:rPr>
                <w:rFonts w:asciiTheme="majorHAnsi" w:hAnsiTheme="majorHAnsi"/>
                <w:sz w:val="24"/>
                <w:szCs w:val="24"/>
                <w:lang w:val="id-ID"/>
              </w:rPr>
            </w:pPr>
          </w:p>
          <w:p w:rsidR="004D71CA" w:rsidRPr="00782CF2" w:rsidRDefault="004D71CA" w:rsidP="004578FA">
            <w:pPr>
              <w:pStyle w:val="ListParagraph"/>
              <w:ind w:left="33"/>
              <w:jc w:val="both"/>
              <w:rPr>
                <w:rFonts w:asciiTheme="majorHAnsi" w:hAnsiTheme="majorHAnsi"/>
                <w:sz w:val="24"/>
                <w:szCs w:val="24"/>
                <w:lang w:val="id-ID"/>
              </w:rPr>
            </w:pPr>
            <w:r w:rsidRPr="00782CF2">
              <w:rPr>
                <w:rFonts w:asciiTheme="majorHAnsi" w:hAnsiTheme="majorHAnsi"/>
                <w:sz w:val="24"/>
                <w:szCs w:val="24"/>
              </w:rPr>
              <w:t>Pada tahun 201</w:t>
            </w:r>
            <w:r w:rsidRPr="00782CF2">
              <w:rPr>
                <w:rFonts w:asciiTheme="majorHAnsi" w:hAnsiTheme="majorHAnsi"/>
                <w:sz w:val="24"/>
                <w:szCs w:val="24"/>
                <w:lang w:val="id-ID"/>
              </w:rPr>
              <w:t>4</w:t>
            </w:r>
            <w:r w:rsidRPr="00782CF2">
              <w:rPr>
                <w:rFonts w:asciiTheme="majorHAnsi" w:hAnsiTheme="majorHAnsi"/>
                <w:sz w:val="24"/>
                <w:szCs w:val="24"/>
              </w:rPr>
              <w:t>, kegiatan yang akan dilakukan</w:t>
            </w:r>
            <w:r w:rsidRPr="00782CF2">
              <w:rPr>
                <w:rFonts w:asciiTheme="majorHAnsi" w:hAnsiTheme="majorHAnsi"/>
                <w:sz w:val="24"/>
                <w:szCs w:val="24"/>
                <w:lang w:val="id-ID"/>
              </w:rPr>
              <w:t xml:space="preserve"> </w:t>
            </w:r>
            <w:r w:rsidR="00EF333B" w:rsidRPr="00782CF2">
              <w:rPr>
                <w:rFonts w:asciiTheme="majorHAnsi" w:hAnsiTheme="majorHAnsi"/>
                <w:sz w:val="24"/>
                <w:szCs w:val="24"/>
                <w:lang w:val="id-ID"/>
              </w:rPr>
              <w:t xml:space="preserve">untuk mencapai Dokumen </w:t>
            </w:r>
            <w:r w:rsidR="00420851" w:rsidRPr="00782CF2">
              <w:rPr>
                <w:rFonts w:asciiTheme="majorHAnsi" w:hAnsiTheme="majorHAnsi"/>
                <w:sz w:val="24"/>
                <w:szCs w:val="24"/>
                <w:lang w:val="id-ID"/>
              </w:rPr>
              <w:t>Perencanaan Distribusi</w:t>
            </w:r>
            <w:r w:rsidR="00EF333B" w:rsidRPr="00782CF2">
              <w:rPr>
                <w:rFonts w:asciiTheme="majorHAnsi" w:hAnsiTheme="majorHAnsi"/>
                <w:sz w:val="24"/>
                <w:szCs w:val="24"/>
                <w:lang w:val="id-ID"/>
              </w:rPr>
              <w:t xml:space="preserve"> SDM Kesehatan Dalam Negeri adalah sebagai berikut </w:t>
            </w:r>
            <w:r w:rsidRPr="00782CF2">
              <w:rPr>
                <w:rFonts w:asciiTheme="majorHAnsi" w:hAnsiTheme="majorHAnsi"/>
                <w:sz w:val="24"/>
                <w:szCs w:val="24"/>
              </w:rPr>
              <w:t>:</w:t>
            </w:r>
          </w:p>
          <w:p w:rsidR="00EF333B" w:rsidRPr="00782CF2" w:rsidRDefault="00EF333B" w:rsidP="005251D9">
            <w:pPr>
              <w:pStyle w:val="ListParagraph"/>
              <w:ind w:left="0"/>
              <w:jc w:val="both"/>
              <w:rPr>
                <w:rFonts w:asciiTheme="majorHAnsi" w:hAnsiTheme="majorHAnsi"/>
                <w:sz w:val="24"/>
                <w:szCs w:val="24"/>
                <w:lang w:val="id-ID"/>
              </w:rPr>
            </w:pPr>
          </w:p>
          <w:p w:rsidR="004D71CA" w:rsidRPr="00782CF2" w:rsidRDefault="004578FA" w:rsidP="004F0A45">
            <w:pPr>
              <w:pStyle w:val="ListParagraph"/>
              <w:numPr>
                <w:ilvl w:val="0"/>
                <w:numId w:val="4"/>
              </w:numPr>
              <w:spacing w:after="0"/>
              <w:ind w:left="363" w:hanging="330"/>
              <w:contextualSpacing w:val="0"/>
              <w:jc w:val="both"/>
              <w:rPr>
                <w:rFonts w:asciiTheme="majorHAnsi" w:hAnsiTheme="majorHAnsi"/>
                <w:i/>
                <w:sz w:val="24"/>
                <w:szCs w:val="24"/>
              </w:rPr>
            </w:pPr>
            <w:r w:rsidRPr="00782CF2">
              <w:rPr>
                <w:rFonts w:asciiTheme="majorHAnsi" w:hAnsiTheme="majorHAnsi"/>
                <w:i/>
                <w:sz w:val="24"/>
                <w:szCs w:val="24"/>
                <w:lang w:val="id-ID"/>
              </w:rPr>
              <w:t>REVIEW PELAKSANAAN DISTRIBUSI SDM KESEHATAN DALAM NEGERI</w:t>
            </w:r>
          </w:p>
          <w:p w:rsidR="004D71CA" w:rsidRPr="00782CF2" w:rsidRDefault="00EF333B" w:rsidP="005069C2">
            <w:pPr>
              <w:pStyle w:val="ListParagraph"/>
              <w:numPr>
                <w:ilvl w:val="0"/>
                <w:numId w:val="5"/>
              </w:numPr>
              <w:spacing w:after="0"/>
              <w:contextualSpacing w:val="0"/>
              <w:jc w:val="both"/>
              <w:rPr>
                <w:rFonts w:asciiTheme="majorHAnsi" w:hAnsiTheme="majorHAnsi"/>
                <w:sz w:val="24"/>
                <w:szCs w:val="24"/>
              </w:rPr>
            </w:pPr>
            <w:r w:rsidRPr="00782CF2">
              <w:rPr>
                <w:rFonts w:asciiTheme="majorHAnsi" w:hAnsiTheme="majorHAnsi"/>
                <w:sz w:val="24"/>
                <w:szCs w:val="24"/>
                <w:lang w:val="id-ID"/>
              </w:rPr>
              <w:t>Rapat Persiapan</w:t>
            </w:r>
          </w:p>
          <w:p w:rsidR="00CB1924" w:rsidRPr="00782CF2" w:rsidRDefault="00CB1924" w:rsidP="005251D9">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Rapat Persiapan Review Pelaksanaan Distribusi SDM Kesehatan Dalam Negeri</w:t>
            </w:r>
            <w:r w:rsidR="004D71CA" w:rsidRPr="00782CF2">
              <w:rPr>
                <w:rFonts w:asciiTheme="majorHAnsi" w:hAnsiTheme="majorHAnsi"/>
                <w:sz w:val="24"/>
                <w:szCs w:val="24"/>
                <w:lang w:val="id-ID"/>
              </w:rPr>
              <w:t xml:space="preserve"> </w:t>
            </w:r>
            <w:r w:rsidR="004D71CA"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004D71CA" w:rsidRPr="00782CF2">
              <w:rPr>
                <w:rFonts w:asciiTheme="majorHAnsi" w:hAnsiTheme="majorHAnsi"/>
                <w:sz w:val="24"/>
                <w:szCs w:val="24"/>
              </w:rPr>
              <w:t xml:space="preserve"> kali </w:t>
            </w:r>
            <w:r w:rsidRPr="00782CF2">
              <w:rPr>
                <w:rFonts w:asciiTheme="majorHAnsi" w:hAnsiTheme="majorHAnsi"/>
                <w:sz w:val="24"/>
                <w:szCs w:val="24"/>
                <w:lang w:val="id-ID"/>
              </w:rPr>
              <w:t>yakni</w:t>
            </w:r>
            <w:r w:rsidR="004D71CA" w:rsidRPr="00782CF2">
              <w:rPr>
                <w:rFonts w:asciiTheme="majorHAnsi" w:hAnsiTheme="majorHAnsi"/>
                <w:sz w:val="24"/>
                <w:szCs w:val="24"/>
              </w:rPr>
              <w:t xml:space="preserve"> di kantor</w:t>
            </w:r>
            <w:r w:rsidR="004D71CA" w:rsidRPr="00782CF2">
              <w:rPr>
                <w:rFonts w:asciiTheme="majorHAnsi" w:hAnsiTheme="majorHAnsi"/>
                <w:sz w:val="24"/>
                <w:szCs w:val="24"/>
                <w:lang w:val="id-ID"/>
              </w:rPr>
              <w:t xml:space="preserve"> dengan</w:t>
            </w:r>
            <w:r w:rsidR="004D71CA"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CB1924" w:rsidRPr="00782CF2" w:rsidRDefault="00CB1924"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CB1924" w:rsidRPr="00782CF2" w:rsidRDefault="00CB1924"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r w:rsidR="00CF0F70" w:rsidRPr="00782CF2">
              <w:rPr>
                <w:rFonts w:asciiTheme="majorHAnsi" w:hAnsiTheme="majorHAnsi"/>
                <w:sz w:val="24"/>
                <w:szCs w:val="24"/>
                <w:lang w:val="id-ID"/>
              </w:rPr>
              <w:t>beserta 1 staf teknis</w:t>
            </w:r>
          </w:p>
          <w:p w:rsidR="00CB1924" w:rsidRPr="00782CF2" w:rsidRDefault="00CB1924"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w:t>
            </w:r>
            <w:r w:rsidR="00CF0F70" w:rsidRPr="00782CF2">
              <w:rPr>
                <w:rFonts w:asciiTheme="majorHAnsi" w:hAnsiTheme="majorHAnsi"/>
                <w:sz w:val="24"/>
                <w:szCs w:val="24"/>
                <w:lang w:val="id-ID"/>
              </w:rPr>
              <w:t>Program dan Pelaporan beserta 1 staf teknis</w:t>
            </w:r>
          </w:p>
          <w:p w:rsidR="00CF0F70" w:rsidRPr="00782CF2" w:rsidRDefault="00CF0F70"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CF0F70" w:rsidRPr="00782CF2" w:rsidRDefault="00CF0F70"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CF0F70" w:rsidRPr="00782CF2" w:rsidRDefault="00CF0F70"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CF0F70" w:rsidRPr="00782CF2" w:rsidRDefault="00CF0F70" w:rsidP="005069C2">
            <w:pPr>
              <w:pStyle w:val="ListParagraph"/>
              <w:numPr>
                <w:ilvl w:val="0"/>
                <w:numId w:val="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lastRenderedPageBreak/>
              <w:t>Kasubbid Distribusi SDM Kes dan 8 Staf Subbid Distribusi SDM Kes.</w:t>
            </w:r>
          </w:p>
          <w:p w:rsidR="00C562DA" w:rsidRPr="00782CF2" w:rsidRDefault="00C562DA" w:rsidP="004578FA">
            <w:pPr>
              <w:spacing w:after="0"/>
              <w:ind w:left="1026"/>
              <w:jc w:val="both"/>
              <w:rPr>
                <w:rFonts w:asciiTheme="majorHAnsi" w:hAnsiTheme="majorHAnsi"/>
                <w:sz w:val="24"/>
                <w:szCs w:val="24"/>
                <w:lang w:val="id-ID"/>
              </w:rPr>
            </w:pPr>
          </w:p>
          <w:p w:rsidR="004578FA" w:rsidRPr="00782CF2" w:rsidRDefault="004578FA" w:rsidP="004578FA">
            <w:pPr>
              <w:spacing w:after="0"/>
              <w:ind w:left="1026"/>
              <w:jc w:val="both"/>
              <w:rPr>
                <w:rFonts w:asciiTheme="majorHAnsi" w:hAnsiTheme="majorHAnsi"/>
                <w:sz w:val="24"/>
                <w:szCs w:val="24"/>
                <w:lang w:val="id-ID"/>
              </w:rPr>
            </w:pPr>
            <w:r w:rsidRPr="00782CF2">
              <w:rPr>
                <w:rFonts w:asciiTheme="majorHAnsi" w:hAnsiTheme="majorHAnsi"/>
                <w:sz w:val="24"/>
                <w:szCs w:val="24"/>
                <w:lang w:val="id-ID"/>
              </w:rPr>
              <w:t xml:space="preserve">Rapat persiapan dilaksanakan </w:t>
            </w:r>
            <w:r w:rsidR="00C562DA" w:rsidRPr="00782CF2">
              <w:rPr>
                <w:rFonts w:asciiTheme="majorHAnsi" w:hAnsiTheme="majorHAnsi"/>
                <w:sz w:val="24"/>
                <w:szCs w:val="24"/>
                <w:lang w:val="id-ID"/>
              </w:rPr>
              <w:t>Pada Minggu ke empat Bulan januari Tahun 2014.</w:t>
            </w:r>
          </w:p>
          <w:p w:rsidR="00CB1924" w:rsidRPr="00782CF2" w:rsidRDefault="00CB1924" w:rsidP="005251D9">
            <w:pPr>
              <w:pStyle w:val="ListParagraph"/>
              <w:spacing w:after="0"/>
              <w:ind w:left="1081" w:firstLine="567"/>
              <w:contextualSpacing w:val="0"/>
              <w:jc w:val="both"/>
              <w:rPr>
                <w:rFonts w:asciiTheme="majorHAnsi" w:hAnsiTheme="majorHAnsi"/>
                <w:sz w:val="24"/>
                <w:szCs w:val="24"/>
                <w:lang w:val="id-ID"/>
              </w:rPr>
            </w:pPr>
          </w:p>
          <w:p w:rsidR="00CB1924" w:rsidRPr="00782CF2" w:rsidRDefault="00CF0F70" w:rsidP="005069C2">
            <w:pPr>
              <w:pStyle w:val="ListParagraph"/>
              <w:numPr>
                <w:ilvl w:val="0"/>
                <w:numId w:val="5"/>
              </w:numPr>
              <w:spacing w:after="0"/>
              <w:jc w:val="both"/>
              <w:rPr>
                <w:rFonts w:asciiTheme="majorHAnsi" w:hAnsiTheme="majorHAnsi"/>
                <w:sz w:val="24"/>
                <w:szCs w:val="24"/>
                <w:lang w:val="id-ID"/>
              </w:rPr>
            </w:pPr>
            <w:r w:rsidRPr="00782CF2">
              <w:rPr>
                <w:rFonts w:asciiTheme="majorHAnsi" w:hAnsiTheme="majorHAnsi"/>
                <w:sz w:val="24"/>
                <w:szCs w:val="24"/>
                <w:lang w:val="id-ID"/>
              </w:rPr>
              <w:t xml:space="preserve">Pengumpulan Bahan </w:t>
            </w:r>
          </w:p>
          <w:p w:rsidR="00CF0F70" w:rsidRPr="00782CF2" w:rsidRDefault="00CF0F70" w:rsidP="00CF0F70">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Pengumpulan Bahan untuk Review Pelaksanaan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w:t>
            </w:r>
            <w:r w:rsidRPr="00782CF2">
              <w:rPr>
                <w:rFonts w:asciiTheme="majorHAnsi" w:hAnsiTheme="majorHAnsi"/>
                <w:sz w:val="24"/>
                <w:szCs w:val="24"/>
                <w:lang w:val="id-ID"/>
              </w:rPr>
              <w:t>30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CF0F70" w:rsidRPr="00782CF2" w:rsidRDefault="00CF0F70"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w:t>
            </w:r>
            <w:r w:rsidR="00354417" w:rsidRPr="00782CF2">
              <w:rPr>
                <w:rFonts w:asciiTheme="majorHAnsi" w:hAnsiTheme="majorHAnsi"/>
                <w:sz w:val="24"/>
                <w:szCs w:val="24"/>
                <w:lang w:val="id-ID"/>
              </w:rPr>
              <w:t xml:space="preserve"> II</w:t>
            </w:r>
            <w:r w:rsidRPr="00782CF2">
              <w:rPr>
                <w:rFonts w:asciiTheme="majorHAnsi" w:hAnsiTheme="majorHAnsi"/>
                <w:sz w:val="24"/>
                <w:szCs w:val="24"/>
                <w:lang w:val="id-ID"/>
              </w:rPr>
              <w:t xml:space="preserve"> KEMENDAGRI (Narasumber) dan 2 orang staf</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Kepala </w:t>
            </w:r>
            <w:r w:rsidR="00CF0F70" w:rsidRPr="00782CF2">
              <w:rPr>
                <w:rFonts w:asciiTheme="majorHAnsi" w:hAnsiTheme="majorHAnsi"/>
                <w:sz w:val="24"/>
                <w:szCs w:val="24"/>
                <w:lang w:val="id-ID"/>
              </w:rPr>
              <w:t>Biro Kepegawaian KEMENKES (Narasumber) dan 2 orang staf</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w:t>
            </w:r>
            <w:r w:rsidR="00354417" w:rsidRPr="00782CF2">
              <w:rPr>
                <w:rFonts w:asciiTheme="majorHAnsi" w:hAnsiTheme="majorHAnsi"/>
                <w:sz w:val="24"/>
                <w:szCs w:val="24"/>
                <w:lang w:val="id-ID"/>
              </w:rPr>
              <w:t>-Gun SDM Kes</w:t>
            </w:r>
            <w:r w:rsidRPr="00782CF2">
              <w:rPr>
                <w:rFonts w:asciiTheme="majorHAnsi" w:hAnsiTheme="majorHAnsi"/>
                <w:sz w:val="24"/>
                <w:szCs w:val="24"/>
                <w:lang w:val="id-ID"/>
              </w:rPr>
              <w:t>ehatan</w:t>
            </w:r>
            <w:r w:rsidR="00354417" w:rsidRPr="00782CF2">
              <w:rPr>
                <w:rFonts w:asciiTheme="majorHAnsi" w:hAnsiTheme="majorHAnsi"/>
                <w:sz w:val="24"/>
                <w:szCs w:val="24"/>
                <w:lang w:val="id-ID"/>
              </w:rPr>
              <w:t xml:space="preserve"> (Moderator)</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354417" w:rsidRPr="00782CF2" w:rsidRDefault="00354417"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w:t>
            </w:r>
            <w:r w:rsidR="00334FC5" w:rsidRPr="00782CF2">
              <w:rPr>
                <w:rFonts w:asciiTheme="majorHAnsi" w:hAnsiTheme="majorHAnsi"/>
                <w:sz w:val="24"/>
                <w:szCs w:val="24"/>
                <w:lang w:val="id-ID"/>
              </w:rPr>
              <w:t>tribusi SDM Kes</w:t>
            </w:r>
            <w:r w:rsidRPr="00782CF2">
              <w:rPr>
                <w:rFonts w:asciiTheme="majorHAnsi" w:hAnsiTheme="majorHAnsi"/>
                <w:sz w:val="24"/>
                <w:szCs w:val="24"/>
                <w:lang w:val="id-ID"/>
              </w:rPr>
              <w:t>.</w:t>
            </w:r>
          </w:p>
          <w:p w:rsidR="00334FC5" w:rsidRPr="00782CF2" w:rsidRDefault="00334FC5" w:rsidP="005069C2">
            <w:pPr>
              <w:pStyle w:val="ListParagraph"/>
              <w:numPr>
                <w:ilvl w:val="0"/>
                <w:numId w:val="9"/>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(9 orang)</w:t>
            </w: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354417" w:rsidRPr="00782CF2" w:rsidRDefault="00354417" w:rsidP="005069C2">
            <w:pPr>
              <w:pStyle w:val="ListParagraph"/>
              <w:numPr>
                <w:ilvl w:val="0"/>
                <w:numId w:val="10"/>
              </w:numPr>
              <w:spacing w:after="0"/>
              <w:jc w:val="both"/>
              <w:rPr>
                <w:rFonts w:asciiTheme="majorHAnsi" w:hAnsiTheme="majorHAnsi"/>
                <w:vanish/>
                <w:sz w:val="24"/>
                <w:szCs w:val="24"/>
                <w:lang w:val="id-ID"/>
              </w:rPr>
            </w:pPr>
          </w:p>
          <w:p w:rsidR="00CF0F70" w:rsidRPr="00782CF2" w:rsidRDefault="00CF0F70" w:rsidP="00354417">
            <w:pPr>
              <w:spacing w:after="0"/>
              <w:jc w:val="both"/>
              <w:rPr>
                <w:rFonts w:asciiTheme="majorHAnsi" w:hAnsiTheme="majorHAnsi"/>
                <w:sz w:val="24"/>
                <w:szCs w:val="24"/>
                <w:lang w:val="id-ID"/>
              </w:rPr>
            </w:pPr>
          </w:p>
          <w:p w:rsidR="00C562DA" w:rsidRPr="00782CF2" w:rsidRDefault="00C562DA" w:rsidP="00C562DA">
            <w:pPr>
              <w:spacing w:after="0"/>
              <w:ind w:left="1026"/>
              <w:jc w:val="both"/>
              <w:rPr>
                <w:rFonts w:asciiTheme="majorHAnsi" w:hAnsiTheme="majorHAnsi"/>
                <w:sz w:val="24"/>
                <w:szCs w:val="24"/>
                <w:lang w:val="id-ID"/>
              </w:rPr>
            </w:pPr>
            <w:r w:rsidRPr="00782CF2">
              <w:rPr>
                <w:rFonts w:asciiTheme="majorHAnsi" w:hAnsiTheme="majorHAnsi"/>
                <w:sz w:val="24"/>
                <w:szCs w:val="24"/>
                <w:lang w:val="id-ID"/>
              </w:rPr>
              <w:t xml:space="preserve">Pengumpulan Bahan dilaksanakan Pada Minggu </w:t>
            </w:r>
            <w:r w:rsidR="002A6DCC" w:rsidRPr="00782CF2">
              <w:rPr>
                <w:rFonts w:asciiTheme="majorHAnsi" w:hAnsiTheme="majorHAnsi"/>
                <w:sz w:val="24"/>
                <w:szCs w:val="24"/>
                <w:lang w:val="id-ID"/>
              </w:rPr>
              <w:t>pertama</w:t>
            </w:r>
            <w:r w:rsidRPr="00782CF2">
              <w:rPr>
                <w:rFonts w:asciiTheme="majorHAnsi" w:hAnsiTheme="majorHAnsi"/>
                <w:sz w:val="24"/>
                <w:szCs w:val="24"/>
                <w:lang w:val="id-ID"/>
              </w:rPr>
              <w:t xml:space="preserve"> Bulan Februari Tahun 2014.</w:t>
            </w:r>
          </w:p>
          <w:p w:rsidR="00C562DA" w:rsidRPr="00782CF2" w:rsidRDefault="00C562DA" w:rsidP="00354417">
            <w:pPr>
              <w:spacing w:after="0"/>
              <w:jc w:val="both"/>
              <w:rPr>
                <w:rFonts w:asciiTheme="majorHAnsi" w:hAnsiTheme="majorHAnsi"/>
                <w:sz w:val="24"/>
                <w:szCs w:val="24"/>
                <w:lang w:val="id-ID"/>
              </w:rPr>
            </w:pPr>
          </w:p>
          <w:p w:rsidR="00CF0F70" w:rsidRPr="00782CF2" w:rsidRDefault="00334FC5" w:rsidP="005069C2">
            <w:pPr>
              <w:pStyle w:val="ListParagraph"/>
              <w:numPr>
                <w:ilvl w:val="0"/>
                <w:numId w:val="5"/>
              </w:numPr>
              <w:spacing w:after="0"/>
              <w:jc w:val="both"/>
              <w:rPr>
                <w:rFonts w:asciiTheme="majorHAnsi" w:hAnsiTheme="majorHAnsi"/>
                <w:sz w:val="24"/>
                <w:szCs w:val="24"/>
                <w:lang w:val="id-ID"/>
              </w:rPr>
            </w:pPr>
            <w:r w:rsidRPr="00782CF2">
              <w:rPr>
                <w:rFonts w:asciiTheme="majorHAnsi" w:hAnsiTheme="majorHAnsi"/>
                <w:sz w:val="24"/>
                <w:szCs w:val="24"/>
                <w:lang w:val="id-ID"/>
              </w:rPr>
              <w:t>Penyusunan Draft Review</w:t>
            </w:r>
          </w:p>
          <w:p w:rsidR="004578FA" w:rsidRPr="00782CF2" w:rsidRDefault="002A6DCC"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Penyusunan Draft</w:t>
            </w:r>
            <w:r w:rsidR="004578FA" w:rsidRPr="00782CF2">
              <w:rPr>
                <w:rFonts w:asciiTheme="majorHAnsi" w:hAnsiTheme="majorHAnsi"/>
                <w:sz w:val="24"/>
                <w:szCs w:val="24"/>
                <w:lang w:val="id-ID"/>
              </w:rPr>
              <w:t xml:space="preserve"> Review Pelaksanaan Distribusi SDM Kesehatan Dalam Negeri </w:t>
            </w:r>
            <w:r w:rsidR="004578FA" w:rsidRPr="00782CF2">
              <w:rPr>
                <w:rFonts w:asciiTheme="majorHAnsi" w:hAnsiTheme="majorHAnsi"/>
                <w:sz w:val="24"/>
                <w:szCs w:val="24"/>
              </w:rPr>
              <w:t xml:space="preserve">dilaksanakan </w:t>
            </w:r>
            <w:r w:rsidR="004578FA" w:rsidRPr="00782CF2">
              <w:rPr>
                <w:rFonts w:asciiTheme="majorHAnsi" w:hAnsiTheme="majorHAnsi"/>
                <w:sz w:val="24"/>
                <w:szCs w:val="24"/>
                <w:lang w:val="id-ID"/>
              </w:rPr>
              <w:t>4</w:t>
            </w:r>
            <w:r w:rsidR="004578FA" w:rsidRPr="00782CF2">
              <w:rPr>
                <w:rFonts w:asciiTheme="majorHAnsi" w:hAnsiTheme="majorHAnsi"/>
                <w:sz w:val="24"/>
                <w:szCs w:val="24"/>
              </w:rPr>
              <w:t xml:space="preserve"> kali </w:t>
            </w:r>
            <w:r w:rsidR="004578FA" w:rsidRPr="00782CF2">
              <w:rPr>
                <w:rFonts w:asciiTheme="majorHAnsi" w:hAnsiTheme="majorHAnsi"/>
                <w:sz w:val="24"/>
                <w:szCs w:val="24"/>
                <w:lang w:val="id-ID"/>
              </w:rPr>
              <w:t>yakni</w:t>
            </w:r>
            <w:r w:rsidR="004578FA" w:rsidRPr="00782CF2">
              <w:rPr>
                <w:rFonts w:asciiTheme="majorHAnsi" w:hAnsiTheme="majorHAnsi"/>
                <w:sz w:val="24"/>
                <w:szCs w:val="24"/>
              </w:rPr>
              <w:t xml:space="preserve"> di kantor</w:t>
            </w:r>
            <w:r w:rsidR="004578FA" w:rsidRPr="00782CF2">
              <w:rPr>
                <w:rFonts w:asciiTheme="majorHAnsi" w:hAnsiTheme="majorHAnsi"/>
                <w:sz w:val="24"/>
                <w:szCs w:val="24"/>
                <w:lang w:val="id-ID"/>
              </w:rPr>
              <w:t xml:space="preserve"> dengan</w:t>
            </w:r>
            <w:r w:rsidR="004578FA" w:rsidRPr="00782CF2">
              <w:rPr>
                <w:rFonts w:asciiTheme="majorHAnsi" w:hAnsiTheme="majorHAnsi"/>
                <w:sz w:val="24"/>
                <w:szCs w:val="24"/>
              </w:rPr>
              <w:t xml:space="preserve"> </w:t>
            </w:r>
            <w:r w:rsidR="004578FA" w:rsidRPr="00782CF2">
              <w:rPr>
                <w:rFonts w:asciiTheme="majorHAnsi" w:hAnsiTheme="majorHAnsi"/>
                <w:sz w:val="24"/>
                <w:szCs w:val="24"/>
              </w:rPr>
              <w:lastRenderedPageBreak/>
              <w:t xml:space="preserve">jumlah peserta </w:t>
            </w:r>
            <w:r w:rsidR="004578FA" w:rsidRPr="00782CF2">
              <w:rPr>
                <w:rFonts w:asciiTheme="majorHAnsi" w:hAnsiTheme="majorHAnsi"/>
                <w:sz w:val="24"/>
                <w:szCs w:val="24"/>
                <w:lang w:val="id-ID"/>
              </w:rPr>
              <w:t>30</w:t>
            </w:r>
            <w:r w:rsidR="004578FA" w:rsidRPr="00782CF2">
              <w:rPr>
                <w:rFonts w:asciiTheme="majorHAnsi" w:hAnsiTheme="majorHAnsi"/>
                <w:sz w:val="24"/>
                <w:szCs w:val="24"/>
              </w:rPr>
              <w:t xml:space="preserve"> orang</w:t>
            </w:r>
            <w:r w:rsidR="004578FA"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2 orang staf</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KEMENKES (Narasumber) dan 2 orang staf</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(Moderator)</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4578FA" w:rsidRPr="00782CF2" w:rsidRDefault="004578FA" w:rsidP="005069C2">
            <w:pPr>
              <w:pStyle w:val="ListParagraph"/>
              <w:numPr>
                <w:ilvl w:val="0"/>
                <w:numId w:val="11"/>
              </w:numPr>
              <w:spacing w:after="0"/>
              <w:ind w:left="2018" w:hanging="20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(9 orang)</w:t>
            </w:r>
          </w:p>
          <w:p w:rsidR="00334FC5" w:rsidRPr="00782CF2" w:rsidRDefault="00334FC5" w:rsidP="00334FC5">
            <w:pPr>
              <w:pStyle w:val="ListParagraph"/>
              <w:spacing w:after="0"/>
              <w:ind w:left="1083"/>
              <w:jc w:val="both"/>
              <w:rPr>
                <w:rFonts w:asciiTheme="majorHAnsi" w:hAnsiTheme="majorHAnsi"/>
                <w:sz w:val="24"/>
                <w:szCs w:val="24"/>
                <w:lang w:val="id-ID"/>
              </w:rPr>
            </w:pPr>
          </w:p>
          <w:p w:rsidR="002A6DCC" w:rsidRPr="00782CF2" w:rsidRDefault="002A6DCC" w:rsidP="00334FC5">
            <w:pPr>
              <w:pStyle w:val="ListParagraph"/>
              <w:spacing w:after="0"/>
              <w:ind w:left="1083"/>
              <w:jc w:val="both"/>
              <w:rPr>
                <w:rFonts w:asciiTheme="majorHAnsi" w:hAnsiTheme="majorHAnsi"/>
                <w:sz w:val="24"/>
                <w:szCs w:val="24"/>
                <w:lang w:val="id-ID"/>
              </w:rPr>
            </w:pPr>
            <w:r w:rsidRPr="00782CF2">
              <w:rPr>
                <w:rFonts w:asciiTheme="majorHAnsi" w:hAnsiTheme="majorHAnsi"/>
                <w:sz w:val="24"/>
                <w:szCs w:val="24"/>
                <w:lang w:val="id-ID"/>
              </w:rPr>
              <w:t>Penyusunan Draft Review dilaksanakan Pada Minggu ke dua s/d ke tiga Bulan Februari Tahun 2014.</w:t>
            </w:r>
          </w:p>
          <w:p w:rsidR="002A6DCC" w:rsidRPr="00782CF2" w:rsidRDefault="002A6DCC" w:rsidP="00334FC5">
            <w:pPr>
              <w:pStyle w:val="ListParagraph"/>
              <w:spacing w:after="0"/>
              <w:ind w:left="1083"/>
              <w:jc w:val="both"/>
              <w:rPr>
                <w:rFonts w:asciiTheme="majorHAnsi" w:hAnsiTheme="majorHAnsi"/>
                <w:sz w:val="24"/>
                <w:szCs w:val="24"/>
                <w:lang w:val="id-ID"/>
              </w:rPr>
            </w:pPr>
          </w:p>
          <w:p w:rsidR="00354417" w:rsidRPr="00782CF2" w:rsidRDefault="004578FA" w:rsidP="005069C2">
            <w:pPr>
              <w:pStyle w:val="ListParagraph"/>
              <w:numPr>
                <w:ilvl w:val="0"/>
                <w:numId w:val="5"/>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4578FA" w:rsidRPr="00782CF2" w:rsidRDefault="004578FA"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Review Pelaksanaan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r w:rsidRPr="00782CF2">
              <w:rPr>
                <w:rFonts w:asciiTheme="majorHAnsi" w:hAnsiTheme="majorHAnsi"/>
                <w:sz w:val="24"/>
                <w:szCs w:val="24"/>
                <w:lang w:val="id-ID"/>
              </w:rPr>
              <w:lastRenderedPageBreak/>
              <w:t>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4578FA" w:rsidRPr="00782CF2" w:rsidRDefault="004578FA" w:rsidP="005069C2">
            <w:pPr>
              <w:pStyle w:val="ListParagraph"/>
              <w:numPr>
                <w:ilvl w:val="0"/>
                <w:numId w:val="1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4578FA" w:rsidRPr="00782CF2" w:rsidRDefault="004578FA" w:rsidP="004578FA">
            <w:pPr>
              <w:pStyle w:val="ListParagraph"/>
              <w:spacing w:after="0"/>
              <w:ind w:left="1083"/>
              <w:jc w:val="both"/>
              <w:rPr>
                <w:rFonts w:asciiTheme="majorHAnsi" w:hAnsiTheme="majorHAnsi"/>
                <w:sz w:val="24"/>
                <w:szCs w:val="24"/>
                <w:lang w:val="id-ID"/>
              </w:rPr>
            </w:pPr>
          </w:p>
          <w:p w:rsidR="002A6DCC" w:rsidRPr="00782CF2" w:rsidRDefault="002A6DCC" w:rsidP="004578FA">
            <w:pPr>
              <w:pStyle w:val="ListParagraph"/>
              <w:spacing w:after="0"/>
              <w:ind w:left="1083"/>
              <w:jc w:val="both"/>
              <w:rPr>
                <w:rFonts w:asciiTheme="majorHAnsi" w:hAnsiTheme="majorHAnsi"/>
                <w:sz w:val="24"/>
                <w:szCs w:val="24"/>
                <w:lang w:val="id-ID"/>
              </w:rPr>
            </w:pPr>
            <w:r w:rsidRPr="00782CF2">
              <w:rPr>
                <w:rFonts w:asciiTheme="majorHAnsi" w:hAnsiTheme="majorHAnsi"/>
                <w:sz w:val="24"/>
                <w:szCs w:val="24"/>
                <w:lang w:val="id-ID"/>
              </w:rPr>
              <w:t>Penyusunan laporan dilaksanakan Pada Minggu ke empat Bulan Februari Tahun 2014.</w:t>
            </w:r>
          </w:p>
          <w:p w:rsidR="004578FA" w:rsidRPr="00782CF2" w:rsidRDefault="004578FA" w:rsidP="005251D9">
            <w:pPr>
              <w:pStyle w:val="ListParagraph"/>
              <w:spacing w:after="0"/>
              <w:ind w:left="1081" w:firstLine="567"/>
              <w:contextualSpacing w:val="0"/>
              <w:jc w:val="both"/>
              <w:rPr>
                <w:rFonts w:asciiTheme="majorHAnsi" w:hAnsiTheme="majorHAnsi"/>
                <w:sz w:val="24"/>
                <w:szCs w:val="24"/>
                <w:lang w:val="id-ID"/>
              </w:rPr>
            </w:pPr>
          </w:p>
          <w:p w:rsidR="004578FA" w:rsidRPr="00782CF2" w:rsidRDefault="004578FA" w:rsidP="004F0A45">
            <w:pPr>
              <w:pStyle w:val="ListParagraph"/>
              <w:numPr>
                <w:ilvl w:val="0"/>
                <w:numId w:val="4"/>
              </w:numPr>
              <w:spacing w:after="0"/>
              <w:ind w:left="459" w:hanging="426"/>
              <w:contextualSpacing w:val="0"/>
              <w:jc w:val="both"/>
              <w:rPr>
                <w:rFonts w:asciiTheme="majorHAnsi" w:hAnsiTheme="majorHAnsi"/>
                <w:i/>
                <w:sz w:val="24"/>
                <w:szCs w:val="24"/>
              </w:rPr>
            </w:pPr>
            <w:r w:rsidRPr="00782CF2">
              <w:rPr>
                <w:rFonts w:asciiTheme="majorHAnsi" w:hAnsiTheme="majorHAnsi"/>
                <w:i/>
                <w:sz w:val="24"/>
                <w:szCs w:val="24"/>
                <w:lang w:val="id-ID"/>
              </w:rPr>
              <w:t>PENYUSUNAN RANCANGAN PEDOMAN DISTRIBUSI SDMK DALAM NEGERI</w:t>
            </w:r>
          </w:p>
          <w:p w:rsidR="004578FA" w:rsidRPr="00782CF2" w:rsidRDefault="004578FA" w:rsidP="005069C2">
            <w:pPr>
              <w:pStyle w:val="ListParagraph"/>
              <w:numPr>
                <w:ilvl w:val="0"/>
                <w:numId w:val="14"/>
              </w:numPr>
              <w:spacing w:after="0"/>
              <w:contextualSpacing w:val="0"/>
              <w:jc w:val="both"/>
              <w:rPr>
                <w:rFonts w:asciiTheme="majorHAnsi" w:hAnsiTheme="majorHAnsi"/>
                <w:sz w:val="24"/>
                <w:szCs w:val="24"/>
              </w:rPr>
            </w:pPr>
            <w:r w:rsidRPr="00782CF2">
              <w:rPr>
                <w:rFonts w:asciiTheme="majorHAnsi" w:hAnsiTheme="majorHAnsi"/>
                <w:sz w:val="24"/>
                <w:szCs w:val="24"/>
                <w:lang w:val="id-ID"/>
              </w:rPr>
              <w:t>Rapat Persiapan</w:t>
            </w:r>
          </w:p>
          <w:p w:rsidR="004578FA" w:rsidRPr="00782CF2" w:rsidRDefault="004578FA"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Rapat Persiapan </w:t>
            </w:r>
            <w:r w:rsidR="0063731B" w:rsidRPr="00782CF2">
              <w:rPr>
                <w:rFonts w:asciiTheme="majorHAnsi" w:hAnsiTheme="majorHAnsi"/>
                <w:sz w:val="24"/>
                <w:szCs w:val="24"/>
                <w:lang w:val="id-ID"/>
              </w:rPr>
              <w:t>Penyusunan Rancangan Pedoman Distribusi SDMK Dalam Negeri</w:t>
            </w:r>
            <w:r w:rsidRPr="00782CF2">
              <w:rPr>
                <w:rFonts w:asciiTheme="majorHAnsi" w:hAnsiTheme="majorHAnsi"/>
                <w:sz w:val="24"/>
                <w:szCs w:val="24"/>
                <w:lang w:val="id-ID"/>
              </w:rPr>
              <w:t xml:space="preserve">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4578FA" w:rsidRPr="00782CF2" w:rsidRDefault="004578FA" w:rsidP="005069C2">
            <w:pPr>
              <w:pStyle w:val="ListParagraph"/>
              <w:numPr>
                <w:ilvl w:val="0"/>
                <w:numId w:val="1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4578FA" w:rsidRPr="00782CF2" w:rsidRDefault="004578FA" w:rsidP="004578FA">
            <w:pPr>
              <w:pStyle w:val="ListParagraph"/>
              <w:spacing w:after="0"/>
              <w:ind w:left="1081" w:firstLine="567"/>
              <w:contextualSpacing w:val="0"/>
              <w:jc w:val="both"/>
              <w:rPr>
                <w:rFonts w:asciiTheme="majorHAnsi" w:hAnsiTheme="majorHAnsi"/>
                <w:sz w:val="24"/>
                <w:szCs w:val="24"/>
                <w:lang w:val="id-ID"/>
              </w:rPr>
            </w:pPr>
          </w:p>
          <w:p w:rsidR="002A6DCC" w:rsidRPr="00782CF2" w:rsidRDefault="002A6DCC" w:rsidP="002A6DCC">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Rapat persiapan dilaksanakan Pada Minggu pertama Bulan Maret Tahun 2014.</w:t>
            </w:r>
          </w:p>
          <w:p w:rsidR="002A6DCC" w:rsidRPr="00782CF2" w:rsidRDefault="002A6DCC" w:rsidP="002A6DCC">
            <w:pPr>
              <w:spacing w:after="0"/>
              <w:jc w:val="both"/>
              <w:rPr>
                <w:rFonts w:asciiTheme="majorHAnsi" w:hAnsiTheme="majorHAnsi"/>
                <w:sz w:val="24"/>
                <w:szCs w:val="24"/>
                <w:lang w:val="id-ID"/>
              </w:rPr>
            </w:pPr>
          </w:p>
          <w:p w:rsidR="004578FA" w:rsidRPr="00782CF2" w:rsidRDefault="0063731B" w:rsidP="005069C2">
            <w:pPr>
              <w:pStyle w:val="ListParagraph"/>
              <w:numPr>
                <w:ilvl w:val="0"/>
                <w:numId w:val="14"/>
              </w:numPr>
              <w:spacing w:after="0"/>
              <w:jc w:val="both"/>
              <w:rPr>
                <w:rFonts w:asciiTheme="majorHAnsi" w:hAnsiTheme="majorHAnsi"/>
                <w:sz w:val="24"/>
                <w:szCs w:val="24"/>
                <w:lang w:val="id-ID"/>
              </w:rPr>
            </w:pPr>
            <w:r w:rsidRPr="00782CF2">
              <w:rPr>
                <w:rFonts w:asciiTheme="majorHAnsi" w:hAnsiTheme="majorHAnsi"/>
                <w:sz w:val="24"/>
                <w:szCs w:val="24"/>
                <w:lang w:val="id-ID"/>
              </w:rPr>
              <w:t>Penyusunan Draft Rancangan</w:t>
            </w:r>
          </w:p>
          <w:p w:rsidR="004578FA" w:rsidRPr="00782CF2" w:rsidRDefault="0063731B"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Penyusunan Draft Rancangan Pedoman Distribusi</w:t>
            </w:r>
            <w:r w:rsidR="004578FA" w:rsidRPr="00782CF2">
              <w:rPr>
                <w:rFonts w:asciiTheme="majorHAnsi" w:hAnsiTheme="majorHAnsi"/>
                <w:sz w:val="24"/>
                <w:szCs w:val="24"/>
                <w:lang w:val="id-ID"/>
              </w:rPr>
              <w:t xml:space="preserve"> SDM Kesehatan Dalam Negeri </w:t>
            </w:r>
            <w:r w:rsidR="004578FA" w:rsidRPr="00782CF2">
              <w:rPr>
                <w:rFonts w:asciiTheme="majorHAnsi" w:hAnsiTheme="majorHAnsi"/>
                <w:sz w:val="24"/>
                <w:szCs w:val="24"/>
              </w:rPr>
              <w:t xml:space="preserve">dilaksanakan </w:t>
            </w:r>
            <w:r w:rsidRPr="00782CF2">
              <w:rPr>
                <w:rFonts w:asciiTheme="majorHAnsi" w:hAnsiTheme="majorHAnsi"/>
                <w:sz w:val="24"/>
                <w:szCs w:val="24"/>
                <w:lang w:val="id-ID"/>
              </w:rPr>
              <w:t>5</w:t>
            </w:r>
            <w:r w:rsidR="004578FA" w:rsidRPr="00782CF2">
              <w:rPr>
                <w:rFonts w:asciiTheme="majorHAnsi" w:hAnsiTheme="majorHAnsi"/>
                <w:sz w:val="24"/>
                <w:szCs w:val="24"/>
              </w:rPr>
              <w:t xml:space="preserve"> kali </w:t>
            </w:r>
            <w:r w:rsidR="004578FA" w:rsidRPr="00782CF2">
              <w:rPr>
                <w:rFonts w:asciiTheme="majorHAnsi" w:hAnsiTheme="majorHAnsi"/>
                <w:sz w:val="24"/>
                <w:szCs w:val="24"/>
                <w:lang w:val="id-ID"/>
              </w:rPr>
              <w:t>yakni</w:t>
            </w:r>
            <w:r w:rsidR="004578FA" w:rsidRPr="00782CF2">
              <w:rPr>
                <w:rFonts w:asciiTheme="majorHAnsi" w:hAnsiTheme="majorHAnsi"/>
                <w:sz w:val="24"/>
                <w:szCs w:val="24"/>
              </w:rPr>
              <w:t xml:space="preserve"> di kantor</w:t>
            </w:r>
            <w:r w:rsidR="004578FA" w:rsidRPr="00782CF2">
              <w:rPr>
                <w:rFonts w:asciiTheme="majorHAnsi" w:hAnsiTheme="majorHAnsi"/>
                <w:sz w:val="24"/>
                <w:szCs w:val="24"/>
                <w:lang w:val="id-ID"/>
              </w:rPr>
              <w:t xml:space="preserve"> dengan</w:t>
            </w:r>
            <w:r w:rsidR="004578FA" w:rsidRPr="00782CF2">
              <w:rPr>
                <w:rFonts w:asciiTheme="majorHAnsi" w:hAnsiTheme="majorHAnsi"/>
                <w:sz w:val="24"/>
                <w:szCs w:val="24"/>
              </w:rPr>
              <w:t xml:space="preserve"> jumlah peserta </w:t>
            </w:r>
            <w:r w:rsidR="004578FA" w:rsidRPr="00782CF2">
              <w:rPr>
                <w:rFonts w:asciiTheme="majorHAnsi" w:hAnsiTheme="majorHAnsi"/>
                <w:sz w:val="24"/>
                <w:szCs w:val="24"/>
                <w:lang w:val="id-ID"/>
              </w:rPr>
              <w:t>30</w:t>
            </w:r>
            <w:r w:rsidR="004578FA" w:rsidRPr="00782CF2">
              <w:rPr>
                <w:rFonts w:asciiTheme="majorHAnsi" w:hAnsiTheme="majorHAnsi"/>
                <w:sz w:val="24"/>
                <w:szCs w:val="24"/>
              </w:rPr>
              <w:t xml:space="preserve"> orang</w:t>
            </w:r>
            <w:r w:rsidR="004578FA"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2 orang staf</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lastRenderedPageBreak/>
              <w:t>Kepala Biro Kepegawaian KEMENKES (Narasumber) dan 2 orang staf</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(Moderator)</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4578FA" w:rsidRPr="00782CF2" w:rsidRDefault="004578FA" w:rsidP="005069C2">
            <w:pPr>
              <w:pStyle w:val="ListParagraph"/>
              <w:numPr>
                <w:ilvl w:val="0"/>
                <w:numId w:val="1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(9 orang)</w:t>
            </w: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4578FA" w:rsidRPr="00782CF2" w:rsidRDefault="004578FA"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4578FA">
            <w:pPr>
              <w:spacing w:after="0"/>
              <w:jc w:val="both"/>
              <w:rPr>
                <w:rFonts w:asciiTheme="majorHAnsi" w:hAnsiTheme="majorHAnsi"/>
                <w:sz w:val="24"/>
                <w:szCs w:val="24"/>
                <w:lang w:val="id-ID"/>
              </w:rPr>
            </w:pPr>
          </w:p>
          <w:p w:rsidR="004578FA" w:rsidRPr="00782CF2" w:rsidRDefault="002A6DCC" w:rsidP="002A6DCC">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Penyusunan Draft dilaksanakan Pada Minggu ke dua s/d ke tiga Bulan Maret Tahun 2014.</w:t>
            </w:r>
          </w:p>
          <w:p w:rsidR="002A6DCC" w:rsidRPr="00782CF2" w:rsidRDefault="002A6DCC" w:rsidP="004578FA">
            <w:pPr>
              <w:spacing w:after="0"/>
              <w:jc w:val="both"/>
              <w:rPr>
                <w:rFonts w:asciiTheme="majorHAnsi" w:hAnsiTheme="majorHAnsi"/>
                <w:sz w:val="24"/>
                <w:szCs w:val="24"/>
                <w:lang w:val="id-ID"/>
              </w:rPr>
            </w:pPr>
          </w:p>
          <w:p w:rsidR="004578FA" w:rsidRPr="00782CF2" w:rsidRDefault="0063731B" w:rsidP="005069C2">
            <w:pPr>
              <w:pStyle w:val="ListParagraph"/>
              <w:numPr>
                <w:ilvl w:val="0"/>
                <w:numId w:val="14"/>
              </w:numPr>
              <w:spacing w:after="0"/>
              <w:jc w:val="both"/>
              <w:rPr>
                <w:rFonts w:asciiTheme="majorHAnsi" w:hAnsiTheme="majorHAnsi"/>
                <w:sz w:val="24"/>
                <w:szCs w:val="24"/>
                <w:lang w:val="id-ID"/>
              </w:rPr>
            </w:pPr>
            <w:r w:rsidRPr="00782CF2">
              <w:rPr>
                <w:rFonts w:asciiTheme="majorHAnsi" w:hAnsiTheme="majorHAnsi"/>
                <w:sz w:val="24"/>
                <w:szCs w:val="24"/>
                <w:lang w:val="id-ID"/>
              </w:rPr>
              <w:t>Pembahasan</w:t>
            </w:r>
          </w:p>
          <w:p w:rsidR="004578FA" w:rsidRPr="00782CF2" w:rsidRDefault="0063731B"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Pembahasan Rancangan Draft Pedoman</w:t>
            </w:r>
            <w:r w:rsidR="004578FA" w:rsidRPr="00782CF2">
              <w:rPr>
                <w:rFonts w:asciiTheme="majorHAnsi" w:hAnsiTheme="majorHAnsi"/>
                <w:sz w:val="24"/>
                <w:szCs w:val="24"/>
                <w:lang w:val="id-ID"/>
              </w:rPr>
              <w:t xml:space="preserve"> Distribusi SDM Kesehatan Dalam Negeri </w:t>
            </w:r>
            <w:r w:rsidR="004578FA"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004578FA" w:rsidRPr="00782CF2">
              <w:rPr>
                <w:rFonts w:asciiTheme="majorHAnsi" w:hAnsiTheme="majorHAnsi"/>
                <w:sz w:val="24"/>
                <w:szCs w:val="24"/>
              </w:rPr>
              <w:t xml:space="preserve"> kali </w:t>
            </w:r>
            <w:r w:rsidR="004578FA" w:rsidRPr="00782CF2">
              <w:rPr>
                <w:rFonts w:asciiTheme="majorHAnsi" w:hAnsiTheme="majorHAnsi"/>
                <w:sz w:val="24"/>
                <w:szCs w:val="24"/>
                <w:lang w:val="id-ID"/>
              </w:rPr>
              <w:t>yakni</w:t>
            </w:r>
            <w:r w:rsidR="004578FA" w:rsidRPr="00782CF2">
              <w:rPr>
                <w:rFonts w:asciiTheme="majorHAnsi" w:hAnsiTheme="majorHAnsi"/>
                <w:sz w:val="24"/>
                <w:szCs w:val="24"/>
              </w:rPr>
              <w:t xml:space="preserve"> di </w:t>
            </w:r>
            <w:r w:rsidRPr="00782CF2">
              <w:rPr>
                <w:rFonts w:asciiTheme="majorHAnsi" w:hAnsiTheme="majorHAnsi"/>
                <w:sz w:val="24"/>
                <w:szCs w:val="24"/>
                <w:lang w:val="id-ID"/>
              </w:rPr>
              <w:t>hotel di wilayah jakarta</w:t>
            </w:r>
            <w:r w:rsidR="004578FA" w:rsidRPr="00782CF2">
              <w:rPr>
                <w:rFonts w:asciiTheme="majorHAnsi" w:hAnsiTheme="majorHAnsi"/>
                <w:sz w:val="24"/>
                <w:szCs w:val="24"/>
                <w:lang w:val="id-ID"/>
              </w:rPr>
              <w:t xml:space="preserve"> dengan</w:t>
            </w:r>
            <w:r w:rsidR="004578FA" w:rsidRPr="00782CF2">
              <w:rPr>
                <w:rFonts w:asciiTheme="majorHAnsi" w:hAnsiTheme="majorHAnsi"/>
                <w:sz w:val="24"/>
                <w:szCs w:val="24"/>
              </w:rPr>
              <w:t xml:space="preserve"> jumlah peserta </w:t>
            </w:r>
            <w:r w:rsidR="004578FA" w:rsidRPr="00782CF2">
              <w:rPr>
                <w:rFonts w:asciiTheme="majorHAnsi" w:hAnsiTheme="majorHAnsi"/>
                <w:sz w:val="24"/>
                <w:szCs w:val="24"/>
                <w:lang w:val="id-ID"/>
              </w:rPr>
              <w:t>3</w:t>
            </w:r>
            <w:r w:rsidR="006E6029" w:rsidRPr="00782CF2">
              <w:rPr>
                <w:rFonts w:asciiTheme="majorHAnsi" w:hAnsiTheme="majorHAnsi"/>
                <w:sz w:val="24"/>
                <w:szCs w:val="24"/>
                <w:lang w:val="id-ID"/>
              </w:rPr>
              <w:t>5</w:t>
            </w:r>
            <w:r w:rsidR="004578FA" w:rsidRPr="00782CF2">
              <w:rPr>
                <w:rFonts w:asciiTheme="majorHAnsi" w:hAnsiTheme="majorHAnsi"/>
                <w:sz w:val="24"/>
                <w:szCs w:val="24"/>
              </w:rPr>
              <w:t xml:space="preserve"> orang</w:t>
            </w:r>
            <w:r w:rsidR="004578FA"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w:t>
            </w:r>
            <w:r w:rsidR="005F2F7A" w:rsidRPr="00782CF2">
              <w:rPr>
                <w:rFonts w:asciiTheme="majorHAnsi" w:hAnsiTheme="majorHAnsi"/>
                <w:sz w:val="24"/>
                <w:szCs w:val="24"/>
                <w:lang w:val="id-ID"/>
              </w:rPr>
              <w:t xml:space="preserve"> dan 1</w:t>
            </w:r>
            <w:r w:rsidRPr="00782CF2">
              <w:rPr>
                <w:rFonts w:asciiTheme="majorHAnsi" w:hAnsiTheme="majorHAnsi"/>
                <w:sz w:val="24"/>
                <w:szCs w:val="24"/>
                <w:lang w:val="id-ID"/>
              </w:rPr>
              <w:t xml:space="preserve"> orang staf</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w:t>
            </w:r>
            <w:r w:rsidR="005F2F7A" w:rsidRPr="00782CF2">
              <w:rPr>
                <w:rFonts w:asciiTheme="majorHAnsi" w:hAnsiTheme="majorHAnsi"/>
                <w:sz w:val="24"/>
                <w:szCs w:val="24"/>
                <w:lang w:val="id-ID"/>
              </w:rPr>
              <w:t>KES (Narasumber) dan 1</w:t>
            </w:r>
            <w:r w:rsidRPr="00782CF2">
              <w:rPr>
                <w:rFonts w:asciiTheme="majorHAnsi" w:hAnsiTheme="majorHAnsi"/>
                <w:sz w:val="24"/>
                <w:szCs w:val="24"/>
                <w:lang w:val="id-ID"/>
              </w:rPr>
              <w:t xml:space="preserve"> orang staf</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Pus</w:t>
            </w:r>
            <w:r w:rsidR="005F2F7A" w:rsidRPr="00782CF2">
              <w:rPr>
                <w:rFonts w:asciiTheme="majorHAnsi" w:hAnsiTheme="majorHAnsi"/>
                <w:sz w:val="24"/>
                <w:szCs w:val="24"/>
                <w:lang w:val="id-ID"/>
              </w:rPr>
              <w:t>ren-Gun SDM Kesehatan (Narasumber</w:t>
            </w:r>
            <w:r w:rsidRPr="00782CF2">
              <w:rPr>
                <w:rFonts w:asciiTheme="majorHAnsi" w:hAnsiTheme="majorHAnsi"/>
                <w:sz w:val="24"/>
                <w:szCs w:val="24"/>
                <w:lang w:val="id-ID"/>
              </w:rPr>
              <w:t>)</w:t>
            </w:r>
            <w:r w:rsidR="005F2F7A" w:rsidRPr="00782CF2">
              <w:rPr>
                <w:rFonts w:asciiTheme="majorHAnsi" w:hAnsiTheme="majorHAnsi"/>
                <w:sz w:val="24"/>
                <w:szCs w:val="24"/>
                <w:lang w:val="id-ID"/>
              </w:rPr>
              <w:t xml:space="preserve"> dan 1 orang staf</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w:t>
            </w:r>
            <w:r w:rsidRPr="00782CF2">
              <w:rPr>
                <w:rFonts w:asciiTheme="majorHAnsi" w:hAnsiTheme="majorHAnsi"/>
                <w:sz w:val="24"/>
                <w:szCs w:val="24"/>
                <w:lang w:val="id-ID"/>
              </w:rPr>
              <w:lastRenderedPageBreak/>
              <w:t>RB</w:t>
            </w:r>
            <w:r w:rsidR="005F2F7A" w:rsidRPr="00782CF2">
              <w:rPr>
                <w:rFonts w:asciiTheme="majorHAnsi" w:hAnsiTheme="majorHAnsi"/>
                <w:sz w:val="24"/>
                <w:szCs w:val="24"/>
                <w:lang w:val="id-ID"/>
              </w:rPr>
              <w:t xml:space="preserve"> (Narasumber)</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r w:rsidR="0063731B" w:rsidRPr="00782CF2">
              <w:rPr>
                <w:rFonts w:asciiTheme="majorHAnsi" w:hAnsiTheme="majorHAnsi"/>
                <w:sz w:val="24"/>
                <w:szCs w:val="24"/>
                <w:lang w:val="id-ID"/>
              </w:rPr>
              <w:t xml:space="preserve"> (Moderator)</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r w:rsidR="0063731B" w:rsidRPr="00782CF2">
              <w:rPr>
                <w:rFonts w:asciiTheme="majorHAnsi" w:hAnsiTheme="majorHAnsi"/>
                <w:sz w:val="24"/>
                <w:szCs w:val="24"/>
                <w:lang w:val="id-ID"/>
              </w:rPr>
              <w:t xml:space="preserve"> (Moderator)</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4578FA" w:rsidRPr="00782CF2" w:rsidRDefault="004578FA" w:rsidP="005069C2">
            <w:pPr>
              <w:pStyle w:val="ListParagraph"/>
              <w:numPr>
                <w:ilvl w:val="0"/>
                <w:numId w:val="17"/>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w:t>
            </w:r>
            <w:r w:rsidR="005F2F7A" w:rsidRPr="00782CF2">
              <w:rPr>
                <w:rFonts w:asciiTheme="majorHAnsi" w:hAnsiTheme="majorHAnsi"/>
                <w:sz w:val="24"/>
                <w:szCs w:val="24"/>
                <w:lang w:val="id-ID"/>
              </w:rPr>
              <w:t>10</w:t>
            </w:r>
            <w:r w:rsidRPr="00782CF2">
              <w:rPr>
                <w:rFonts w:asciiTheme="majorHAnsi" w:hAnsiTheme="majorHAnsi"/>
                <w:sz w:val="24"/>
                <w:szCs w:val="24"/>
                <w:lang w:val="id-ID"/>
              </w:rPr>
              <w:t xml:space="preserve"> orang)</w:t>
            </w:r>
          </w:p>
          <w:p w:rsidR="004578FA" w:rsidRPr="00782CF2" w:rsidRDefault="004578FA" w:rsidP="004578FA">
            <w:pPr>
              <w:pStyle w:val="ListParagraph"/>
              <w:spacing w:after="0"/>
              <w:ind w:left="1083"/>
              <w:jc w:val="both"/>
              <w:rPr>
                <w:rFonts w:asciiTheme="majorHAnsi" w:hAnsiTheme="majorHAnsi"/>
                <w:sz w:val="24"/>
                <w:szCs w:val="24"/>
                <w:lang w:val="id-ID"/>
              </w:rPr>
            </w:pPr>
          </w:p>
          <w:p w:rsidR="002A6DCC" w:rsidRPr="00782CF2" w:rsidRDefault="002A6DCC" w:rsidP="004578FA">
            <w:pPr>
              <w:pStyle w:val="ListParagraph"/>
              <w:spacing w:after="0"/>
              <w:ind w:left="1083"/>
              <w:jc w:val="both"/>
              <w:rPr>
                <w:rFonts w:asciiTheme="majorHAnsi" w:hAnsiTheme="majorHAnsi"/>
                <w:sz w:val="24"/>
                <w:szCs w:val="24"/>
                <w:lang w:val="id-ID"/>
              </w:rPr>
            </w:pPr>
            <w:r w:rsidRPr="00782CF2">
              <w:rPr>
                <w:rFonts w:asciiTheme="majorHAnsi" w:hAnsiTheme="majorHAnsi"/>
                <w:sz w:val="24"/>
                <w:szCs w:val="24"/>
                <w:lang w:val="id-ID"/>
              </w:rPr>
              <w:t>Rapat persiapan dilaksanakan Pada Minggu ke empat Bulan Maret Tahun 2014.</w:t>
            </w:r>
          </w:p>
          <w:p w:rsidR="002A6DCC" w:rsidRPr="00782CF2" w:rsidRDefault="002A6DCC" w:rsidP="004578FA">
            <w:pPr>
              <w:pStyle w:val="ListParagraph"/>
              <w:spacing w:after="0"/>
              <w:ind w:left="1083"/>
              <w:jc w:val="both"/>
              <w:rPr>
                <w:rFonts w:asciiTheme="majorHAnsi" w:hAnsiTheme="majorHAnsi"/>
                <w:sz w:val="24"/>
                <w:szCs w:val="24"/>
                <w:lang w:val="id-ID"/>
              </w:rPr>
            </w:pPr>
          </w:p>
          <w:p w:rsidR="004578FA" w:rsidRPr="00782CF2" w:rsidRDefault="004578FA" w:rsidP="005069C2">
            <w:pPr>
              <w:pStyle w:val="ListParagraph"/>
              <w:numPr>
                <w:ilvl w:val="0"/>
                <w:numId w:val="14"/>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4578FA" w:rsidRPr="00782CF2" w:rsidRDefault="004578FA" w:rsidP="004578F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w:t>
            </w:r>
            <w:r w:rsidR="005F2F7A" w:rsidRPr="00782CF2">
              <w:rPr>
                <w:rFonts w:asciiTheme="majorHAnsi" w:hAnsiTheme="majorHAnsi"/>
                <w:sz w:val="24"/>
                <w:szCs w:val="24"/>
                <w:lang w:val="id-ID"/>
              </w:rPr>
              <w:t>Rancangan Draft Pedoman Distribusi SDM Kesehatan Dalam Negeri</w:t>
            </w:r>
            <w:r w:rsidRPr="00782CF2">
              <w:rPr>
                <w:rFonts w:asciiTheme="majorHAnsi" w:hAnsiTheme="majorHAnsi"/>
                <w:sz w:val="24"/>
                <w:szCs w:val="24"/>
                <w:lang w:val="id-ID"/>
              </w:rPr>
              <w:t xml:space="preserve">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4578FA" w:rsidRPr="00782CF2" w:rsidRDefault="004578FA" w:rsidP="005069C2">
            <w:pPr>
              <w:pStyle w:val="ListParagraph"/>
              <w:numPr>
                <w:ilvl w:val="0"/>
                <w:numId w:val="18"/>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4578FA" w:rsidRPr="00782CF2" w:rsidRDefault="004578FA" w:rsidP="004578FA">
            <w:pPr>
              <w:pStyle w:val="ListParagraph"/>
              <w:spacing w:after="0"/>
              <w:ind w:left="1083"/>
              <w:jc w:val="both"/>
              <w:rPr>
                <w:rFonts w:asciiTheme="majorHAnsi" w:hAnsiTheme="majorHAnsi"/>
                <w:sz w:val="24"/>
                <w:szCs w:val="24"/>
                <w:lang w:val="id-ID"/>
              </w:rPr>
            </w:pPr>
          </w:p>
          <w:p w:rsidR="004578FA" w:rsidRPr="00782CF2" w:rsidRDefault="00962CD4" w:rsidP="002A6DCC">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Penyusunan Laporan</w:t>
            </w:r>
            <w:r w:rsidR="002A6DCC" w:rsidRPr="00782CF2">
              <w:rPr>
                <w:rFonts w:asciiTheme="majorHAnsi" w:hAnsiTheme="majorHAnsi"/>
                <w:sz w:val="24"/>
                <w:szCs w:val="24"/>
                <w:lang w:val="id-ID"/>
              </w:rPr>
              <w:t xml:space="preserve"> dilaksanakan Pada Minggu pertama Bulan April Tahun 2014.</w:t>
            </w:r>
          </w:p>
          <w:p w:rsidR="005F2F7A" w:rsidRPr="00782CF2" w:rsidRDefault="005F2F7A" w:rsidP="005069C2">
            <w:pPr>
              <w:pStyle w:val="ListParagraph"/>
              <w:numPr>
                <w:ilvl w:val="0"/>
                <w:numId w:val="4"/>
              </w:numPr>
              <w:spacing w:after="0"/>
              <w:ind w:left="742" w:hanging="521"/>
              <w:contextualSpacing w:val="0"/>
              <w:jc w:val="both"/>
              <w:rPr>
                <w:rFonts w:asciiTheme="majorHAnsi" w:hAnsiTheme="majorHAnsi"/>
                <w:i/>
                <w:sz w:val="24"/>
                <w:szCs w:val="24"/>
              </w:rPr>
            </w:pPr>
            <w:r w:rsidRPr="00782CF2">
              <w:rPr>
                <w:rFonts w:asciiTheme="majorHAnsi" w:hAnsiTheme="majorHAnsi"/>
                <w:i/>
                <w:sz w:val="24"/>
                <w:szCs w:val="24"/>
                <w:lang w:val="id-ID"/>
              </w:rPr>
              <w:lastRenderedPageBreak/>
              <w:t>KOORDINASI</w:t>
            </w:r>
            <w:r w:rsidR="00962CD4" w:rsidRPr="00782CF2">
              <w:rPr>
                <w:rFonts w:asciiTheme="majorHAnsi" w:hAnsiTheme="majorHAnsi"/>
                <w:i/>
                <w:sz w:val="24"/>
                <w:szCs w:val="24"/>
                <w:lang w:val="id-ID"/>
              </w:rPr>
              <w:t xml:space="preserve"> / </w:t>
            </w:r>
            <w:r w:rsidRPr="00782CF2">
              <w:rPr>
                <w:rFonts w:asciiTheme="majorHAnsi" w:hAnsiTheme="majorHAnsi"/>
                <w:i/>
                <w:sz w:val="24"/>
                <w:szCs w:val="24"/>
                <w:lang w:val="id-ID"/>
              </w:rPr>
              <w:t>KONSULTASI TERKAIT PERENCANAAN DISTRIBUSI SDMK DALAM NEGERI</w:t>
            </w:r>
          </w:p>
          <w:p w:rsidR="005F2F7A" w:rsidRPr="00782CF2" w:rsidRDefault="005F2F7A" w:rsidP="005069C2">
            <w:pPr>
              <w:pStyle w:val="ListParagraph"/>
              <w:numPr>
                <w:ilvl w:val="0"/>
                <w:numId w:val="19"/>
              </w:numPr>
              <w:spacing w:after="0"/>
              <w:contextualSpacing w:val="0"/>
              <w:jc w:val="both"/>
              <w:rPr>
                <w:rFonts w:asciiTheme="majorHAnsi" w:hAnsiTheme="majorHAnsi"/>
                <w:sz w:val="24"/>
                <w:szCs w:val="24"/>
              </w:rPr>
            </w:pPr>
            <w:r w:rsidRPr="00782CF2">
              <w:rPr>
                <w:rFonts w:asciiTheme="majorHAnsi" w:hAnsiTheme="majorHAnsi"/>
                <w:sz w:val="24"/>
                <w:szCs w:val="24"/>
                <w:lang w:val="id-ID"/>
              </w:rPr>
              <w:t>Pertemuan Koordinasi/Konsultasi dengan Stakeholder</w:t>
            </w:r>
          </w:p>
          <w:p w:rsidR="005F2F7A" w:rsidRPr="00782CF2" w:rsidRDefault="005F2F7A" w:rsidP="005F2F7A">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Pertemuan Koordinasi/Konsultasi dengan Stakeholder</w:t>
            </w:r>
            <w:r w:rsidRPr="00782CF2">
              <w:rPr>
                <w:rFonts w:asciiTheme="majorHAnsi" w:hAnsiTheme="majorHAnsi"/>
                <w:sz w:val="24"/>
                <w:szCs w:val="24"/>
              </w:rPr>
              <w:t xml:space="preserve"> </w:t>
            </w:r>
            <w:r w:rsidRPr="00782CF2">
              <w:rPr>
                <w:rFonts w:asciiTheme="majorHAnsi" w:hAnsiTheme="majorHAnsi"/>
                <w:sz w:val="24"/>
                <w:szCs w:val="24"/>
                <w:lang w:val="id-ID"/>
              </w:rPr>
              <w:t xml:space="preserve">terkait perencanaan distribusi SDMK dalam negeri </w:t>
            </w:r>
            <w:r w:rsidRPr="00782CF2">
              <w:rPr>
                <w:rFonts w:asciiTheme="majorHAnsi" w:hAnsiTheme="majorHAnsi"/>
                <w:sz w:val="24"/>
                <w:szCs w:val="24"/>
              </w:rPr>
              <w:t xml:space="preserve">dilaksanakan </w:t>
            </w:r>
            <w:r w:rsidR="00884E58" w:rsidRPr="00782CF2">
              <w:rPr>
                <w:rFonts w:asciiTheme="majorHAnsi" w:hAnsiTheme="majorHAnsi"/>
                <w:sz w:val="24"/>
                <w:szCs w:val="24"/>
                <w:lang w:val="id-ID"/>
              </w:rPr>
              <w:t xml:space="preserve">dengan beberapa bentuk pertemuan atau perjalanan dinas, terperinci sebagaimana berikut : </w:t>
            </w:r>
          </w:p>
          <w:p w:rsidR="00884E58" w:rsidRPr="00782CF2" w:rsidRDefault="00884E58" w:rsidP="005069C2">
            <w:pPr>
              <w:pStyle w:val="ListParagraph"/>
              <w:numPr>
                <w:ilvl w:val="0"/>
                <w:numId w:val="20"/>
              </w:numPr>
              <w:spacing w:after="0"/>
              <w:ind w:left="1876" w:hanging="218"/>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Rapat/Pertemuan di Kantor </w:t>
            </w:r>
          </w:p>
          <w:p w:rsidR="006E6029" w:rsidRPr="00782CF2" w:rsidRDefault="00884E58"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Pertemuan melibatkan </w:t>
            </w:r>
            <w:r w:rsidR="006E6029" w:rsidRPr="00782CF2">
              <w:rPr>
                <w:rFonts w:asciiTheme="majorHAnsi" w:hAnsiTheme="majorHAnsi"/>
                <w:sz w:val="24"/>
                <w:szCs w:val="24"/>
                <w:lang w:val="id-ID"/>
              </w:rPr>
              <w:t>25</w:t>
            </w:r>
            <w:r w:rsidRPr="00782CF2">
              <w:rPr>
                <w:rFonts w:asciiTheme="majorHAnsi" w:hAnsiTheme="majorHAnsi"/>
                <w:sz w:val="24"/>
                <w:szCs w:val="24"/>
                <w:lang w:val="id-ID"/>
              </w:rPr>
              <w:t xml:space="preserve"> orang peserta</w:t>
            </w:r>
            <w:r w:rsidR="001A523F" w:rsidRPr="00782CF2">
              <w:rPr>
                <w:rFonts w:asciiTheme="majorHAnsi" w:hAnsiTheme="majorHAnsi"/>
                <w:sz w:val="24"/>
                <w:szCs w:val="24"/>
                <w:lang w:val="id-ID"/>
              </w:rPr>
              <w:t xml:space="preserve"> yang terdiri dari Pegawai dan struktural Pusren-Gun SDMK dan para stakeholder terkait distribusi SDM </w:t>
            </w:r>
            <w:r w:rsidR="006E6029" w:rsidRPr="00782CF2">
              <w:rPr>
                <w:rFonts w:asciiTheme="majorHAnsi" w:hAnsiTheme="majorHAnsi"/>
                <w:sz w:val="24"/>
                <w:szCs w:val="24"/>
                <w:lang w:val="id-ID"/>
              </w:rPr>
              <w:t>Kesehatan, di antaranya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Kemendagri,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KemenPAN-RB,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Kemendikbud,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BKN,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Kemenkeu,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Unit eselon 1 lain di Kemenkes,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Organisasi Profesi,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Kolegium,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Asosiasi Nakes, </w:t>
            </w:r>
          </w:p>
          <w:p w:rsidR="006E6029" w:rsidRPr="00782CF2" w:rsidRDefault="001A523F"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Asosiasi Rumah Sakit, </w:t>
            </w:r>
          </w:p>
          <w:p w:rsidR="006E6029" w:rsidRPr="00782CF2" w:rsidRDefault="00E93543" w:rsidP="00A862BC">
            <w:pPr>
              <w:pStyle w:val="ListParagraph"/>
              <w:numPr>
                <w:ilvl w:val="0"/>
                <w:numId w:val="33"/>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U</w:t>
            </w:r>
            <w:r w:rsidR="006E6029" w:rsidRPr="00782CF2">
              <w:rPr>
                <w:rFonts w:asciiTheme="majorHAnsi" w:hAnsiTheme="majorHAnsi"/>
                <w:sz w:val="24"/>
                <w:szCs w:val="24"/>
                <w:lang w:val="id-ID"/>
              </w:rPr>
              <w:t>nit Eselon 2 di Badan PPSDM Kes.</w:t>
            </w:r>
          </w:p>
          <w:p w:rsidR="00884E58" w:rsidRPr="00782CF2" w:rsidRDefault="00E93543" w:rsidP="006E6029">
            <w:pPr>
              <w:spacing w:after="0"/>
              <w:ind w:left="1876"/>
              <w:jc w:val="both"/>
              <w:rPr>
                <w:rFonts w:asciiTheme="majorHAnsi" w:hAnsiTheme="majorHAnsi"/>
                <w:sz w:val="24"/>
                <w:szCs w:val="24"/>
                <w:lang w:val="id-ID"/>
              </w:rPr>
            </w:pPr>
            <w:r w:rsidRPr="00782CF2">
              <w:rPr>
                <w:rFonts w:asciiTheme="majorHAnsi" w:hAnsiTheme="majorHAnsi"/>
                <w:sz w:val="24"/>
                <w:szCs w:val="24"/>
                <w:lang w:val="id-ID"/>
              </w:rPr>
              <w:t>Yang menjadi Narasumber dan Moderator ditentukan sesuai kebutuhan rapat/pertemuan.</w:t>
            </w:r>
          </w:p>
          <w:p w:rsidR="00E93543" w:rsidRPr="00782CF2" w:rsidRDefault="00E93543" w:rsidP="00884E58">
            <w:pPr>
              <w:pStyle w:val="ListParagraph"/>
              <w:spacing w:after="0"/>
              <w:ind w:left="1876"/>
              <w:contextualSpacing w:val="0"/>
              <w:jc w:val="both"/>
              <w:rPr>
                <w:rFonts w:asciiTheme="majorHAnsi" w:hAnsiTheme="majorHAnsi"/>
                <w:sz w:val="24"/>
                <w:szCs w:val="24"/>
                <w:lang w:val="id-ID"/>
              </w:rPr>
            </w:pPr>
          </w:p>
          <w:p w:rsidR="001A523F" w:rsidRPr="00782CF2" w:rsidRDefault="001A523F" w:rsidP="005069C2">
            <w:pPr>
              <w:pStyle w:val="ListParagraph"/>
              <w:numPr>
                <w:ilvl w:val="0"/>
                <w:numId w:val="20"/>
              </w:numPr>
              <w:spacing w:after="0"/>
              <w:ind w:left="1876" w:hanging="218"/>
              <w:contextualSpacing w:val="0"/>
              <w:jc w:val="both"/>
              <w:rPr>
                <w:rFonts w:asciiTheme="majorHAnsi" w:hAnsiTheme="majorHAnsi"/>
                <w:sz w:val="24"/>
                <w:szCs w:val="24"/>
                <w:lang w:val="id-ID"/>
              </w:rPr>
            </w:pPr>
            <w:r w:rsidRPr="00782CF2">
              <w:rPr>
                <w:rFonts w:asciiTheme="majorHAnsi" w:hAnsiTheme="majorHAnsi"/>
                <w:sz w:val="24"/>
                <w:szCs w:val="24"/>
                <w:lang w:val="id-ID"/>
              </w:rPr>
              <w:t>Rapat/Pertemuan di Luar Kantor (dalam kota)</w:t>
            </w:r>
          </w:p>
          <w:p w:rsidR="00E93543" w:rsidRPr="00782CF2" w:rsidRDefault="00E93543"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6E6029" w:rsidRPr="00782CF2" w:rsidRDefault="006E6029"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Koordinasi/konsultasi di luar kantor dapat juga perupa Pertemuan dengan Paket Meeting yang melibatkan 28 orang peserta yang terdiri dari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Unit eselon 1 lain di Kemenkes,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Organisasi Profesi,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lastRenderedPageBreak/>
              <w:t xml:space="preserve">Kolegium,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Asosiasi Nakes,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Asosiasi Rumah Sakit,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Kemendagri,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KemenPAN-RB,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Kemendikbud,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BKN,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Kemenkeu, </w:t>
            </w:r>
          </w:p>
          <w:p w:rsidR="006E6029" w:rsidRPr="00782CF2" w:rsidRDefault="006E6029" w:rsidP="00A862BC">
            <w:pPr>
              <w:pStyle w:val="ListParagraph"/>
              <w:numPr>
                <w:ilvl w:val="0"/>
                <w:numId w:val="3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Unit Eselon 2 di Badan PPSDM Kes.</w:t>
            </w:r>
          </w:p>
          <w:p w:rsidR="006E6029" w:rsidRPr="00782CF2" w:rsidRDefault="006E6029" w:rsidP="006E6029">
            <w:pPr>
              <w:pStyle w:val="ListParagraph"/>
              <w:spacing w:after="0"/>
              <w:ind w:left="1876"/>
              <w:contextualSpacing w:val="0"/>
              <w:jc w:val="both"/>
              <w:rPr>
                <w:rFonts w:asciiTheme="majorHAnsi" w:hAnsiTheme="majorHAnsi"/>
                <w:sz w:val="24"/>
                <w:szCs w:val="24"/>
                <w:lang w:val="id-ID"/>
              </w:rPr>
            </w:pPr>
            <w:r w:rsidRPr="00782CF2">
              <w:rPr>
                <w:rFonts w:asciiTheme="majorHAnsi" w:hAnsiTheme="majorHAnsi"/>
                <w:sz w:val="24"/>
                <w:szCs w:val="24"/>
                <w:lang w:val="id-ID"/>
              </w:rPr>
              <w:t>Yang menjadi Narasumber dan Moderator ditentukan sesuai kebutuhan rapat/pertemuan.</w:t>
            </w:r>
          </w:p>
          <w:p w:rsidR="00E93543" w:rsidRPr="00782CF2" w:rsidRDefault="00E93543" w:rsidP="00E93543">
            <w:pPr>
              <w:pStyle w:val="ListParagraph"/>
              <w:spacing w:after="0"/>
              <w:ind w:left="1876"/>
              <w:contextualSpacing w:val="0"/>
              <w:jc w:val="both"/>
              <w:rPr>
                <w:rFonts w:asciiTheme="majorHAnsi" w:hAnsiTheme="majorHAnsi"/>
                <w:sz w:val="24"/>
                <w:szCs w:val="24"/>
                <w:lang w:val="id-ID"/>
              </w:rPr>
            </w:pPr>
          </w:p>
          <w:p w:rsidR="00E93543" w:rsidRPr="00782CF2" w:rsidRDefault="00E93543" w:rsidP="005069C2">
            <w:pPr>
              <w:pStyle w:val="ListParagraph"/>
              <w:numPr>
                <w:ilvl w:val="0"/>
                <w:numId w:val="20"/>
              </w:numPr>
              <w:spacing w:after="0"/>
              <w:ind w:left="1876" w:hanging="218"/>
              <w:contextualSpacing w:val="0"/>
              <w:jc w:val="both"/>
              <w:rPr>
                <w:rFonts w:asciiTheme="majorHAnsi" w:hAnsiTheme="majorHAnsi"/>
                <w:sz w:val="24"/>
                <w:szCs w:val="24"/>
                <w:lang w:val="id-ID"/>
              </w:rPr>
            </w:pPr>
            <w:r w:rsidRPr="00782CF2">
              <w:rPr>
                <w:rFonts w:asciiTheme="majorHAnsi" w:hAnsiTheme="majorHAnsi"/>
                <w:sz w:val="24"/>
                <w:szCs w:val="24"/>
                <w:lang w:val="id-ID"/>
              </w:rPr>
              <w:t>Koordinasi/Konsultasi ke luar kota</w:t>
            </w:r>
          </w:p>
          <w:p w:rsidR="00E93543" w:rsidRPr="00782CF2" w:rsidRDefault="008F7D0E"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Pelaksanaan Pertemuan/kegiatan ini juga dilaksanakan pada waktu yang fleksibel sesuai undangan maupun disposisi untuk menghadiri suatu pertemuan/rapat</w:t>
            </w:r>
            <w:r w:rsidR="00F03323" w:rsidRPr="00782CF2">
              <w:rPr>
                <w:rFonts w:asciiTheme="majorHAnsi" w:hAnsiTheme="majorHAnsi"/>
                <w:sz w:val="24"/>
                <w:szCs w:val="24"/>
                <w:lang w:val="id-ID"/>
              </w:rPr>
              <w:t xml:space="preserve"> di luar daerah/kota</w:t>
            </w:r>
            <w:r w:rsidRPr="00782CF2">
              <w:rPr>
                <w:rFonts w:asciiTheme="majorHAnsi" w:hAnsiTheme="majorHAnsi"/>
                <w:sz w:val="24"/>
                <w:szCs w:val="24"/>
                <w:lang w:val="id-ID"/>
              </w:rPr>
              <w:t>, dapat juga berupa kunjungan koordinasi/konsultasi ke instansi terkait sesuai kebutuhan kelembagaan dalam hal distribusi SDM Kesehatan, dengan mengutus dan atau bersama dengan lebih kurang 2 atau 3 orang staf.</w:t>
            </w:r>
          </w:p>
          <w:p w:rsidR="008F7D0E" w:rsidRPr="00782CF2" w:rsidRDefault="008F7D0E" w:rsidP="00E93543">
            <w:pPr>
              <w:pStyle w:val="ListParagraph"/>
              <w:spacing w:after="0"/>
              <w:ind w:left="1876"/>
              <w:contextualSpacing w:val="0"/>
              <w:jc w:val="both"/>
              <w:rPr>
                <w:rFonts w:asciiTheme="majorHAnsi" w:hAnsiTheme="majorHAnsi"/>
                <w:sz w:val="24"/>
                <w:szCs w:val="24"/>
                <w:lang w:val="id-ID"/>
              </w:rPr>
            </w:pPr>
          </w:p>
          <w:p w:rsidR="00884E58" w:rsidRPr="00782CF2" w:rsidRDefault="008F7D0E" w:rsidP="005069C2">
            <w:pPr>
              <w:pStyle w:val="ListParagraph"/>
              <w:numPr>
                <w:ilvl w:val="0"/>
                <w:numId w:val="20"/>
              </w:numPr>
              <w:spacing w:after="0"/>
              <w:ind w:left="1876" w:hanging="218"/>
              <w:contextualSpacing w:val="0"/>
              <w:jc w:val="both"/>
              <w:rPr>
                <w:rFonts w:asciiTheme="majorHAnsi" w:hAnsiTheme="majorHAnsi"/>
                <w:sz w:val="24"/>
                <w:szCs w:val="24"/>
                <w:lang w:val="id-ID"/>
              </w:rPr>
            </w:pPr>
            <w:r w:rsidRPr="00782CF2">
              <w:rPr>
                <w:rFonts w:asciiTheme="majorHAnsi" w:hAnsiTheme="majorHAnsi"/>
                <w:sz w:val="24"/>
                <w:szCs w:val="24"/>
                <w:lang w:val="id-ID"/>
              </w:rPr>
              <w:t>Pertemuan fullday dalam Kota</w:t>
            </w:r>
          </w:p>
          <w:p w:rsidR="00F03323" w:rsidRPr="00782CF2" w:rsidRDefault="00BE4A0F"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Untuk mencapai output, </w:t>
            </w:r>
            <w:r w:rsidR="006E6029" w:rsidRPr="00782CF2">
              <w:rPr>
                <w:rFonts w:asciiTheme="majorHAnsi" w:hAnsiTheme="majorHAnsi"/>
                <w:sz w:val="24"/>
                <w:szCs w:val="24"/>
                <w:lang w:val="id-ID"/>
              </w:rPr>
              <w:t xml:space="preserve">sub bid Distribusi SDMK </w:t>
            </w:r>
            <w:r w:rsidRPr="00782CF2">
              <w:rPr>
                <w:rFonts w:asciiTheme="majorHAnsi" w:hAnsiTheme="majorHAnsi"/>
                <w:sz w:val="24"/>
                <w:szCs w:val="24"/>
                <w:lang w:val="id-ID"/>
              </w:rPr>
              <w:t xml:space="preserve">perlu </w:t>
            </w:r>
            <w:r w:rsidR="006E6029" w:rsidRPr="00782CF2">
              <w:rPr>
                <w:rFonts w:asciiTheme="majorHAnsi" w:hAnsiTheme="majorHAnsi"/>
                <w:sz w:val="24"/>
                <w:szCs w:val="24"/>
                <w:lang w:val="id-ID"/>
              </w:rPr>
              <w:t>mengikuti</w:t>
            </w:r>
            <w:r w:rsidRPr="00782CF2">
              <w:rPr>
                <w:rFonts w:asciiTheme="majorHAnsi" w:hAnsiTheme="majorHAnsi"/>
                <w:sz w:val="24"/>
                <w:szCs w:val="24"/>
                <w:lang w:val="id-ID"/>
              </w:rPr>
              <w:t xml:space="preserve"> pertumuan-pertemuan yang sifatnya paket meeting </w:t>
            </w:r>
            <w:r w:rsidR="00F03323" w:rsidRPr="00782CF2">
              <w:rPr>
                <w:rFonts w:asciiTheme="majorHAnsi" w:hAnsiTheme="majorHAnsi"/>
                <w:sz w:val="24"/>
                <w:szCs w:val="24"/>
                <w:lang w:val="id-ID"/>
              </w:rPr>
              <w:t xml:space="preserve">di hotel di wilayah jakarta </w:t>
            </w:r>
            <w:r w:rsidR="006E6029" w:rsidRPr="00782CF2">
              <w:rPr>
                <w:rFonts w:asciiTheme="majorHAnsi" w:hAnsiTheme="majorHAnsi"/>
                <w:sz w:val="24"/>
                <w:szCs w:val="24"/>
                <w:lang w:val="id-ID"/>
              </w:rPr>
              <w:t xml:space="preserve">yang dilaksanakan oleh satker maupun linsek/linprog terkait </w:t>
            </w:r>
            <w:r w:rsidR="00F03323" w:rsidRPr="00782CF2">
              <w:rPr>
                <w:rFonts w:asciiTheme="majorHAnsi" w:hAnsiTheme="majorHAnsi"/>
                <w:sz w:val="24"/>
                <w:szCs w:val="24"/>
                <w:lang w:val="id-ID"/>
              </w:rPr>
              <w:t>berdasarkan undangan dan disposisi dari atasan.</w:t>
            </w:r>
            <w:r w:rsidR="006E6029" w:rsidRPr="00782CF2">
              <w:rPr>
                <w:rFonts w:asciiTheme="majorHAnsi" w:hAnsiTheme="majorHAnsi"/>
                <w:sz w:val="24"/>
                <w:szCs w:val="24"/>
                <w:lang w:val="id-ID"/>
              </w:rPr>
              <w:t xml:space="preserve"> Tentunya kegiatan koordinasi ini diharapkan dapat mendukung pencapaian target sesuai tupoksi.</w:t>
            </w:r>
          </w:p>
          <w:p w:rsidR="00F03323" w:rsidRPr="00782CF2" w:rsidRDefault="00F03323" w:rsidP="008F7D0E">
            <w:pPr>
              <w:pStyle w:val="ListParagraph"/>
              <w:spacing w:after="0"/>
              <w:ind w:left="1876"/>
              <w:contextualSpacing w:val="0"/>
              <w:jc w:val="both"/>
              <w:rPr>
                <w:rFonts w:asciiTheme="majorHAnsi" w:hAnsiTheme="majorHAnsi"/>
                <w:sz w:val="24"/>
                <w:szCs w:val="24"/>
                <w:lang w:val="id-ID"/>
              </w:rPr>
            </w:pPr>
          </w:p>
          <w:p w:rsidR="00F03323" w:rsidRPr="00782CF2" w:rsidRDefault="00F03323" w:rsidP="005069C2">
            <w:pPr>
              <w:pStyle w:val="ListParagraph"/>
              <w:numPr>
                <w:ilvl w:val="0"/>
                <w:numId w:val="20"/>
              </w:numPr>
              <w:spacing w:after="0"/>
              <w:ind w:left="1876"/>
              <w:contextualSpacing w:val="0"/>
              <w:jc w:val="both"/>
              <w:rPr>
                <w:rFonts w:asciiTheme="majorHAnsi" w:hAnsiTheme="majorHAnsi"/>
                <w:sz w:val="24"/>
                <w:szCs w:val="24"/>
                <w:lang w:val="id-ID"/>
              </w:rPr>
            </w:pPr>
            <w:r w:rsidRPr="00782CF2">
              <w:rPr>
                <w:rFonts w:asciiTheme="majorHAnsi" w:hAnsiTheme="majorHAnsi"/>
                <w:sz w:val="24"/>
                <w:szCs w:val="24"/>
                <w:lang w:val="id-ID"/>
              </w:rPr>
              <w:t>Pertemuan Paket Fullboard dalam kota.</w:t>
            </w:r>
          </w:p>
          <w:p w:rsidR="00F03323" w:rsidRPr="00782CF2" w:rsidRDefault="00F03323" w:rsidP="006E6029">
            <w:pPr>
              <w:pStyle w:val="ListParagraph"/>
              <w:spacing w:after="0"/>
              <w:ind w:left="1876" w:firstLine="425"/>
              <w:contextualSpacing w:val="0"/>
              <w:jc w:val="both"/>
              <w:rPr>
                <w:rFonts w:asciiTheme="majorHAnsi" w:hAnsiTheme="majorHAnsi"/>
                <w:sz w:val="24"/>
                <w:szCs w:val="24"/>
                <w:lang w:val="id-ID"/>
              </w:rPr>
            </w:pPr>
            <w:r w:rsidRPr="00782CF2">
              <w:rPr>
                <w:rFonts w:asciiTheme="majorHAnsi" w:hAnsiTheme="majorHAnsi"/>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4578FA" w:rsidRPr="00782CF2" w:rsidRDefault="004578FA" w:rsidP="005F2F7A">
            <w:pPr>
              <w:spacing w:after="0"/>
              <w:jc w:val="both"/>
              <w:rPr>
                <w:rFonts w:asciiTheme="majorHAnsi" w:hAnsiTheme="majorHAnsi"/>
                <w:sz w:val="24"/>
                <w:szCs w:val="24"/>
                <w:lang w:val="id-ID"/>
              </w:rPr>
            </w:pPr>
          </w:p>
          <w:p w:rsidR="004578FA" w:rsidRPr="00782CF2" w:rsidRDefault="00420851" w:rsidP="00420851">
            <w:pPr>
              <w:spacing w:after="0"/>
              <w:ind w:left="1167"/>
              <w:jc w:val="both"/>
              <w:rPr>
                <w:rFonts w:asciiTheme="majorHAnsi" w:hAnsiTheme="majorHAnsi"/>
                <w:sz w:val="24"/>
                <w:szCs w:val="24"/>
                <w:lang w:val="id-ID"/>
              </w:rPr>
            </w:pPr>
            <w:r w:rsidRPr="00782CF2">
              <w:rPr>
                <w:rFonts w:asciiTheme="majorHAnsi" w:hAnsiTheme="majorHAnsi"/>
                <w:sz w:val="24"/>
                <w:szCs w:val="24"/>
                <w:lang w:val="id-ID"/>
              </w:rPr>
              <w:lastRenderedPageBreak/>
              <w:t>Pertemuan koordinasi/konsultasi dalam dan luar kota dilaksanakan secara fleksibel sesuai undangan, disposisi, dan atau kebutuhan selama bulan Januari s/d Desember 2014</w:t>
            </w:r>
          </w:p>
          <w:p w:rsidR="00420851" w:rsidRPr="00782CF2" w:rsidRDefault="00420851" w:rsidP="00420851">
            <w:pPr>
              <w:spacing w:after="0"/>
              <w:ind w:left="1167"/>
              <w:jc w:val="both"/>
              <w:rPr>
                <w:rFonts w:asciiTheme="majorHAnsi" w:hAnsiTheme="majorHAnsi"/>
                <w:sz w:val="24"/>
                <w:szCs w:val="24"/>
                <w:lang w:val="id-ID"/>
              </w:rPr>
            </w:pPr>
          </w:p>
          <w:p w:rsidR="004578FA" w:rsidRPr="00782CF2" w:rsidRDefault="00420851" w:rsidP="005069C2">
            <w:pPr>
              <w:pStyle w:val="ListParagraph"/>
              <w:numPr>
                <w:ilvl w:val="0"/>
                <w:numId w:val="19"/>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420851" w:rsidRPr="00782CF2" w:rsidRDefault="00420851" w:rsidP="00420851">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Koordinasi/Konsultasi  terkait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420851" w:rsidRPr="00782CF2" w:rsidRDefault="00420851" w:rsidP="005069C2">
            <w:pPr>
              <w:pStyle w:val="ListParagraph"/>
              <w:numPr>
                <w:ilvl w:val="0"/>
                <w:numId w:val="21"/>
              </w:numPr>
              <w:spacing w:after="0"/>
              <w:ind w:left="1876" w:hanging="228"/>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420851" w:rsidRPr="00782CF2" w:rsidRDefault="00420851" w:rsidP="00420851">
            <w:pPr>
              <w:spacing w:after="0"/>
              <w:jc w:val="both"/>
              <w:rPr>
                <w:rFonts w:asciiTheme="majorHAnsi" w:hAnsiTheme="majorHAnsi"/>
                <w:sz w:val="24"/>
                <w:szCs w:val="24"/>
                <w:lang w:val="id-ID"/>
              </w:rPr>
            </w:pPr>
          </w:p>
          <w:p w:rsidR="00962CD4" w:rsidRPr="00782CF2" w:rsidRDefault="00962CD4" w:rsidP="00962CD4">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Penyusunan Laporan dilaksanakan Pada Minggu ke-dua Bulan Desember Tahun 2014.</w:t>
            </w:r>
          </w:p>
          <w:p w:rsidR="000949F3" w:rsidRPr="00782CF2" w:rsidRDefault="000949F3" w:rsidP="00962CD4">
            <w:pPr>
              <w:spacing w:after="0"/>
              <w:ind w:left="1167"/>
              <w:jc w:val="both"/>
              <w:rPr>
                <w:rFonts w:asciiTheme="majorHAnsi" w:hAnsiTheme="majorHAnsi"/>
                <w:sz w:val="24"/>
                <w:szCs w:val="24"/>
                <w:lang w:val="id-ID"/>
              </w:rPr>
            </w:pPr>
          </w:p>
          <w:p w:rsidR="000949F3" w:rsidRPr="00782CF2" w:rsidRDefault="000949F3" w:rsidP="00962CD4">
            <w:pPr>
              <w:spacing w:after="0"/>
              <w:ind w:left="1167"/>
              <w:jc w:val="both"/>
              <w:rPr>
                <w:rFonts w:asciiTheme="majorHAnsi" w:hAnsiTheme="majorHAnsi"/>
                <w:sz w:val="24"/>
                <w:szCs w:val="24"/>
                <w:lang w:val="id-ID"/>
              </w:rPr>
            </w:pPr>
          </w:p>
          <w:p w:rsidR="000949F3" w:rsidRPr="00782CF2" w:rsidRDefault="000949F3" w:rsidP="00962CD4">
            <w:pPr>
              <w:spacing w:after="0"/>
              <w:ind w:left="1167"/>
              <w:jc w:val="both"/>
              <w:rPr>
                <w:rFonts w:asciiTheme="majorHAnsi" w:hAnsiTheme="majorHAnsi"/>
                <w:sz w:val="24"/>
                <w:szCs w:val="24"/>
                <w:lang w:val="id-ID"/>
              </w:rPr>
            </w:pPr>
          </w:p>
          <w:p w:rsidR="00420851" w:rsidRPr="00782CF2" w:rsidRDefault="00420851" w:rsidP="005069C2">
            <w:pPr>
              <w:pStyle w:val="ListParagraph"/>
              <w:numPr>
                <w:ilvl w:val="0"/>
                <w:numId w:val="13"/>
              </w:numPr>
              <w:ind w:left="317"/>
              <w:jc w:val="both"/>
              <w:rPr>
                <w:rFonts w:asciiTheme="majorHAnsi" w:hAnsiTheme="majorHAnsi"/>
                <w:b/>
                <w:sz w:val="24"/>
                <w:szCs w:val="24"/>
                <w:lang w:val="id-ID"/>
              </w:rPr>
            </w:pPr>
            <w:r w:rsidRPr="00782CF2">
              <w:rPr>
                <w:rFonts w:asciiTheme="majorHAnsi" w:hAnsiTheme="majorHAnsi"/>
                <w:b/>
                <w:sz w:val="24"/>
                <w:szCs w:val="24"/>
                <w:lang w:val="id-ID"/>
              </w:rPr>
              <w:t>Dokumen Pelaksanaan Distribusi SDM Kesehatan Dalam Negeri</w:t>
            </w:r>
          </w:p>
          <w:p w:rsidR="00420851" w:rsidRPr="00782CF2" w:rsidRDefault="00420851" w:rsidP="00420851">
            <w:pPr>
              <w:pStyle w:val="ListParagraph"/>
              <w:ind w:left="33"/>
              <w:jc w:val="both"/>
              <w:rPr>
                <w:rFonts w:asciiTheme="majorHAnsi" w:hAnsiTheme="majorHAnsi"/>
                <w:sz w:val="24"/>
                <w:szCs w:val="24"/>
                <w:lang w:val="id-ID"/>
              </w:rPr>
            </w:pPr>
          </w:p>
          <w:p w:rsidR="00420851" w:rsidRPr="00782CF2" w:rsidRDefault="00420851" w:rsidP="00420851">
            <w:pPr>
              <w:pStyle w:val="ListParagraph"/>
              <w:ind w:left="33"/>
              <w:jc w:val="both"/>
              <w:rPr>
                <w:rFonts w:asciiTheme="majorHAnsi" w:hAnsiTheme="majorHAnsi"/>
                <w:sz w:val="24"/>
                <w:szCs w:val="24"/>
                <w:lang w:val="id-ID"/>
              </w:rPr>
            </w:pPr>
            <w:r w:rsidRPr="00782CF2">
              <w:rPr>
                <w:rFonts w:asciiTheme="majorHAnsi" w:hAnsiTheme="majorHAnsi"/>
                <w:sz w:val="24"/>
                <w:szCs w:val="24"/>
              </w:rPr>
              <w:t>Pada tahun 201</w:t>
            </w:r>
            <w:r w:rsidRPr="00782CF2">
              <w:rPr>
                <w:rFonts w:asciiTheme="majorHAnsi" w:hAnsiTheme="majorHAnsi"/>
                <w:sz w:val="24"/>
                <w:szCs w:val="24"/>
                <w:lang w:val="id-ID"/>
              </w:rPr>
              <w:t>4</w:t>
            </w:r>
            <w:r w:rsidRPr="00782CF2">
              <w:rPr>
                <w:rFonts w:asciiTheme="majorHAnsi" w:hAnsiTheme="majorHAnsi"/>
                <w:sz w:val="24"/>
                <w:szCs w:val="24"/>
              </w:rPr>
              <w:t xml:space="preserve">, kegiatan yang </w:t>
            </w:r>
            <w:r w:rsidRPr="00782CF2">
              <w:rPr>
                <w:rFonts w:asciiTheme="majorHAnsi" w:hAnsiTheme="majorHAnsi"/>
                <w:sz w:val="24"/>
                <w:szCs w:val="24"/>
                <w:lang w:val="id-ID"/>
              </w:rPr>
              <w:t xml:space="preserve">juga </w:t>
            </w:r>
            <w:r w:rsidRPr="00782CF2">
              <w:rPr>
                <w:rFonts w:asciiTheme="majorHAnsi" w:hAnsiTheme="majorHAnsi"/>
                <w:sz w:val="24"/>
                <w:szCs w:val="24"/>
              </w:rPr>
              <w:t>akan dilak</w:t>
            </w:r>
            <w:r w:rsidRPr="00782CF2">
              <w:rPr>
                <w:rFonts w:asciiTheme="majorHAnsi" w:hAnsiTheme="majorHAnsi"/>
                <w:sz w:val="24"/>
                <w:szCs w:val="24"/>
                <w:lang w:val="id-ID"/>
              </w:rPr>
              <w:t>sana</w:t>
            </w:r>
            <w:r w:rsidRPr="00782CF2">
              <w:rPr>
                <w:rFonts w:asciiTheme="majorHAnsi" w:hAnsiTheme="majorHAnsi"/>
                <w:sz w:val="24"/>
                <w:szCs w:val="24"/>
              </w:rPr>
              <w:t>kan</w:t>
            </w:r>
            <w:r w:rsidRPr="00782CF2">
              <w:rPr>
                <w:rFonts w:asciiTheme="majorHAnsi" w:hAnsiTheme="majorHAnsi"/>
                <w:sz w:val="24"/>
                <w:szCs w:val="24"/>
                <w:lang w:val="id-ID"/>
              </w:rPr>
              <w:t xml:space="preserve"> untuk mencapai Dokumen Pelaksanaan Distribusi SDM Kesehatan Dalam Negeri adalah sebagai berikut </w:t>
            </w:r>
            <w:r w:rsidRPr="00782CF2">
              <w:rPr>
                <w:rFonts w:asciiTheme="majorHAnsi" w:hAnsiTheme="majorHAnsi"/>
                <w:sz w:val="24"/>
                <w:szCs w:val="24"/>
              </w:rPr>
              <w:t>:</w:t>
            </w:r>
          </w:p>
          <w:p w:rsidR="002A6DCC" w:rsidRPr="00782CF2" w:rsidRDefault="002A6DCC" w:rsidP="002A6DCC">
            <w:pPr>
              <w:pStyle w:val="ListParagraph"/>
              <w:spacing w:after="0"/>
              <w:jc w:val="both"/>
              <w:rPr>
                <w:rFonts w:asciiTheme="majorHAnsi" w:hAnsiTheme="majorHAnsi"/>
                <w:i/>
                <w:sz w:val="24"/>
                <w:szCs w:val="24"/>
              </w:rPr>
            </w:pPr>
          </w:p>
          <w:p w:rsidR="00420851" w:rsidRPr="00782CF2" w:rsidRDefault="002A6DCC" w:rsidP="005069C2">
            <w:pPr>
              <w:pStyle w:val="ListParagraph"/>
              <w:numPr>
                <w:ilvl w:val="0"/>
                <w:numId w:val="22"/>
              </w:numPr>
              <w:spacing w:after="0"/>
              <w:ind w:left="317"/>
              <w:jc w:val="both"/>
              <w:rPr>
                <w:rFonts w:asciiTheme="majorHAnsi" w:hAnsiTheme="majorHAnsi"/>
                <w:i/>
                <w:sz w:val="24"/>
                <w:szCs w:val="24"/>
              </w:rPr>
            </w:pPr>
            <w:r w:rsidRPr="00782CF2">
              <w:rPr>
                <w:rFonts w:asciiTheme="majorHAnsi" w:hAnsiTheme="majorHAnsi"/>
                <w:i/>
                <w:sz w:val="24"/>
                <w:szCs w:val="24"/>
                <w:lang w:val="id-ID"/>
              </w:rPr>
              <w:t>PENYUSUNAN RENCANA PELAKSANAAN DISTRIBUSI SDMK DALAM NEGERI</w:t>
            </w:r>
          </w:p>
          <w:p w:rsidR="002A6DCC" w:rsidRPr="00782CF2" w:rsidRDefault="002A6DCC" w:rsidP="005069C2">
            <w:pPr>
              <w:pStyle w:val="ListParagraph"/>
              <w:numPr>
                <w:ilvl w:val="0"/>
                <w:numId w:val="23"/>
              </w:numPr>
              <w:spacing w:after="0"/>
              <w:contextualSpacing w:val="0"/>
              <w:jc w:val="both"/>
              <w:rPr>
                <w:rFonts w:asciiTheme="majorHAnsi" w:hAnsiTheme="majorHAnsi"/>
                <w:sz w:val="24"/>
                <w:szCs w:val="24"/>
              </w:rPr>
            </w:pPr>
            <w:r w:rsidRPr="00782CF2">
              <w:rPr>
                <w:rFonts w:asciiTheme="majorHAnsi" w:hAnsiTheme="majorHAnsi"/>
                <w:sz w:val="24"/>
                <w:szCs w:val="24"/>
                <w:lang w:val="id-ID"/>
              </w:rPr>
              <w:t>Rapat Persiapan</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Rapat Persiapan Penyusunan Rencana Pelaksanaan Distribusi SDMK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Kabid Pendayagunaan SDM Kes Dalam </w:t>
            </w:r>
            <w:r w:rsidRPr="00782CF2">
              <w:rPr>
                <w:rFonts w:asciiTheme="majorHAnsi" w:hAnsiTheme="majorHAnsi"/>
                <w:sz w:val="24"/>
                <w:szCs w:val="24"/>
                <w:lang w:val="id-ID"/>
              </w:rPr>
              <w:lastRenderedPageBreak/>
              <w:t>Negeri</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2A6DCC" w:rsidRPr="00782CF2" w:rsidRDefault="002A6DCC" w:rsidP="005069C2">
            <w:pPr>
              <w:pStyle w:val="ListParagraph"/>
              <w:numPr>
                <w:ilvl w:val="0"/>
                <w:numId w:val="24"/>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p>
          <w:p w:rsidR="00962CD4" w:rsidRPr="00782CF2" w:rsidRDefault="00962CD4" w:rsidP="00962CD4">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Rapat Persiapan dilaksanakan Pada Minggu ke dua Bulan April Tahun 2014.</w:t>
            </w:r>
          </w:p>
          <w:p w:rsidR="00962CD4" w:rsidRPr="00782CF2" w:rsidRDefault="00962CD4" w:rsidP="002A6DCC">
            <w:pPr>
              <w:pStyle w:val="ListParagraph"/>
              <w:spacing w:after="0"/>
              <w:ind w:left="1081" w:firstLine="567"/>
              <w:contextualSpacing w:val="0"/>
              <w:jc w:val="both"/>
              <w:rPr>
                <w:rFonts w:asciiTheme="majorHAnsi" w:hAnsiTheme="majorHAnsi"/>
                <w:sz w:val="24"/>
                <w:szCs w:val="24"/>
                <w:lang w:val="id-ID"/>
              </w:rPr>
            </w:pPr>
          </w:p>
          <w:p w:rsidR="002A6DCC" w:rsidRPr="00782CF2" w:rsidRDefault="002A6DCC" w:rsidP="005069C2">
            <w:pPr>
              <w:pStyle w:val="ListParagraph"/>
              <w:numPr>
                <w:ilvl w:val="0"/>
                <w:numId w:val="23"/>
              </w:numPr>
              <w:spacing w:after="0"/>
              <w:jc w:val="both"/>
              <w:rPr>
                <w:rFonts w:asciiTheme="majorHAnsi" w:hAnsiTheme="majorHAnsi"/>
                <w:sz w:val="24"/>
                <w:szCs w:val="24"/>
                <w:lang w:val="id-ID"/>
              </w:rPr>
            </w:pPr>
            <w:r w:rsidRPr="00782CF2">
              <w:rPr>
                <w:rFonts w:asciiTheme="majorHAnsi" w:hAnsiTheme="majorHAnsi"/>
                <w:sz w:val="24"/>
                <w:szCs w:val="24"/>
                <w:lang w:val="id-ID"/>
              </w:rPr>
              <w:t>Penyusunan Draft Rancangan</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Draft </w:t>
            </w:r>
            <w:r w:rsidR="00962CD4" w:rsidRPr="00782CF2">
              <w:rPr>
                <w:rFonts w:asciiTheme="majorHAnsi" w:hAnsiTheme="majorHAnsi"/>
                <w:sz w:val="24"/>
                <w:szCs w:val="24"/>
                <w:lang w:val="id-ID"/>
              </w:rPr>
              <w:t>Rencana Pelaksanaan</w:t>
            </w:r>
            <w:r w:rsidRPr="00782CF2">
              <w:rPr>
                <w:rFonts w:asciiTheme="majorHAnsi" w:hAnsiTheme="majorHAnsi"/>
                <w:sz w:val="24"/>
                <w:szCs w:val="24"/>
                <w:lang w:val="id-ID"/>
              </w:rPr>
              <w:t xml:space="preserve">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5</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w:t>
            </w:r>
            <w:r w:rsidRPr="00782CF2">
              <w:rPr>
                <w:rFonts w:asciiTheme="majorHAnsi" w:hAnsiTheme="majorHAnsi"/>
                <w:sz w:val="24"/>
                <w:szCs w:val="24"/>
                <w:lang w:val="id-ID"/>
              </w:rPr>
              <w:t>30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2 orang staf</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KEMENKES (Narasumber) dan 2 orang staf</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(Moderator)</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w:t>
            </w:r>
            <w:r w:rsidRPr="00782CF2">
              <w:rPr>
                <w:rFonts w:asciiTheme="majorHAnsi" w:hAnsiTheme="majorHAnsi"/>
                <w:sz w:val="24"/>
                <w:szCs w:val="24"/>
                <w:lang w:val="id-ID"/>
              </w:rPr>
              <w:lastRenderedPageBreak/>
              <w:t xml:space="preserve">Asing di Indonesia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2A6DCC" w:rsidRPr="00782CF2" w:rsidRDefault="002A6DCC" w:rsidP="005069C2">
            <w:pPr>
              <w:pStyle w:val="ListParagraph"/>
              <w:numPr>
                <w:ilvl w:val="0"/>
                <w:numId w:val="2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(9 orang)</w:t>
            </w: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2A6DCC" w:rsidRPr="00782CF2" w:rsidRDefault="002A6DCC" w:rsidP="005069C2">
            <w:pPr>
              <w:pStyle w:val="ListParagraph"/>
              <w:numPr>
                <w:ilvl w:val="0"/>
                <w:numId w:val="10"/>
              </w:numPr>
              <w:spacing w:after="0"/>
              <w:jc w:val="both"/>
              <w:rPr>
                <w:rFonts w:asciiTheme="majorHAnsi" w:hAnsiTheme="majorHAnsi"/>
                <w:vanish/>
                <w:sz w:val="24"/>
                <w:szCs w:val="24"/>
                <w:lang w:val="id-ID"/>
              </w:rPr>
            </w:pPr>
          </w:p>
          <w:p w:rsidR="00962CD4" w:rsidRPr="00782CF2" w:rsidRDefault="00962CD4" w:rsidP="00962CD4">
            <w:pPr>
              <w:spacing w:after="0"/>
              <w:ind w:left="1167"/>
              <w:jc w:val="both"/>
              <w:rPr>
                <w:rFonts w:asciiTheme="majorHAnsi" w:hAnsiTheme="majorHAnsi"/>
                <w:sz w:val="24"/>
                <w:szCs w:val="24"/>
                <w:lang w:val="id-ID"/>
              </w:rPr>
            </w:pPr>
          </w:p>
          <w:p w:rsidR="00962CD4" w:rsidRPr="00782CF2" w:rsidRDefault="00962CD4" w:rsidP="00962CD4">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Penyusunan Draft dilaksanakan Pada Minggu ke-tiga s/d ke-empat Bulan April Tahun 2014.</w:t>
            </w:r>
          </w:p>
          <w:p w:rsidR="00C34A26" w:rsidRPr="00782CF2" w:rsidRDefault="00C34A26" w:rsidP="002A6DCC">
            <w:pPr>
              <w:spacing w:after="0"/>
              <w:jc w:val="both"/>
              <w:rPr>
                <w:rFonts w:asciiTheme="majorHAnsi" w:hAnsiTheme="majorHAnsi"/>
                <w:sz w:val="24"/>
                <w:szCs w:val="24"/>
                <w:lang w:val="id-ID"/>
              </w:rPr>
            </w:pPr>
          </w:p>
          <w:p w:rsidR="002A6DCC" w:rsidRPr="00782CF2" w:rsidRDefault="002A6DCC" w:rsidP="005069C2">
            <w:pPr>
              <w:pStyle w:val="ListParagraph"/>
              <w:numPr>
                <w:ilvl w:val="0"/>
                <w:numId w:val="23"/>
              </w:numPr>
              <w:spacing w:after="0"/>
              <w:jc w:val="both"/>
              <w:rPr>
                <w:rFonts w:asciiTheme="majorHAnsi" w:hAnsiTheme="majorHAnsi"/>
                <w:sz w:val="24"/>
                <w:szCs w:val="24"/>
                <w:lang w:val="id-ID"/>
              </w:rPr>
            </w:pPr>
            <w:r w:rsidRPr="00782CF2">
              <w:rPr>
                <w:rFonts w:asciiTheme="majorHAnsi" w:hAnsiTheme="majorHAnsi"/>
                <w:sz w:val="24"/>
                <w:szCs w:val="24"/>
                <w:lang w:val="id-ID"/>
              </w:rPr>
              <w:t>Pembahasan</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Pembahasan Rancangan Draft </w:t>
            </w:r>
            <w:r w:rsidR="00962CD4" w:rsidRPr="00782CF2">
              <w:rPr>
                <w:rFonts w:asciiTheme="majorHAnsi" w:hAnsiTheme="majorHAnsi"/>
                <w:sz w:val="24"/>
                <w:szCs w:val="24"/>
                <w:lang w:val="id-ID"/>
              </w:rPr>
              <w:t>Rencana Pelaksanaan</w:t>
            </w:r>
            <w:r w:rsidRPr="00782CF2">
              <w:rPr>
                <w:rFonts w:asciiTheme="majorHAnsi" w:hAnsiTheme="majorHAnsi"/>
                <w:sz w:val="24"/>
                <w:szCs w:val="24"/>
                <w:lang w:val="id-ID"/>
              </w:rPr>
              <w:t xml:space="preserve">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w:t>
            </w:r>
            <w:r w:rsidRPr="00782CF2">
              <w:rPr>
                <w:rFonts w:asciiTheme="majorHAnsi" w:hAnsiTheme="majorHAnsi"/>
                <w:sz w:val="24"/>
                <w:szCs w:val="24"/>
                <w:lang w:val="id-ID"/>
              </w:rPr>
              <w:t>hotel di wilayah jakarta dengan</w:t>
            </w:r>
            <w:r w:rsidRPr="00782CF2">
              <w:rPr>
                <w:rFonts w:asciiTheme="majorHAnsi" w:hAnsiTheme="majorHAnsi"/>
                <w:sz w:val="24"/>
                <w:szCs w:val="24"/>
              </w:rPr>
              <w:t xml:space="preserve"> jumlah peserta </w:t>
            </w:r>
            <w:r w:rsidR="006E6029" w:rsidRPr="00782CF2">
              <w:rPr>
                <w:rFonts w:asciiTheme="majorHAnsi" w:hAnsiTheme="majorHAnsi"/>
                <w:sz w:val="24"/>
                <w:szCs w:val="24"/>
                <w:lang w:val="id-ID"/>
              </w:rPr>
              <w:t>25</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1 orang staf</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KEMENKES (Narasumber) dan 1 orang staf</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(Narasumber) dan 1 orang staf</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 (Narasumber)</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 (Moderator)</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 (Moderator)</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2A6DCC" w:rsidRPr="00782CF2" w:rsidRDefault="002A6DCC" w:rsidP="005069C2">
            <w:pPr>
              <w:pStyle w:val="ListParagraph"/>
              <w:numPr>
                <w:ilvl w:val="0"/>
                <w:numId w:val="26"/>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(10 orang)</w:t>
            </w:r>
          </w:p>
          <w:p w:rsidR="002A6DCC" w:rsidRPr="00782CF2" w:rsidRDefault="002A6DCC" w:rsidP="002A6DCC">
            <w:pPr>
              <w:pStyle w:val="ListParagraph"/>
              <w:spacing w:after="0"/>
              <w:ind w:left="1083"/>
              <w:jc w:val="both"/>
              <w:rPr>
                <w:rFonts w:asciiTheme="majorHAnsi" w:hAnsiTheme="majorHAnsi"/>
                <w:sz w:val="24"/>
                <w:szCs w:val="24"/>
                <w:lang w:val="id-ID"/>
              </w:rPr>
            </w:pPr>
          </w:p>
          <w:p w:rsidR="00C34A26" w:rsidRPr="00782CF2" w:rsidRDefault="00C34A26" w:rsidP="002A6DCC">
            <w:pPr>
              <w:pStyle w:val="ListParagraph"/>
              <w:spacing w:after="0"/>
              <w:ind w:left="1083"/>
              <w:jc w:val="both"/>
              <w:rPr>
                <w:rFonts w:asciiTheme="majorHAnsi" w:hAnsiTheme="majorHAnsi"/>
                <w:sz w:val="24"/>
                <w:szCs w:val="24"/>
                <w:lang w:val="id-ID"/>
              </w:rPr>
            </w:pPr>
          </w:p>
          <w:p w:rsidR="002A6DCC" w:rsidRPr="00782CF2" w:rsidRDefault="002A6DCC" w:rsidP="005069C2">
            <w:pPr>
              <w:pStyle w:val="ListParagraph"/>
              <w:numPr>
                <w:ilvl w:val="0"/>
                <w:numId w:val="23"/>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2A6DCC" w:rsidRPr="00782CF2" w:rsidRDefault="002A6DCC" w:rsidP="002A6DCC">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w:t>
            </w:r>
            <w:r w:rsidR="00962CD4" w:rsidRPr="00782CF2">
              <w:rPr>
                <w:rFonts w:asciiTheme="majorHAnsi" w:hAnsiTheme="majorHAnsi"/>
                <w:sz w:val="24"/>
                <w:szCs w:val="24"/>
                <w:lang w:val="id-ID"/>
              </w:rPr>
              <w:t>Penyusunan Rencana Pelaksanaan</w:t>
            </w:r>
            <w:r w:rsidRPr="00782CF2">
              <w:rPr>
                <w:rFonts w:asciiTheme="majorHAnsi" w:hAnsiTheme="majorHAnsi"/>
                <w:sz w:val="24"/>
                <w:szCs w:val="24"/>
                <w:lang w:val="id-ID"/>
              </w:rPr>
              <w:t xml:space="preserve">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2A6DCC" w:rsidRPr="00782CF2" w:rsidRDefault="002A6DCC" w:rsidP="005069C2">
            <w:pPr>
              <w:pStyle w:val="ListParagraph"/>
              <w:numPr>
                <w:ilvl w:val="0"/>
                <w:numId w:val="27"/>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2A6DCC" w:rsidRPr="00782CF2" w:rsidRDefault="002A6DCC" w:rsidP="002A6DCC">
            <w:pPr>
              <w:pStyle w:val="ListParagraph"/>
              <w:spacing w:after="0"/>
              <w:ind w:left="1083"/>
              <w:jc w:val="both"/>
              <w:rPr>
                <w:rFonts w:asciiTheme="majorHAnsi" w:hAnsiTheme="majorHAnsi"/>
                <w:sz w:val="24"/>
                <w:szCs w:val="24"/>
                <w:lang w:val="id-ID"/>
              </w:rPr>
            </w:pPr>
          </w:p>
          <w:p w:rsidR="00962CD4" w:rsidRPr="00782CF2" w:rsidRDefault="00962CD4" w:rsidP="002A6DCC">
            <w:pPr>
              <w:pStyle w:val="ListParagraph"/>
              <w:spacing w:after="0"/>
              <w:ind w:left="1083"/>
              <w:jc w:val="both"/>
              <w:rPr>
                <w:rFonts w:asciiTheme="majorHAnsi" w:hAnsiTheme="majorHAnsi"/>
                <w:sz w:val="24"/>
                <w:szCs w:val="24"/>
                <w:lang w:val="id-ID"/>
              </w:rPr>
            </w:pPr>
          </w:p>
          <w:p w:rsidR="00962CD4" w:rsidRPr="00782CF2" w:rsidRDefault="00962CD4" w:rsidP="005069C2">
            <w:pPr>
              <w:pStyle w:val="ListParagraph"/>
              <w:numPr>
                <w:ilvl w:val="0"/>
                <w:numId w:val="22"/>
              </w:numPr>
              <w:spacing w:after="0"/>
              <w:ind w:left="317"/>
              <w:jc w:val="both"/>
              <w:rPr>
                <w:rFonts w:asciiTheme="majorHAnsi" w:hAnsiTheme="majorHAnsi"/>
                <w:i/>
                <w:sz w:val="24"/>
                <w:szCs w:val="24"/>
              </w:rPr>
            </w:pPr>
            <w:r w:rsidRPr="00782CF2">
              <w:rPr>
                <w:rFonts w:asciiTheme="majorHAnsi" w:hAnsiTheme="majorHAnsi"/>
                <w:i/>
                <w:sz w:val="24"/>
                <w:szCs w:val="24"/>
                <w:lang w:val="id-ID"/>
              </w:rPr>
              <w:t>PELAKSANAAN DISTRIBUSI SDMK DALAM NEGERI</w:t>
            </w:r>
          </w:p>
          <w:p w:rsidR="00420851" w:rsidRPr="00782CF2" w:rsidRDefault="00420851" w:rsidP="00420851">
            <w:pPr>
              <w:spacing w:after="0"/>
              <w:jc w:val="both"/>
              <w:rPr>
                <w:rFonts w:asciiTheme="majorHAnsi" w:hAnsiTheme="majorHAnsi"/>
                <w:sz w:val="24"/>
                <w:szCs w:val="24"/>
                <w:lang w:val="id-ID"/>
              </w:rPr>
            </w:pPr>
          </w:p>
          <w:p w:rsidR="00962CD4" w:rsidRPr="00782CF2" w:rsidRDefault="00962CD4" w:rsidP="005069C2">
            <w:pPr>
              <w:pStyle w:val="ListParagraph"/>
              <w:numPr>
                <w:ilvl w:val="0"/>
                <w:numId w:val="6"/>
              </w:numPr>
              <w:spacing w:after="0"/>
              <w:ind w:left="1081"/>
              <w:contextualSpacing w:val="0"/>
              <w:jc w:val="both"/>
              <w:rPr>
                <w:rFonts w:asciiTheme="majorHAnsi" w:hAnsiTheme="majorHAnsi"/>
                <w:sz w:val="24"/>
                <w:szCs w:val="24"/>
              </w:rPr>
            </w:pPr>
            <w:r w:rsidRPr="00782CF2">
              <w:rPr>
                <w:rFonts w:asciiTheme="majorHAnsi" w:hAnsiTheme="majorHAnsi"/>
                <w:sz w:val="24"/>
                <w:szCs w:val="24"/>
                <w:lang w:val="id-ID"/>
              </w:rPr>
              <w:t>Evaluasi Strategi Penempatan / Distribusi Tenaga Kesehatan</w:t>
            </w:r>
          </w:p>
          <w:p w:rsidR="00962CD4" w:rsidRPr="00782CF2" w:rsidRDefault="00962CD4" w:rsidP="00962CD4">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Beberapa model penempatan nakes yang telah dilaksanakan akan dilakukan evaluasi untuk mengetahui sejauh</w:t>
            </w:r>
            <w:r w:rsidR="00166621" w:rsidRPr="00782CF2">
              <w:rPr>
                <w:rFonts w:asciiTheme="majorHAnsi" w:hAnsiTheme="majorHAnsi"/>
                <w:sz w:val="24"/>
                <w:szCs w:val="24"/>
                <w:lang w:val="id-ID"/>
              </w:rPr>
              <w:t xml:space="preserve"> mana tingkat keberhasilan dari model-model penempatan tersebut</w:t>
            </w:r>
            <w:r w:rsidRPr="00782CF2">
              <w:rPr>
                <w:rFonts w:asciiTheme="majorHAnsi" w:hAnsiTheme="majorHAnsi"/>
                <w:sz w:val="24"/>
                <w:szCs w:val="24"/>
                <w:lang w:val="id-ID"/>
              </w:rPr>
              <w:t xml:space="preserve"> dalam meningkatkan derajat kesehatan masyarakat baik itu terkait AKI, AKB, gizi buruk, dan lain sebagainya. Sub kegiatan ini pun juga akan diserahkan ke pihak ketiga yakni menggunakan jasa konsultan melalui ULP Badan PPSDM Kesehatan.</w:t>
            </w:r>
          </w:p>
          <w:p w:rsidR="00716C85" w:rsidRPr="00782CF2" w:rsidRDefault="00716C85" w:rsidP="00166621">
            <w:pPr>
              <w:pStyle w:val="ListParagraph"/>
              <w:spacing w:after="0"/>
              <w:ind w:left="1081" w:firstLine="512"/>
              <w:contextualSpacing w:val="0"/>
              <w:jc w:val="both"/>
              <w:rPr>
                <w:rFonts w:asciiTheme="majorHAnsi" w:hAnsiTheme="majorHAnsi"/>
                <w:sz w:val="24"/>
                <w:szCs w:val="24"/>
                <w:lang w:val="id-ID"/>
              </w:rPr>
            </w:pPr>
            <w:r w:rsidRPr="00782CF2">
              <w:rPr>
                <w:rFonts w:asciiTheme="majorHAnsi" w:hAnsiTheme="majorHAnsi"/>
                <w:sz w:val="24"/>
                <w:szCs w:val="24"/>
                <w:lang w:val="id-ID"/>
              </w:rPr>
              <w:t>Model-model distribusi SDM Kesehatan yang akan dievaluasi dalam kegiatan ini di antaranya adalah :</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Program PTT</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Program Tugsus</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Program Residen</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Program PKB</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Model distribusi oleh Pemda</w:t>
            </w:r>
          </w:p>
          <w:p w:rsidR="00716C85" w:rsidRPr="00782CF2" w:rsidRDefault="00716C85" w:rsidP="00A862BC">
            <w:pPr>
              <w:pStyle w:val="ListParagraph"/>
              <w:numPr>
                <w:ilvl w:val="0"/>
                <w:numId w:val="35"/>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Dll</w:t>
            </w:r>
          </w:p>
          <w:p w:rsidR="006E6029" w:rsidRPr="00782CF2" w:rsidRDefault="00716C85" w:rsidP="00716C85">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 xml:space="preserve">Setelah dilakukan evaluasi, harus dikaji </w:t>
            </w:r>
            <w:r w:rsidRPr="00782CF2">
              <w:rPr>
                <w:rFonts w:asciiTheme="majorHAnsi" w:hAnsiTheme="majorHAnsi"/>
                <w:sz w:val="24"/>
                <w:szCs w:val="24"/>
                <w:lang w:val="id-ID"/>
              </w:rPr>
              <w:lastRenderedPageBreak/>
              <w:t>dan dianalisa sehingga menghasilkan kesimpulan apakah model-model distribusi tersebut berhasil guna (efektif efisien) atau tidak. Apabila tidak, maka dalam kegiatan ini harus menghasilkan metode/model distribusi baru yang lebih efektif efisien.</w:t>
            </w:r>
          </w:p>
          <w:p w:rsidR="00716C85" w:rsidRPr="00782CF2" w:rsidRDefault="00716C85" w:rsidP="00716C85">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Tahapan-tahapan kegiatan ini adalah :</w:t>
            </w:r>
          </w:p>
          <w:p w:rsidR="00962CD4" w:rsidRPr="00782CF2" w:rsidRDefault="00716C85" w:rsidP="00A862BC">
            <w:pPr>
              <w:pStyle w:val="ListParagraph"/>
              <w:numPr>
                <w:ilvl w:val="0"/>
                <w:numId w:val="3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Kajian awal</w:t>
            </w:r>
          </w:p>
          <w:p w:rsidR="00716C85" w:rsidRPr="00782CF2" w:rsidRDefault="00716C85" w:rsidP="00A862BC">
            <w:pPr>
              <w:pStyle w:val="ListParagraph"/>
              <w:numPr>
                <w:ilvl w:val="0"/>
                <w:numId w:val="3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Kajian lapangan</w:t>
            </w:r>
          </w:p>
          <w:p w:rsidR="00716C85" w:rsidRPr="00782CF2" w:rsidRDefault="00716C85" w:rsidP="00A862BC">
            <w:pPr>
              <w:pStyle w:val="ListParagraph"/>
              <w:numPr>
                <w:ilvl w:val="0"/>
                <w:numId w:val="3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Penyusunan dokumen hasil evaluasi</w:t>
            </w:r>
          </w:p>
          <w:p w:rsidR="00716C85" w:rsidRPr="00782CF2" w:rsidRDefault="00716C85" w:rsidP="00716C85">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Yang akan menjadi mitra koordinasi dalam kajian/evaluasi ini adalah :</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Biro Kepegawaian Kemenkes RI</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Badan PPSDM Kesehatan Kemenkes RI</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Ditjen BUK Kemenkes RI</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Pemerintah Daerah terkait</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Kemendagri</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KemenPAN-RB</w:t>
            </w:r>
          </w:p>
          <w:p w:rsidR="00716C85" w:rsidRPr="00782CF2" w:rsidRDefault="00716C85" w:rsidP="00A862BC">
            <w:pPr>
              <w:pStyle w:val="ListParagraph"/>
              <w:numPr>
                <w:ilvl w:val="0"/>
                <w:numId w:val="37"/>
              </w:numPr>
              <w:spacing w:after="0"/>
              <w:jc w:val="both"/>
              <w:rPr>
                <w:rFonts w:asciiTheme="majorHAnsi" w:hAnsiTheme="majorHAnsi"/>
                <w:sz w:val="24"/>
                <w:szCs w:val="24"/>
                <w:lang w:val="id-ID"/>
              </w:rPr>
            </w:pPr>
            <w:r w:rsidRPr="00782CF2">
              <w:rPr>
                <w:rFonts w:asciiTheme="majorHAnsi" w:hAnsiTheme="majorHAnsi"/>
                <w:sz w:val="24"/>
                <w:szCs w:val="24"/>
                <w:lang w:val="id-ID"/>
              </w:rPr>
              <w:t>Dll</w:t>
            </w:r>
          </w:p>
          <w:p w:rsidR="00166621" w:rsidRPr="00782CF2" w:rsidRDefault="00716C85" w:rsidP="00166621">
            <w:pPr>
              <w:pStyle w:val="ListParagraph"/>
              <w:spacing w:after="0"/>
              <w:ind w:left="1081" w:firstLine="512"/>
              <w:contextualSpacing w:val="0"/>
              <w:jc w:val="both"/>
              <w:rPr>
                <w:rFonts w:asciiTheme="majorHAnsi" w:hAnsiTheme="majorHAnsi"/>
                <w:sz w:val="24"/>
                <w:szCs w:val="24"/>
                <w:lang w:val="id-ID"/>
              </w:rPr>
            </w:pPr>
            <w:r w:rsidRPr="00782CF2">
              <w:rPr>
                <w:rFonts w:asciiTheme="majorHAnsi" w:hAnsiTheme="majorHAnsi"/>
                <w:sz w:val="24"/>
                <w:szCs w:val="24"/>
                <w:lang w:val="id-ID"/>
              </w:rPr>
              <w:t>Kajian akan dilaksanakan bulan Maret s/d bulan Juni Tahun 2014</w:t>
            </w:r>
          </w:p>
          <w:p w:rsidR="00716C85" w:rsidRPr="00782CF2" w:rsidRDefault="00716C85" w:rsidP="00166621">
            <w:pPr>
              <w:pStyle w:val="ListParagraph"/>
              <w:spacing w:after="0"/>
              <w:ind w:left="1081" w:firstLine="512"/>
              <w:contextualSpacing w:val="0"/>
              <w:jc w:val="both"/>
              <w:rPr>
                <w:rFonts w:asciiTheme="majorHAnsi" w:hAnsiTheme="majorHAnsi"/>
                <w:sz w:val="24"/>
                <w:szCs w:val="24"/>
                <w:lang w:val="id-ID"/>
              </w:rPr>
            </w:pPr>
          </w:p>
          <w:p w:rsidR="004D71CA" w:rsidRPr="00782CF2" w:rsidRDefault="004D71CA" w:rsidP="005069C2">
            <w:pPr>
              <w:pStyle w:val="ListParagraph"/>
              <w:numPr>
                <w:ilvl w:val="0"/>
                <w:numId w:val="6"/>
              </w:numPr>
              <w:spacing w:after="0"/>
              <w:ind w:left="1081"/>
              <w:contextualSpacing w:val="0"/>
              <w:jc w:val="both"/>
              <w:rPr>
                <w:rFonts w:asciiTheme="majorHAnsi" w:hAnsiTheme="majorHAnsi"/>
                <w:sz w:val="24"/>
                <w:szCs w:val="24"/>
              </w:rPr>
            </w:pPr>
            <w:r w:rsidRPr="00782CF2">
              <w:rPr>
                <w:rFonts w:asciiTheme="majorHAnsi" w:hAnsiTheme="majorHAnsi"/>
                <w:sz w:val="24"/>
                <w:szCs w:val="24"/>
                <w:lang w:val="id-ID"/>
              </w:rPr>
              <w:t>Kajian Komponen Insentif Tenaga Kesehatan yang bertugas di DTPK</w:t>
            </w:r>
          </w:p>
          <w:p w:rsidR="004D71CA" w:rsidRPr="00782CF2" w:rsidRDefault="004D71CA" w:rsidP="005251D9">
            <w:pPr>
              <w:pStyle w:val="ListParagraph"/>
              <w:spacing w:after="240"/>
              <w:ind w:left="1081"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Kebijakan Distribusi Nakes di DTPK terkait komponen Insentif tidak terlepas dari identifikasi permasalahan tingkat kesulitan distribusi nakes menurut karakteristik daerah yang berbeda-beda, dan juga berdasarkan tingkatan beban kerja dari masing-masing tenaga kesehatan. Sehingga tidak ada lagi</w:t>
            </w:r>
            <w:r w:rsidRPr="00782CF2">
              <w:rPr>
                <w:rFonts w:asciiTheme="majorHAnsi" w:hAnsiTheme="majorHAnsi"/>
                <w:sz w:val="24"/>
                <w:szCs w:val="24"/>
              </w:rPr>
              <w:t xml:space="preserve"> </w:t>
            </w:r>
            <w:r w:rsidRPr="00782CF2">
              <w:rPr>
                <w:rFonts w:asciiTheme="majorHAnsi" w:hAnsiTheme="majorHAnsi"/>
                <w:sz w:val="24"/>
                <w:szCs w:val="24"/>
                <w:lang w:val="id-ID"/>
              </w:rPr>
              <w:t>kesenjangan atau ketidakmerataan</w:t>
            </w:r>
            <w:r w:rsidRPr="00782CF2">
              <w:rPr>
                <w:rFonts w:asciiTheme="majorHAnsi" w:hAnsiTheme="majorHAnsi"/>
                <w:sz w:val="24"/>
                <w:szCs w:val="24"/>
              </w:rPr>
              <w:t xml:space="preserve"> ‘take home pay’ dari para tenaga kesehatan yang bekerja dalam satu tim</w:t>
            </w:r>
            <w:r w:rsidRPr="00782CF2">
              <w:rPr>
                <w:rFonts w:asciiTheme="majorHAnsi" w:hAnsiTheme="majorHAnsi"/>
                <w:sz w:val="24"/>
                <w:szCs w:val="24"/>
                <w:lang w:val="id-ID"/>
              </w:rPr>
              <w:t>, yang mana h</w:t>
            </w:r>
            <w:r w:rsidRPr="00782CF2">
              <w:rPr>
                <w:rFonts w:asciiTheme="majorHAnsi" w:hAnsiTheme="majorHAnsi"/>
                <w:sz w:val="24"/>
                <w:szCs w:val="24"/>
              </w:rPr>
              <w:t>al ini menimbulkan rasa tidak nyaman dalam bekerja</w:t>
            </w:r>
            <w:r w:rsidRPr="00782CF2">
              <w:rPr>
                <w:rFonts w:asciiTheme="majorHAnsi" w:hAnsiTheme="majorHAnsi"/>
                <w:sz w:val="24"/>
                <w:szCs w:val="24"/>
                <w:lang w:val="id-ID"/>
              </w:rPr>
              <w:t>. Kajian ini akan dipihak-ketigakan dengan memanfaatkan jasa konsultan melalui ULP Badan PPSDM Kesehatan.</w:t>
            </w:r>
          </w:p>
          <w:p w:rsidR="00C26F31" w:rsidRPr="00782CF2" w:rsidRDefault="00C26F31" w:rsidP="00A459F1">
            <w:pPr>
              <w:pStyle w:val="ListParagraph"/>
              <w:spacing w:after="0"/>
              <w:ind w:left="1081"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Ada beberapa hal yang ditekankan untuk dikaji dalam kegiatan ini terkait insentif adalah :</w:t>
            </w:r>
          </w:p>
          <w:p w:rsidR="00C26F31" w:rsidRPr="00782CF2" w:rsidRDefault="00C26F31" w:rsidP="00A459F1">
            <w:pPr>
              <w:pStyle w:val="ListParagraph"/>
              <w:spacing w:after="0"/>
              <w:ind w:left="1309"/>
              <w:rPr>
                <w:rFonts w:asciiTheme="majorHAnsi" w:hAnsiTheme="majorHAnsi"/>
                <w:sz w:val="24"/>
                <w:szCs w:val="24"/>
              </w:rPr>
            </w:pPr>
            <w:r w:rsidRPr="00782CF2">
              <w:rPr>
                <w:rFonts w:asciiTheme="majorHAnsi" w:hAnsiTheme="majorHAnsi"/>
                <w:sz w:val="24"/>
                <w:szCs w:val="24"/>
              </w:rPr>
              <w:t>Insentif materil:</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 xml:space="preserve">Gaji pokok &amp; insentif dasar sebesar </w:t>
            </w:r>
            <w:r w:rsidRPr="00782CF2">
              <w:rPr>
                <w:rFonts w:asciiTheme="majorHAnsi" w:hAnsiTheme="majorHAnsi"/>
                <w:i/>
                <w:sz w:val="24"/>
                <w:szCs w:val="24"/>
              </w:rPr>
              <w:t>take home pay</w:t>
            </w:r>
            <w:r w:rsidRPr="00782CF2">
              <w:rPr>
                <w:rFonts w:asciiTheme="majorHAnsi" w:hAnsiTheme="majorHAnsi"/>
                <w:sz w:val="24"/>
                <w:szCs w:val="24"/>
              </w:rPr>
              <w:t xml:space="preserve"> setara dengan bila ybs praktek di kab/kota.</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kemahalan &amp; keterpencilan</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sewa rumah</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Transportasi</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Asuransi kesehatan, kecelakaan, &amp; jiwa</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lastRenderedPageBreak/>
              <w:t>Tunjangan sekolah anak</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cuti</w:t>
            </w:r>
          </w:p>
          <w:p w:rsidR="00C26F31" w:rsidRPr="00782CF2" w:rsidRDefault="00C26F31" w:rsidP="00A862BC">
            <w:pPr>
              <w:pStyle w:val="ListParagraph"/>
              <w:numPr>
                <w:ilvl w:val="0"/>
                <w:numId w:val="38"/>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Tunjangan pindah</w:t>
            </w:r>
          </w:p>
          <w:p w:rsidR="00C26F31" w:rsidRPr="00782CF2" w:rsidRDefault="00C26F31" w:rsidP="00A459F1">
            <w:pPr>
              <w:pStyle w:val="ListParagraph"/>
              <w:spacing w:before="120" w:after="120"/>
              <w:ind w:left="1309"/>
              <w:rPr>
                <w:rFonts w:asciiTheme="majorHAnsi" w:hAnsiTheme="majorHAnsi"/>
                <w:sz w:val="24"/>
                <w:szCs w:val="24"/>
              </w:rPr>
            </w:pPr>
            <w:r w:rsidRPr="00782CF2">
              <w:rPr>
                <w:rFonts w:asciiTheme="majorHAnsi" w:hAnsiTheme="majorHAnsi"/>
                <w:sz w:val="24"/>
                <w:szCs w:val="24"/>
              </w:rPr>
              <w:t>Insentif non materil:</w:t>
            </w:r>
          </w:p>
          <w:p w:rsidR="00C26F31" w:rsidRPr="00782CF2" w:rsidRDefault="00C26F31" w:rsidP="00A862BC">
            <w:pPr>
              <w:pStyle w:val="ListParagraph"/>
              <w:numPr>
                <w:ilvl w:val="0"/>
                <w:numId w:val="39"/>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Prioritas untuk diangkat sebagai PNS</w:t>
            </w:r>
          </w:p>
          <w:p w:rsidR="00C26F31" w:rsidRPr="00782CF2" w:rsidRDefault="00C26F31" w:rsidP="00A862BC">
            <w:pPr>
              <w:pStyle w:val="ListParagraph"/>
              <w:numPr>
                <w:ilvl w:val="0"/>
                <w:numId w:val="39"/>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Prioritas untuk tubel ke jenjang lebih tinggi</w:t>
            </w:r>
          </w:p>
          <w:p w:rsidR="00C26F31" w:rsidRPr="00782CF2" w:rsidRDefault="00C26F31" w:rsidP="00A862BC">
            <w:pPr>
              <w:pStyle w:val="ListParagraph"/>
              <w:numPr>
                <w:ilvl w:val="0"/>
                <w:numId w:val="39"/>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 xml:space="preserve">Adanya penghitungan khusus untuk </w:t>
            </w:r>
            <w:bookmarkStart w:id="0" w:name="_GoBack"/>
            <w:bookmarkEnd w:id="0"/>
            <w:r w:rsidRPr="00782CF2">
              <w:rPr>
                <w:rFonts w:asciiTheme="majorHAnsi" w:hAnsiTheme="majorHAnsi"/>
                <w:sz w:val="24"/>
                <w:szCs w:val="24"/>
              </w:rPr>
              <w:t>angka kredit</w:t>
            </w:r>
          </w:p>
          <w:p w:rsidR="00C26F31" w:rsidRPr="00782CF2" w:rsidRDefault="00C26F31" w:rsidP="00A862BC">
            <w:pPr>
              <w:pStyle w:val="ListParagraph"/>
              <w:numPr>
                <w:ilvl w:val="0"/>
                <w:numId w:val="39"/>
              </w:numPr>
              <w:tabs>
                <w:tab w:val="clear" w:pos="720"/>
              </w:tabs>
              <w:spacing w:before="120" w:after="120" w:line="240" w:lineRule="auto"/>
              <w:ind w:left="1876" w:hanging="264"/>
              <w:rPr>
                <w:rFonts w:asciiTheme="majorHAnsi" w:hAnsiTheme="majorHAnsi"/>
                <w:sz w:val="24"/>
                <w:szCs w:val="24"/>
              </w:rPr>
            </w:pPr>
            <w:r w:rsidRPr="00782CF2">
              <w:rPr>
                <w:rFonts w:asciiTheme="majorHAnsi" w:hAnsiTheme="majorHAnsi"/>
                <w:sz w:val="24"/>
                <w:szCs w:val="24"/>
              </w:rPr>
              <w:t>Refreshing course berkala</w:t>
            </w:r>
          </w:p>
          <w:p w:rsidR="00C26F31" w:rsidRPr="00782CF2" w:rsidRDefault="006222F0" w:rsidP="006222F0">
            <w:pPr>
              <w:spacing w:after="240"/>
              <w:ind w:left="1309"/>
              <w:jc w:val="both"/>
              <w:rPr>
                <w:rFonts w:asciiTheme="majorHAnsi" w:hAnsiTheme="majorHAnsi"/>
                <w:sz w:val="24"/>
                <w:szCs w:val="24"/>
                <w:lang w:val="id-ID"/>
              </w:rPr>
            </w:pPr>
            <w:r w:rsidRPr="00782CF2">
              <w:rPr>
                <w:rFonts w:asciiTheme="majorHAnsi" w:hAnsiTheme="majorHAnsi"/>
                <w:sz w:val="24"/>
                <w:szCs w:val="24"/>
                <w:lang w:val="id-ID"/>
              </w:rPr>
              <w:t>Dan berbagai hal yang dapat mempengaruhi insentif yang akan diterima oleh tenaga kesehatan yang ditugaskan di berbagai daerah terutama di DTPK.</w:t>
            </w:r>
          </w:p>
          <w:p w:rsidR="006222F0" w:rsidRPr="00782CF2" w:rsidRDefault="006222F0" w:rsidP="006222F0">
            <w:pPr>
              <w:spacing w:after="0"/>
              <w:ind w:left="1309"/>
              <w:jc w:val="both"/>
              <w:rPr>
                <w:rFonts w:asciiTheme="majorHAnsi" w:hAnsiTheme="majorHAnsi"/>
                <w:sz w:val="24"/>
                <w:szCs w:val="24"/>
                <w:lang w:val="id-ID"/>
              </w:rPr>
            </w:pPr>
            <w:r w:rsidRPr="00782CF2">
              <w:rPr>
                <w:rFonts w:asciiTheme="majorHAnsi" w:hAnsiTheme="majorHAnsi"/>
                <w:sz w:val="24"/>
                <w:szCs w:val="24"/>
                <w:lang w:val="id-ID"/>
              </w:rPr>
              <w:t>Penentuan besaran dan macam insentif tentu dipengaruhi ol</w:t>
            </w:r>
            <w:r w:rsidR="00C34A26" w:rsidRPr="00782CF2">
              <w:rPr>
                <w:rFonts w:asciiTheme="majorHAnsi" w:hAnsiTheme="majorHAnsi"/>
                <w:sz w:val="24"/>
                <w:szCs w:val="24"/>
                <w:lang w:val="id-ID"/>
              </w:rPr>
              <w:t xml:space="preserve">eh berbagai faktor, diantaranya adalah faktor </w:t>
            </w:r>
            <w:r w:rsidRPr="00782CF2">
              <w:rPr>
                <w:rFonts w:asciiTheme="majorHAnsi" w:hAnsiTheme="majorHAnsi"/>
                <w:sz w:val="24"/>
                <w:szCs w:val="24"/>
                <w:lang w:val="id-ID"/>
              </w:rPr>
              <w:t>:</w:t>
            </w:r>
          </w:p>
          <w:p w:rsidR="006222F0" w:rsidRPr="00782CF2" w:rsidRDefault="006222F0" w:rsidP="00A862BC">
            <w:pPr>
              <w:pStyle w:val="ListParagraph"/>
              <w:numPr>
                <w:ilvl w:val="0"/>
                <w:numId w:val="40"/>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Geografis</w:t>
            </w:r>
          </w:p>
          <w:p w:rsidR="006222F0" w:rsidRPr="00782CF2" w:rsidRDefault="006222F0" w:rsidP="00A862BC">
            <w:pPr>
              <w:pStyle w:val="ListParagraph"/>
              <w:numPr>
                <w:ilvl w:val="0"/>
                <w:numId w:val="40"/>
              </w:numPr>
              <w:spacing w:after="240"/>
              <w:ind w:left="1734"/>
              <w:jc w:val="both"/>
              <w:rPr>
                <w:rFonts w:asciiTheme="majorHAnsi" w:hAnsiTheme="majorHAnsi"/>
                <w:sz w:val="24"/>
                <w:szCs w:val="24"/>
                <w:lang w:val="id-ID"/>
              </w:rPr>
            </w:pPr>
            <w:r w:rsidRPr="00782CF2">
              <w:rPr>
                <w:rFonts w:asciiTheme="majorHAnsi" w:hAnsiTheme="majorHAnsi"/>
                <w:sz w:val="24"/>
                <w:szCs w:val="24"/>
                <w:lang w:val="id-ID"/>
              </w:rPr>
              <w:t>Kemanan</w:t>
            </w:r>
          </w:p>
          <w:p w:rsidR="006222F0" w:rsidRPr="00782CF2" w:rsidRDefault="006222F0" w:rsidP="00A862BC">
            <w:pPr>
              <w:pStyle w:val="ListParagraph"/>
              <w:numPr>
                <w:ilvl w:val="0"/>
                <w:numId w:val="40"/>
              </w:numPr>
              <w:spacing w:after="240"/>
              <w:ind w:left="1734"/>
              <w:jc w:val="both"/>
              <w:rPr>
                <w:rFonts w:asciiTheme="majorHAnsi" w:hAnsiTheme="majorHAnsi"/>
                <w:sz w:val="24"/>
                <w:szCs w:val="24"/>
                <w:lang w:val="id-ID"/>
              </w:rPr>
            </w:pPr>
            <w:r w:rsidRPr="00782CF2">
              <w:rPr>
                <w:rFonts w:asciiTheme="majorHAnsi" w:hAnsiTheme="majorHAnsi"/>
                <w:sz w:val="24"/>
                <w:szCs w:val="24"/>
                <w:lang w:val="id-ID"/>
              </w:rPr>
              <w:t>Ekonomi</w:t>
            </w:r>
          </w:p>
          <w:p w:rsidR="006222F0" w:rsidRPr="00782CF2" w:rsidRDefault="006222F0" w:rsidP="00A862BC">
            <w:pPr>
              <w:pStyle w:val="ListParagraph"/>
              <w:numPr>
                <w:ilvl w:val="0"/>
                <w:numId w:val="40"/>
              </w:numPr>
              <w:spacing w:after="240"/>
              <w:ind w:left="1734"/>
              <w:jc w:val="both"/>
              <w:rPr>
                <w:rFonts w:asciiTheme="majorHAnsi" w:hAnsiTheme="majorHAnsi"/>
                <w:sz w:val="24"/>
                <w:szCs w:val="24"/>
                <w:lang w:val="id-ID"/>
              </w:rPr>
            </w:pPr>
            <w:r w:rsidRPr="00782CF2">
              <w:rPr>
                <w:rFonts w:asciiTheme="majorHAnsi" w:hAnsiTheme="majorHAnsi"/>
                <w:sz w:val="24"/>
                <w:szCs w:val="24"/>
                <w:lang w:val="id-ID"/>
              </w:rPr>
              <w:t>Budaya</w:t>
            </w:r>
          </w:p>
          <w:p w:rsidR="006222F0" w:rsidRPr="00782CF2" w:rsidRDefault="006222F0" w:rsidP="00A862BC">
            <w:pPr>
              <w:pStyle w:val="ListParagraph"/>
              <w:numPr>
                <w:ilvl w:val="0"/>
                <w:numId w:val="40"/>
              </w:numPr>
              <w:spacing w:after="240"/>
              <w:ind w:left="1734"/>
              <w:jc w:val="both"/>
              <w:rPr>
                <w:rFonts w:asciiTheme="majorHAnsi" w:hAnsiTheme="majorHAnsi"/>
                <w:sz w:val="24"/>
                <w:szCs w:val="24"/>
                <w:lang w:val="id-ID"/>
              </w:rPr>
            </w:pPr>
            <w:r w:rsidRPr="00782CF2">
              <w:rPr>
                <w:rFonts w:asciiTheme="majorHAnsi" w:hAnsiTheme="majorHAnsi"/>
                <w:sz w:val="24"/>
                <w:szCs w:val="24"/>
                <w:lang w:val="id-ID"/>
              </w:rPr>
              <w:t>Dll</w:t>
            </w:r>
          </w:p>
          <w:p w:rsidR="006222F0" w:rsidRPr="00782CF2" w:rsidRDefault="006222F0" w:rsidP="00166621">
            <w:pPr>
              <w:pStyle w:val="ListParagraph"/>
              <w:spacing w:after="0"/>
              <w:ind w:left="1081" w:firstLine="512"/>
              <w:contextualSpacing w:val="0"/>
              <w:jc w:val="both"/>
              <w:rPr>
                <w:rFonts w:asciiTheme="majorHAnsi" w:hAnsiTheme="majorHAnsi"/>
                <w:sz w:val="24"/>
                <w:szCs w:val="24"/>
                <w:lang w:val="id-ID"/>
              </w:rPr>
            </w:pPr>
          </w:p>
          <w:p w:rsidR="006222F0" w:rsidRPr="00782CF2" w:rsidRDefault="006222F0" w:rsidP="006222F0">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Yang akan menjadi mitra koordinasi dalam kajian ini adalah :</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Biro Kepegawaian Kemenkes 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Biro Umum Kemenkes 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Badan PPSDM Kesehatan Kemenkes 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Ditjen BUK Kemenkes 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Pemerintah Daerah terkait</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Kemendagri</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Kemenkeu</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Kementerian PU</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Kementerian Perumahan Rakyat</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Kementerian Perhubungan</w:t>
            </w:r>
          </w:p>
          <w:p w:rsidR="006222F0" w:rsidRPr="00782CF2" w:rsidRDefault="006222F0" w:rsidP="00A862BC">
            <w:pPr>
              <w:pStyle w:val="ListParagraph"/>
              <w:numPr>
                <w:ilvl w:val="0"/>
                <w:numId w:val="41"/>
              </w:numPr>
              <w:spacing w:after="0"/>
              <w:ind w:left="1734"/>
              <w:jc w:val="both"/>
              <w:rPr>
                <w:rFonts w:asciiTheme="majorHAnsi" w:hAnsiTheme="majorHAnsi"/>
                <w:sz w:val="24"/>
                <w:szCs w:val="24"/>
                <w:lang w:val="id-ID"/>
              </w:rPr>
            </w:pPr>
            <w:r w:rsidRPr="00782CF2">
              <w:rPr>
                <w:rFonts w:asciiTheme="majorHAnsi" w:hAnsiTheme="majorHAnsi"/>
                <w:sz w:val="24"/>
                <w:szCs w:val="24"/>
                <w:lang w:val="id-ID"/>
              </w:rPr>
              <w:t>Dll</w:t>
            </w:r>
          </w:p>
          <w:p w:rsidR="006222F0" w:rsidRPr="00782CF2" w:rsidRDefault="006222F0" w:rsidP="00166621">
            <w:pPr>
              <w:pStyle w:val="ListParagraph"/>
              <w:spacing w:after="0"/>
              <w:ind w:left="1081" w:firstLine="512"/>
              <w:contextualSpacing w:val="0"/>
              <w:jc w:val="both"/>
              <w:rPr>
                <w:rFonts w:asciiTheme="majorHAnsi" w:hAnsiTheme="majorHAnsi"/>
                <w:sz w:val="24"/>
                <w:szCs w:val="24"/>
                <w:lang w:val="id-ID"/>
              </w:rPr>
            </w:pPr>
          </w:p>
          <w:p w:rsidR="00166621" w:rsidRPr="00782CF2" w:rsidRDefault="00166621" w:rsidP="00166621">
            <w:pPr>
              <w:pStyle w:val="ListParagraph"/>
              <w:spacing w:after="0"/>
              <w:ind w:left="1081" w:firstLine="512"/>
              <w:contextualSpacing w:val="0"/>
              <w:jc w:val="both"/>
              <w:rPr>
                <w:rFonts w:asciiTheme="majorHAnsi" w:hAnsiTheme="majorHAnsi"/>
                <w:sz w:val="24"/>
                <w:szCs w:val="24"/>
                <w:lang w:val="id-ID"/>
              </w:rPr>
            </w:pPr>
            <w:r w:rsidRPr="00782CF2">
              <w:rPr>
                <w:rFonts w:asciiTheme="majorHAnsi" w:hAnsiTheme="majorHAnsi"/>
                <w:sz w:val="24"/>
                <w:szCs w:val="24"/>
                <w:lang w:val="id-ID"/>
              </w:rPr>
              <w:t>Kajian akan dilaksanakan bulan Maret s/d bulan Juni Tahun 2014</w:t>
            </w:r>
          </w:p>
          <w:p w:rsidR="00166621" w:rsidRPr="00782CF2" w:rsidRDefault="00166621" w:rsidP="005069C2">
            <w:pPr>
              <w:pStyle w:val="ListParagraph"/>
              <w:numPr>
                <w:ilvl w:val="0"/>
                <w:numId w:val="6"/>
              </w:numPr>
              <w:spacing w:after="0"/>
              <w:ind w:left="1081"/>
              <w:contextualSpacing w:val="0"/>
              <w:jc w:val="both"/>
              <w:rPr>
                <w:rFonts w:asciiTheme="majorHAnsi" w:hAnsiTheme="majorHAnsi"/>
                <w:sz w:val="24"/>
                <w:szCs w:val="24"/>
              </w:rPr>
            </w:pPr>
            <w:r w:rsidRPr="00782CF2">
              <w:rPr>
                <w:rFonts w:asciiTheme="majorHAnsi" w:hAnsiTheme="majorHAnsi"/>
                <w:sz w:val="24"/>
                <w:szCs w:val="24"/>
                <w:lang w:val="id-ID"/>
              </w:rPr>
              <w:t xml:space="preserve">Pelaksanaan Uji Coba </w:t>
            </w:r>
            <w:r w:rsidR="00320239" w:rsidRPr="00782CF2">
              <w:rPr>
                <w:rFonts w:asciiTheme="majorHAnsi" w:hAnsiTheme="majorHAnsi"/>
                <w:sz w:val="24"/>
                <w:szCs w:val="24"/>
                <w:lang w:val="id-ID"/>
              </w:rPr>
              <w:t>Penempatan Nakes dengan Team Base</w:t>
            </w:r>
          </w:p>
          <w:p w:rsidR="004D71CA" w:rsidRPr="00782CF2" w:rsidRDefault="004D71CA" w:rsidP="00320239">
            <w:pPr>
              <w:pStyle w:val="ListParagraph"/>
              <w:spacing w:after="0"/>
              <w:ind w:left="1164" w:firstLine="577"/>
              <w:contextualSpacing w:val="0"/>
              <w:jc w:val="both"/>
              <w:rPr>
                <w:rFonts w:asciiTheme="majorHAnsi" w:hAnsiTheme="majorHAnsi"/>
                <w:sz w:val="24"/>
                <w:szCs w:val="24"/>
                <w:lang w:val="id-ID"/>
              </w:rPr>
            </w:pPr>
            <w:r w:rsidRPr="00782CF2">
              <w:rPr>
                <w:rFonts w:asciiTheme="majorHAnsi" w:hAnsiTheme="majorHAnsi"/>
                <w:sz w:val="24"/>
                <w:szCs w:val="24"/>
              </w:rPr>
              <w:t>Pada tahun 2012</w:t>
            </w:r>
            <w:r w:rsidRPr="00782CF2">
              <w:rPr>
                <w:rFonts w:asciiTheme="majorHAnsi" w:hAnsiTheme="majorHAnsi"/>
                <w:sz w:val="24"/>
                <w:szCs w:val="24"/>
                <w:lang w:val="id-ID"/>
              </w:rPr>
              <w:t>-2013</w:t>
            </w:r>
            <w:r w:rsidRPr="00782CF2">
              <w:rPr>
                <w:rFonts w:asciiTheme="majorHAnsi" w:hAnsiTheme="majorHAnsi"/>
                <w:sz w:val="24"/>
                <w:szCs w:val="24"/>
              </w:rPr>
              <w:t xml:space="preserve"> Bidang Pendayagunaan SDM Kesehatan</w:t>
            </w:r>
            <w:r w:rsidRPr="00782CF2">
              <w:rPr>
                <w:rFonts w:asciiTheme="majorHAnsi" w:hAnsiTheme="majorHAnsi"/>
                <w:sz w:val="24"/>
                <w:szCs w:val="24"/>
                <w:lang w:val="id-ID"/>
              </w:rPr>
              <w:t xml:space="preserve"> Dalam Negeri yakni</w:t>
            </w:r>
            <w:r w:rsidRPr="00782CF2">
              <w:rPr>
                <w:rFonts w:asciiTheme="majorHAnsi" w:hAnsiTheme="majorHAnsi"/>
                <w:sz w:val="24"/>
                <w:szCs w:val="24"/>
              </w:rPr>
              <w:t xml:space="preserve"> Sub Bidang Distribusi</w:t>
            </w:r>
            <w:r w:rsidRPr="00782CF2">
              <w:rPr>
                <w:rFonts w:asciiTheme="majorHAnsi" w:hAnsiTheme="majorHAnsi"/>
                <w:sz w:val="24"/>
                <w:szCs w:val="24"/>
                <w:lang w:val="id-ID"/>
              </w:rPr>
              <w:t xml:space="preserve"> SDM Kesehatan</w:t>
            </w:r>
            <w:r w:rsidRPr="00782CF2">
              <w:rPr>
                <w:rFonts w:asciiTheme="majorHAnsi" w:hAnsiTheme="majorHAnsi"/>
                <w:sz w:val="24"/>
                <w:szCs w:val="24"/>
              </w:rPr>
              <w:t xml:space="preserve"> telah menyusun ‘policy paper’ tentang pola distribusi sesuai dengan karakteristik daerah. Model-model distribusi tersebut meliputi model kontrak individu sepeti PTT dan </w:t>
            </w:r>
            <w:r w:rsidRPr="00782CF2">
              <w:rPr>
                <w:rFonts w:asciiTheme="majorHAnsi" w:hAnsiTheme="majorHAnsi"/>
                <w:sz w:val="24"/>
                <w:szCs w:val="24"/>
              </w:rPr>
              <w:lastRenderedPageBreak/>
              <w:t>penugasan khusus, model kontrak tim dan kontrak manajemen antara pemerintah-pemerintah, pemerintah-swasta.</w:t>
            </w:r>
          </w:p>
          <w:p w:rsidR="004D71CA" w:rsidRPr="00782CF2" w:rsidRDefault="004D71CA" w:rsidP="00320239">
            <w:pPr>
              <w:pStyle w:val="ListParagraph"/>
              <w:spacing w:after="0"/>
              <w:ind w:left="1164"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Pada tahun 2014 akan dilakukan uji coba penempatan Nakes dengan Model Tim. Tenaga kesehatan yang menjadi anggota tim adalah dokter, perwat, bidan, sanitarian, dan apoteker/farmasi. Daerah yang menjadi lokasi uji coba adalah Provinsi Papua (Kabupaten Paniai dan Kabupaten Waropen), dan Provinsi Papua Barat (Kabupaten Tambraw dan Kabupaten Teluk Bentuni). Kegiatan ini akan dipihak-ketigakan dengan memanfaatkan jasa konsultan melalui ULP Badan PPSDM Kesehatan.</w:t>
            </w:r>
          </w:p>
          <w:p w:rsidR="00A50636" w:rsidRPr="00782CF2" w:rsidRDefault="00A50636" w:rsidP="00320239">
            <w:pPr>
              <w:pStyle w:val="ListParagraph"/>
              <w:spacing w:after="0"/>
              <w:ind w:left="1164"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Tahap</w:t>
            </w:r>
            <w:r w:rsidR="00320239" w:rsidRPr="00782CF2">
              <w:rPr>
                <w:rFonts w:asciiTheme="majorHAnsi" w:hAnsiTheme="majorHAnsi"/>
                <w:sz w:val="24"/>
                <w:szCs w:val="24"/>
                <w:lang w:val="id-ID"/>
              </w:rPr>
              <w:t>a</w:t>
            </w:r>
            <w:r w:rsidRPr="00782CF2">
              <w:rPr>
                <w:rFonts w:asciiTheme="majorHAnsi" w:hAnsiTheme="majorHAnsi"/>
                <w:sz w:val="24"/>
                <w:szCs w:val="24"/>
                <w:lang w:val="id-ID"/>
              </w:rPr>
              <w:t>n kegiatan yang akan dilaksanakan adalah :</w:t>
            </w:r>
          </w:p>
          <w:p w:rsidR="00A50636" w:rsidRPr="00782CF2" w:rsidRDefault="00A50636" w:rsidP="00A862BC">
            <w:pPr>
              <w:pStyle w:val="ListParagraph"/>
              <w:numPr>
                <w:ilvl w:val="0"/>
                <w:numId w:val="42"/>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Penyusunan Pedoman Penempatan Nakes dengan Model Tim (Tim Base)</w:t>
            </w:r>
            <w:r w:rsidR="0042229A" w:rsidRPr="00782CF2">
              <w:rPr>
                <w:rFonts w:asciiTheme="majorHAnsi" w:hAnsiTheme="majorHAnsi"/>
                <w:sz w:val="24"/>
                <w:szCs w:val="24"/>
                <w:lang w:val="id-ID"/>
              </w:rPr>
              <w:t xml:space="preserve"> selama </w:t>
            </w:r>
            <w:r w:rsidR="00320239" w:rsidRPr="00782CF2">
              <w:rPr>
                <w:rFonts w:asciiTheme="majorHAnsi" w:hAnsiTheme="majorHAnsi"/>
                <w:sz w:val="24"/>
                <w:szCs w:val="24"/>
                <w:lang w:val="id-ID"/>
              </w:rPr>
              <w:t>2</w:t>
            </w:r>
            <w:r w:rsidR="00D63234" w:rsidRPr="00782CF2">
              <w:rPr>
                <w:rFonts w:asciiTheme="majorHAnsi" w:hAnsiTheme="majorHAnsi"/>
                <w:sz w:val="24"/>
                <w:szCs w:val="24"/>
                <w:lang w:val="id-ID"/>
              </w:rPr>
              <w:t xml:space="preserve"> bulan pertama</w:t>
            </w:r>
          </w:p>
          <w:p w:rsidR="00A5063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Kajian literatur</w:t>
            </w:r>
            <w:r w:rsidR="0042229A" w:rsidRPr="00782CF2">
              <w:rPr>
                <w:rFonts w:asciiTheme="majorHAnsi" w:hAnsiTheme="majorHAnsi"/>
                <w:sz w:val="24"/>
                <w:szCs w:val="24"/>
                <w:lang w:val="id-ID"/>
              </w:rPr>
              <w:t xml:space="preserve"> (Jakarta)</w:t>
            </w:r>
          </w:p>
          <w:p w:rsidR="00C34A2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Kajian lapangan</w:t>
            </w:r>
            <w:r w:rsidR="0042229A" w:rsidRPr="00782CF2">
              <w:rPr>
                <w:rFonts w:asciiTheme="majorHAnsi" w:hAnsiTheme="majorHAnsi"/>
                <w:sz w:val="24"/>
                <w:szCs w:val="24"/>
                <w:lang w:val="id-ID"/>
              </w:rPr>
              <w:t xml:space="preserve"> (Papua dan Paua Barat)</w:t>
            </w:r>
          </w:p>
          <w:p w:rsidR="00C34A2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Penyusunan pedoman</w:t>
            </w:r>
            <w:r w:rsidR="0042229A" w:rsidRPr="00782CF2">
              <w:rPr>
                <w:rFonts w:asciiTheme="majorHAnsi" w:hAnsiTheme="majorHAnsi"/>
                <w:sz w:val="24"/>
                <w:szCs w:val="24"/>
                <w:lang w:val="id-ID"/>
              </w:rPr>
              <w:t xml:space="preserve"> (Jakarta)</w:t>
            </w:r>
          </w:p>
          <w:p w:rsidR="00C34A2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 xml:space="preserve">Workshop </w:t>
            </w:r>
            <w:r w:rsidR="0042229A" w:rsidRPr="00782CF2">
              <w:rPr>
                <w:rFonts w:asciiTheme="majorHAnsi" w:hAnsiTheme="majorHAnsi"/>
                <w:sz w:val="24"/>
                <w:szCs w:val="24"/>
                <w:lang w:val="id-ID"/>
              </w:rPr>
              <w:t>(Jakarta)</w:t>
            </w:r>
          </w:p>
          <w:p w:rsidR="00C34A26" w:rsidRPr="00782CF2" w:rsidRDefault="00C34A26" w:rsidP="00A862BC">
            <w:pPr>
              <w:pStyle w:val="ListParagraph"/>
              <w:numPr>
                <w:ilvl w:val="0"/>
                <w:numId w:val="43"/>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Penyempurnaan pedoman</w:t>
            </w:r>
            <w:r w:rsidR="0042229A" w:rsidRPr="00782CF2">
              <w:rPr>
                <w:rFonts w:asciiTheme="majorHAnsi" w:hAnsiTheme="majorHAnsi"/>
                <w:sz w:val="24"/>
                <w:szCs w:val="24"/>
                <w:lang w:val="id-ID"/>
              </w:rPr>
              <w:t xml:space="preserve"> (Jakarta)</w:t>
            </w:r>
          </w:p>
          <w:p w:rsidR="00C34A26" w:rsidRPr="00782CF2" w:rsidRDefault="00A50636" w:rsidP="00A862BC">
            <w:pPr>
              <w:pStyle w:val="ListParagraph"/>
              <w:numPr>
                <w:ilvl w:val="0"/>
                <w:numId w:val="42"/>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Pelatihan Bagi Nakes Tim Base</w:t>
            </w:r>
            <w:r w:rsidR="00D63234" w:rsidRPr="00782CF2">
              <w:rPr>
                <w:rFonts w:asciiTheme="majorHAnsi" w:hAnsiTheme="majorHAnsi"/>
                <w:sz w:val="24"/>
                <w:szCs w:val="24"/>
                <w:lang w:val="id-ID"/>
              </w:rPr>
              <w:t xml:space="preserve"> selama 1 minggu pada bulan ke-</w:t>
            </w:r>
            <w:r w:rsidR="00320239" w:rsidRPr="00782CF2">
              <w:rPr>
                <w:rFonts w:asciiTheme="majorHAnsi" w:hAnsiTheme="majorHAnsi"/>
                <w:sz w:val="24"/>
                <w:szCs w:val="24"/>
                <w:lang w:val="id-ID"/>
              </w:rPr>
              <w:t>tiga</w:t>
            </w:r>
          </w:p>
          <w:p w:rsidR="00C34A26" w:rsidRPr="00782CF2" w:rsidRDefault="0042229A" w:rsidP="00A862BC">
            <w:pPr>
              <w:pStyle w:val="ListParagraph"/>
              <w:numPr>
                <w:ilvl w:val="0"/>
                <w:numId w:val="44"/>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Persiapan (Jakarta)</w:t>
            </w:r>
          </w:p>
          <w:p w:rsidR="0042229A" w:rsidRPr="00782CF2" w:rsidRDefault="0042229A" w:rsidP="00A862BC">
            <w:pPr>
              <w:pStyle w:val="ListParagraph"/>
              <w:numPr>
                <w:ilvl w:val="0"/>
                <w:numId w:val="44"/>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Pelaksanaan pelatihan (</w:t>
            </w:r>
            <w:r w:rsidR="00320239" w:rsidRPr="00782CF2">
              <w:rPr>
                <w:rFonts w:asciiTheme="majorHAnsi" w:hAnsiTheme="majorHAnsi"/>
                <w:sz w:val="24"/>
                <w:szCs w:val="24"/>
                <w:lang w:val="id-ID"/>
              </w:rPr>
              <w:t>Jakarta/</w:t>
            </w:r>
            <w:r w:rsidRPr="00782CF2">
              <w:rPr>
                <w:rFonts w:asciiTheme="majorHAnsi" w:hAnsiTheme="majorHAnsi"/>
                <w:sz w:val="24"/>
                <w:szCs w:val="24"/>
                <w:lang w:val="id-ID"/>
              </w:rPr>
              <w:t>Papua)</w:t>
            </w:r>
          </w:p>
          <w:p w:rsidR="0042229A" w:rsidRPr="00782CF2" w:rsidRDefault="0042229A" w:rsidP="00A862BC">
            <w:pPr>
              <w:pStyle w:val="ListParagraph"/>
              <w:numPr>
                <w:ilvl w:val="0"/>
                <w:numId w:val="44"/>
              </w:numPr>
              <w:spacing w:after="0"/>
              <w:ind w:left="2347"/>
              <w:jc w:val="both"/>
              <w:rPr>
                <w:rFonts w:asciiTheme="majorHAnsi" w:hAnsiTheme="majorHAnsi"/>
                <w:sz w:val="24"/>
                <w:szCs w:val="24"/>
                <w:lang w:val="id-ID"/>
              </w:rPr>
            </w:pPr>
            <w:r w:rsidRPr="00782CF2">
              <w:rPr>
                <w:rFonts w:asciiTheme="majorHAnsi" w:hAnsiTheme="majorHAnsi"/>
                <w:sz w:val="24"/>
                <w:szCs w:val="24"/>
                <w:lang w:val="id-ID"/>
              </w:rPr>
              <w:t>Pelaporan (Jakarta)</w:t>
            </w:r>
          </w:p>
          <w:p w:rsidR="0042229A" w:rsidRPr="00782CF2" w:rsidRDefault="00A50636" w:rsidP="00A862BC">
            <w:pPr>
              <w:pStyle w:val="ListParagraph"/>
              <w:numPr>
                <w:ilvl w:val="0"/>
                <w:numId w:val="42"/>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Pelaksanaan Uji Coba Penempatan Nakes dengan Tim Base</w:t>
            </w:r>
            <w:r w:rsidR="00320239" w:rsidRPr="00782CF2">
              <w:rPr>
                <w:rFonts w:asciiTheme="majorHAnsi" w:hAnsiTheme="majorHAnsi"/>
                <w:sz w:val="24"/>
                <w:szCs w:val="24"/>
                <w:lang w:val="id-ID"/>
              </w:rPr>
              <w:t xml:space="preserve"> selama 3</w:t>
            </w:r>
            <w:r w:rsidR="00D63234" w:rsidRPr="00782CF2">
              <w:rPr>
                <w:rFonts w:asciiTheme="majorHAnsi" w:hAnsiTheme="majorHAnsi"/>
                <w:sz w:val="24"/>
                <w:szCs w:val="24"/>
                <w:lang w:val="id-ID"/>
              </w:rPr>
              <w:t xml:space="preserve"> bulan</w:t>
            </w:r>
          </w:p>
          <w:p w:rsidR="0042229A" w:rsidRPr="00782CF2" w:rsidRDefault="0042229A" w:rsidP="00A862BC">
            <w:pPr>
              <w:pStyle w:val="ListParagraph"/>
              <w:numPr>
                <w:ilvl w:val="0"/>
                <w:numId w:val="45"/>
              </w:numPr>
              <w:spacing w:after="0"/>
              <w:ind w:left="2298"/>
              <w:jc w:val="both"/>
              <w:rPr>
                <w:rFonts w:asciiTheme="majorHAnsi" w:hAnsiTheme="majorHAnsi"/>
                <w:sz w:val="24"/>
                <w:szCs w:val="24"/>
                <w:lang w:val="id-ID"/>
              </w:rPr>
            </w:pPr>
            <w:r w:rsidRPr="00782CF2">
              <w:rPr>
                <w:rFonts w:asciiTheme="majorHAnsi" w:hAnsiTheme="majorHAnsi"/>
                <w:sz w:val="24"/>
                <w:szCs w:val="24"/>
                <w:lang w:val="id-ID"/>
              </w:rPr>
              <w:t>Seleksi dan rekrutmen (Papua dan Papua Barat</w:t>
            </w:r>
            <w:r w:rsidR="00320239" w:rsidRPr="00782CF2">
              <w:rPr>
                <w:rFonts w:asciiTheme="majorHAnsi" w:hAnsiTheme="majorHAnsi"/>
                <w:sz w:val="24"/>
                <w:szCs w:val="24"/>
                <w:lang w:val="id-ID"/>
              </w:rPr>
              <w:t>, atau Jakarta</w:t>
            </w:r>
            <w:r w:rsidRPr="00782CF2">
              <w:rPr>
                <w:rFonts w:asciiTheme="majorHAnsi" w:hAnsiTheme="majorHAnsi"/>
                <w:sz w:val="24"/>
                <w:szCs w:val="24"/>
                <w:lang w:val="id-ID"/>
              </w:rPr>
              <w:t>)</w:t>
            </w:r>
          </w:p>
          <w:p w:rsidR="0042229A" w:rsidRPr="00782CF2" w:rsidRDefault="0042229A" w:rsidP="00A862BC">
            <w:pPr>
              <w:pStyle w:val="ListParagraph"/>
              <w:numPr>
                <w:ilvl w:val="0"/>
                <w:numId w:val="45"/>
              </w:numPr>
              <w:spacing w:after="0"/>
              <w:ind w:left="2298"/>
              <w:jc w:val="both"/>
              <w:rPr>
                <w:rFonts w:asciiTheme="majorHAnsi" w:hAnsiTheme="majorHAnsi"/>
                <w:sz w:val="24"/>
                <w:szCs w:val="24"/>
                <w:lang w:val="id-ID"/>
              </w:rPr>
            </w:pPr>
            <w:r w:rsidRPr="00782CF2">
              <w:rPr>
                <w:rFonts w:asciiTheme="majorHAnsi" w:hAnsiTheme="majorHAnsi"/>
                <w:sz w:val="24"/>
                <w:szCs w:val="24"/>
                <w:lang w:val="id-ID"/>
              </w:rPr>
              <w:t>Pemberangkatan dan pembekalan (Papua dan Papua Barat)</w:t>
            </w:r>
          </w:p>
          <w:p w:rsidR="0042229A" w:rsidRPr="00782CF2" w:rsidRDefault="0042229A" w:rsidP="00A862BC">
            <w:pPr>
              <w:pStyle w:val="ListParagraph"/>
              <w:numPr>
                <w:ilvl w:val="0"/>
                <w:numId w:val="45"/>
              </w:numPr>
              <w:spacing w:after="0"/>
              <w:ind w:left="2298"/>
              <w:jc w:val="both"/>
              <w:rPr>
                <w:rFonts w:asciiTheme="majorHAnsi" w:hAnsiTheme="majorHAnsi"/>
                <w:sz w:val="24"/>
                <w:szCs w:val="24"/>
                <w:lang w:val="id-ID"/>
              </w:rPr>
            </w:pPr>
            <w:r w:rsidRPr="00782CF2">
              <w:rPr>
                <w:rFonts w:asciiTheme="majorHAnsi" w:hAnsiTheme="majorHAnsi"/>
                <w:sz w:val="24"/>
                <w:szCs w:val="24"/>
                <w:lang w:val="id-ID"/>
              </w:rPr>
              <w:t>Pelaksanaan (Papua dan Papua Barat)</w:t>
            </w:r>
          </w:p>
          <w:p w:rsidR="0042229A" w:rsidRPr="00782CF2" w:rsidRDefault="00320239" w:rsidP="00A862BC">
            <w:pPr>
              <w:pStyle w:val="ListParagraph"/>
              <w:numPr>
                <w:ilvl w:val="0"/>
                <w:numId w:val="42"/>
              </w:numPr>
              <w:spacing w:after="0"/>
              <w:ind w:left="1872"/>
              <w:jc w:val="both"/>
              <w:rPr>
                <w:rFonts w:asciiTheme="majorHAnsi" w:hAnsiTheme="majorHAnsi"/>
                <w:sz w:val="24"/>
                <w:szCs w:val="24"/>
                <w:lang w:val="id-ID"/>
              </w:rPr>
            </w:pPr>
            <w:r w:rsidRPr="00782CF2">
              <w:rPr>
                <w:rFonts w:asciiTheme="majorHAnsi" w:hAnsiTheme="majorHAnsi"/>
                <w:sz w:val="24"/>
                <w:szCs w:val="24"/>
                <w:lang w:val="id-ID"/>
              </w:rPr>
              <w:t>Pelaporan</w:t>
            </w:r>
            <w:r w:rsidR="0042229A" w:rsidRPr="00782CF2">
              <w:rPr>
                <w:rFonts w:asciiTheme="majorHAnsi" w:hAnsiTheme="majorHAnsi"/>
                <w:sz w:val="24"/>
                <w:szCs w:val="24"/>
                <w:lang w:val="id-ID"/>
              </w:rPr>
              <w:t xml:space="preserve"> </w:t>
            </w:r>
            <w:r w:rsidRPr="00782CF2">
              <w:rPr>
                <w:rFonts w:asciiTheme="majorHAnsi" w:hAnsiTheme="majorHAnsi"/>
                <w:sz w:val="24"/>
                <w:szCs w:val="24"/>
                <w:lang w:val="id-ID"/>
              </w:rPr>
              <w:t>berkala</w:t>
            </w:r>
            <w:r w:rsidR="00D63234" w:rsidRPr="00782CF2">
              <w:rPr>
                <w:rFonts w:asciiTheme="majorHAnsi" w:hAnsiTheme="majorHAnsi"/>
                <w:sz w:val="24"/>
                <w:szCs w:val="24"/>
                <w:lang w:val="id-ID"/>
              </w:rPr>
              <w:t>.</w:t>
            </w:r>
          </w:p>
          <w:p w:rsidR="00530583" w:rsidRPr="00782CF2" w:rsidRDefault="00530583" w:rsidP="00530583">
            <w:pPr>
              <w:spacing w:after="0"/>
              <w:jc w:val="both"/>
              <w:rPr>
                <w:rFonts w:asciiTheme="majorHAnsi" w:hAnsiTheme="majorHAnsi"/>
                <w:sz w:val="24"/>
                <w:szCs w:val="24"/>
                <w:lang w:val="id-ID"/>
              </w:rPr>
            </w:pPr>
          </w:p>
          <w:p w:rsidR="00A50636" w:rsidRPr="00782CF2" w:rsidRDefault="00530583" w:rsidP="00530583">
            <w:pPr>
              <w:pStyle w:val="ListParagraph"/>
              <w:spacing w:after="0"/>
              <w:ind w:left="1148" w:firstLine="578"/>
              <w:contextualSpacing w:val="0"/>
              <w:jc w:val="both"/>
              <w:rPr>
                <w:rFonts w:asciiTheme="majorHAnsi" w:hAnsiTheme="majorHAnsi"/>
                <w:sz w:val="24"/>
                <w:szCs w:val="24"/>
                <w:lang w:val="id-ID"/>
              </w:rPr>
            </w:pPr>
            <w:r w:rsidRPr="00782CF2">
              <w:rPr>
                <w:rFonts w:asciiTheme="majorHAnsi" w:hAnsiTheme="majorHAnsi"/>
                <w:sz w:val="24"/>
                <w:szCs w:val="24"/>
                <w:lang w:val="id-ID"/>
              </w:rPr>
              <w:t>Uji Coba akan dilaksanakan bulan April s/d bulan Oktober Tahun 2014</w:t>
            </w:r>
          </w:p>
          <w:p w:rsidR="00530583" w:rsidRPr="00782CF2" w:rsidRDefault="00530583" w:rsidP="00A50636">
            <w:pPr>
              <w:pStyle w:val="ListParagraph"/>
              <w:spacing w:after="0"/>
              <w:ind w:left="1452" w:firstLine="578"/>
              <w:contextualSpacing w:val="0"/>
              <w:jc w:val="both"/>
              <w:rPr>
                <w:rFonts w:asciiTheme="majorHAnsi" w:hAnsiTheme="majorHAnsi"/>
                <w:sz w:val="24"/>
                <w:szCs w:val="24"/>
                <w:lang w:val="id-ID"/>
              </w:rPr>
            </w:pPr>
          </w:p>
          <w:p w:rsidR="00F54614" w:rsidRPr="00782CF2" w:rsidRDefault="000949F3" w:rsidP="00F54614">
            <w:pPr>
              <w:pStyle w:val="ListParagraph"/>
              <w:numPr>
                <w:ilvl w:val="0"/>
                <w:numId w:val="6"/>
              </w:numPr>
              <w:spacing w:after="0"/>
              <w:contextualSpacing w:val="0"/>
              <w:jc w:val="both"/>
              <w:rPr>
                <w:rFonts w:asciiTheme="majorHAnsi" w:hAnsiTheme="majorHAnsi"/>
                <w:sz w:val="24"/>
                <w:szCs w:val="24"/>
                <w:highlight w:val="cyan"/>
                <w:lang w:val="id-ID"/>
              </w:rPr>
            </w:pPr>
            <w:r w:rsidRPr="00782CF2">
              <w:rPr>
                <w:rFonts w:asciiTheme="majorHAnsi" w:hAnsiTheme="majorHAnsi"/>
                <w:sz w:val="24"/>
                <w:szCs w:val="24"/>
                <w:highlight w:val="cyan"/>
                <w:lang w:val="id-ID"/>
              </w:rPr>
              <w:t xml:space="preserve">Penyusunan </w:t>
            </w:r>
            <w:r w:rsidR="00F54614" w:rsidRPr="00782CF2">
              <w:rPr>
                <w:rFonts w:asciiTheme="majorHAnsi" w:hAnsiTheme="majorHAnsi"/>
                <w:sz w:val="24"/>
                <w:szCs w:val="24"/>
                <w:highlight w:val="cyan"/>
                <w:lang w:val="id-ID"/>
              </w:rPr>
              <w:t xml:space="preserve">Pedoman </w:t>
            </w:r>
            <w:r w:rsidR="00F54614" w:rsidRPr="00782CF2">
              <w:rPr>
                <w:rFonts w:asciiTheme="majorHAnsi" w:hAnsiTheme="majorHAnsi"/>
                <w:i/>
                <w:sz w:val="24"/>
                <w:szCs w:val="24"/>
                <w:highlight w:val="cyan"/>
                <w:lang w:val="id-ID"/>
              </w:rPr>
              <w:t>Taskshifting</w:t>
            </w:r>
            <w:r w:rsidR="00782CF2" w:rsidRPr="00782CF2">
              <w:rPr>
                <w:rFonts w:asciiTheme="majorHAnsi" w:hAnsiTheme="majorHAnsi"/>
                <w:sz w:val="24"/>
                <w:szCs w:val="24"/>
                <w:highlight w:val="cyan"/>
                <w:lang w:val="id-ID"/>
              </w:rPr>
              <w:t xml:space="preserve"> Tenaga Kesehatan</w:t>
            </w:r>
          </w:p>
          <w:p w:rsidR="00CA46A3" w:rsidRPr="00782CF2" w:rsidRDefault="00F54614" w:rsidP="00F54614">
            <w:pPr>
              <w:pStyle w:val="ListParagraph"/>
              <w:spacing w:after="0"/>
              <w:ind w:left="1164"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Melihat berbagai masalah yang ada, maka </w:t>
            </w:r>
            <w:r w:rsidRPr="00782CF2">
              <w:rPr>
                <w:rFonts w:asciiTheme="majorHAnsi" w:hAnsiTheme="majorHAnsi"/>
                <w:sz w:val="24"/>
                <w:szCs w:val="24"/>
                <w:lang w:val="id-ID"/>
              </w:rPr>
              <w:lastRenderedPageBreak/>
              <w:t>perlu dilakukan terobosan untuk menjawab masalah-masalah tersebut seperti kurangnya tenaga kesehatan di suatu daerah khususnya DTPK, DBK, dan daerah yang tidak diminati, sehingga terjadi p</w:t>
            </w:r>
            <w:r w:rsidRPr="00782CF2">
              <w:rPr>
                <w:rFonts w:asciiTheme="majorHAnsi" w:hAnsiTheme="majorHAnsi"/>
                <w:sz w:val="24"/>
                <w:szCs w:val="24"/>
              </w:rPr>
              <w:t>eningkat</w:t>
            </w:r>
            <w:r w:rsidRPr="00782CF2">
              <w:rPr>
                <w:rFonts w:asciiTheme="majorHAnsi" w:hAnsiTheme="majorHAnsi"/>
                <w:sz w:val="24"/>
                <w:szCs w:val="24"/>
                <w:lang w:val="id-ID"/>
              </w:rPr>
              <w:t>an</w:t>
            </w:r>
            <w:r w:rsidRPr="00782CF2">
              <w:rPr>
                <w:rFonts w:asciiTheme="majorHAnsi" w:hAnsiTheme="majorHAnsi"/>
                <w:sz w:val="24"/>
                <w:szCs w:val="24"/>
              </w:rPr>
              <w:t xml:space="preserve"> kompleksitas kerja yang menuntut tambahan kewenangan tenaga kesehatan di luar kewenangan profesi utamanya</w:t>
            </w:r>
            <w:r w:rsidRPr="00782CF2">
              <w:rPr>
                <w:rFonts w:asciiTheme="majorHAnsi" w:hAnsiTheme="majorHAnsi"/>
                <w:sz w:val="24"/>
                <w:szCs w:val="24"/>
                <w:lang w:val="id-ID"/>
              </w:rPr>
              <w:t>, maka terobosan yang cocok untuk menangani masa</w:t>
            </w:r>
            <w:r w:rsidR="00782CF2" w:rsidRPr="00782CF2">
              <w:rPr>
                <w:rFonts w:asciiTheme="majorHAnsi" w:hAnsiTheme="majorHAnsi"/>
                <w:sz w:val="24"/>
                <w:szCs w:val="24"/>
                <w:lang w:val="id-ID"/>
              </w:rPr>
              <w:t xml:space="preserve">lah tersebut adalah dengan </w:t>
            </w:r>
            <w:r w:rsidR="00782CF2" w:rsidRPr="00782CF2">
              <w:rPr>
                <w:rFonts w:asciiTheme="majorHAnsi" w:hAnsiTheme="majorHAnsi"/>
                <w:i/>
                <w:sz w:val="24"/>
                <w:szCs w:val="24"/>
                <w:lang w:val="id-ID"/>
              </w:rPr>
              <w:t>Tasks</w:t>
            </w:r>
            <w:r w:rsidRPr="00782CF2">
              <w:rPr>
                <w:rFonts w:asciiTheme="majorHAnsi" w:hAnsiTheme="majorHAnsi"/>
                <w:i/>
                <w:sz w:val="24"/>
                <w:szCs w:val="24"/>
                <w:lang w:val="id-ID"/>
              </w:rPr>
              <w:t>hifting</w:t>
            </w:r>
            <w:r w:rsidR="00CA46A3" w:rsidRPr="00782CF2">
              <w:rPr>
                <w:rFonts w:asciiTheme="majorHAnsi" w:hAnsiTheme="majorHAnsi"/>
                <w:sz w:val="24"/>
                <w:szCs w:val="24"/>
                <w:lang w:val="id-ID"/>
              </w:rPr>
              <w:t xml:space="preserve">. Namun sebelum </w:t>
            </w:r>
            <w:r w:rsidR="00CA46A3" w:rsidRPr="00782CF2">
              <w:rPr>
                <w:rFonts w:asciiTheme="majorHAnsi" w:hAnsiTheme="majorHAnsi"/>
                <w:i/>
                <w:sz w:val="24"/>
                <w:szCs w:val="24"/>
                <w:lang w:val="id-ID"/>
              </w:rPr>
              <w:t>taskshifting</w:t>
            </w:r>
            <w:r w:rsidR="00CA46A3" w:rsidRPr="00782CF2">
              <w:rPr>
                <w:rFonts w:asciiTheme="majorHAnsi" w:hAnsiTheme="majorHAnsi"/>
                <w:sz w:val="24"/>
                <w:szCs w:val="24"/>
                <w:lang w:val="id-ID"/>
              </w:rPr>
              <w:t xml:space="preserve"> dilaksanakan, maka harus disusun sebuah pedoman </w:t>
            </w:r>
            <w:r w:rsidR="00782CF2" w:rsidRPr="00782CF2">
              <w:rPr>
                <w:rFonts w:asciiTheme="majorHAnsi" w:hAnsiTheme="majorHAnsi"/>
                <w:sz w:val="24"/>
                <w:szCs w:val="24"/>
                <w:lang w:val="id-ID"/>
              </w:rPr>
              <w:t xml:space="preserve">yang mengatur tentang </w:t>
            </w:r>
            <w:r w:rsidR="00782CF2" w:rsidRPr="00782CF2">
              <w:rPr>
                <w:rFonts w:asciiTheme="majorHAnsi" w:hAnsiTheme="majorHAnsi"/>
                <w:i/>
                <w:sz w:val="24"/>
                <w:szCs w:val="24"/>
                <w:lang w:val="id-ID"/>
              </w:rPr>
              <w:t>taskshifting</w:t>
            </w:r>
            <w:r w:rsidR="00782CF2" w:rsidRPr="00782CF2">
              <w:rPr>
                <w:rFonts w:asciiTheme="majorHAnsi" w:hAnsiTheme="majorHAnsi"/>
                <w:sz w:val="24"/>
                <w:szCs w:val="24"/>
                <w:lang w:val="id-ID"/>
              </w:rPr>
              <w:t xml:space="preserve"> tenaga kesehatan</w:t>
            </w:r>
            <w:r w:rsidR="00CA46A3" w:rsidRPr="00782CF2">
              <w:rPr>
                <w:rFonts w:asciiTheme="majorHAnsi" w:hAnsiTheme="majorHAnsi"/>
                <w:sz w:val="24"/>
                <w:szCs w:val="24"/>
                <w:lang w:val="id-ID"/>
              </w:rPr>
              <w:t>.</w:t>
            </w:r>
          </w:p>
          <w:p w:rsidR="00F54614" w:rsidRPr="00782CF2" w:rsidRDefault="00782CF2" w:rsidP="00F54614">
            <w:pPr>
              <w:pStyle w:val="ListParagraph"/>
              <w:spacing w:after="0"/>
              <w:ind w:left="1164" w:firstLine="567"/>
              <w:contextualSpacing w:val="0"/>
              <w:jc w:val="both"/>
              <w:rPr>
                <w:rFonts w:asciiTheme="majorHAnsi" w:hAnsiTheme="majorHAnsi"/>
                <w:sz w:val="24"/>
                <w:szCs w:val="24"/>
                <w:lang w:val="id-ID"/>
              </w:rPr>
            </w:pPr>
            <w:r w:rsidRPr="00782CF2">
              <w:rPr>
                <w:rFonts w:asciiTheme="majorHAnsi" w:hAnsiTheme="majorHAnsi"/>
                <w:i/>
                <w:sz w:val="24"/>
                <w:szCs w:val="24"/>
                <w:lang w:val="id-ID"/>
              </w:rPr>
              <w:t>Task</w:t>
            </w:r>
            <w:r w:rsidR="00F54614" w:rsidRPr="00782CF2">
              <w:rPr>
                <w:rFonts w:asciiTheme="majorHAnsi" w:hAnsiTheme="majorHAnsi"/>
                <w:i/>
                <w:sz w:val="24"/>
                <w:szCs w:val="24"/>
                <w:lang w:val="id-ID"/>
              </w:rPr>
              <w:t>shifting</w:t>
            </w:r>
            <w:r w:rsidR="00F54614" w:rsidRPr="00782CF2">
              <w:rPr>
                <w:rFonts w:asciiTheme="majorHAnsi" w:hAnsiTheme="majorHAnsi"/>
                <w:sz w:val="24"/>
                <w:szCs w:val="24"/>
                <w:lang w:val="id-ID"/>
              </w:rPr>
              <w:t xml:space="preserve"> yang dimaksudkan di sini adalah pelimpahan wewenang tambahan selain kewenangan profesinya dalam rangka pelayanan kesehatan. Seperti perawat mendapatkan wewenang tambahan dari sebagaian wewenang pelayanan kesehatan milik bidan</w:t>
            </w:r>
            <w:r w:rsidR="00CA46A3" w:rsidRPr="00782CF2">
              <w:rPr>
                <w:rFonts w:asciiTheme="majorHAnsi" w:hAnsiTheme="majorHAnsi"/>
                <w:sz w:val="24"/>
                <w:szCs w:val="24"/>
                <w:lang w:val="id-ID"/>
              </w:rPr>
              <w:t>, atau dokter, atau sebalaiknya dan seterusnya pada profesi-profesi lainnya</w:t>
            </w:r>
            <w:r w:rsidRPr="00782CF2">
              <w:rPr>
                <w:rFonts w:asciiTheme="majorHAnsi" w:hAnsiTheme="majorHAnsi"/>
                <w:sz w:val="24"/>
                <w:szCs w:val="24"/>
                <w:lang w:val="id-ID"/>
              </w:rPr>
              <w:t>. Pem</w:t>
            </w:r>
            <w:r w:rsidR="00F54614" w:rsidRPr="00782CF2">
              <w:rPr>
                <w:rFonts w:asciiTheme="majorHAnsi" w:hAnsiTheme="majorHAnsi"/>
                <w:sz w:val="24"/>
                <w:szCs w:val="24"/>
                <w:lang w:val="id-ID"/>
              </w:rPr>
              <w:t>b</w:t>
            </w:r>
            <w:r w:rsidRPr="00782CF2">
              <w:rPr>
                <w:rFonts w:asciiTheme="majorHAnsi" w:hAnsiTheme="majorHAnsi"/>
                <w:sz w:val="24"/>
                <w:szCs w:val="24"/>
                <w:lang w:val="id-ID"/>
              </w:rPr>
              <w:t>e</w:t>
            </w:r>
            <w:r w:rsidR="00F54614" w:rsidRPr="00782CF2">
              <w:rPr>
                <w:rFonts w:asciiTheme="majorHAnsi" w:hAnsiTheme="majorHAnsi"/>
                <w:sz w:val="24"/>
                <w:szCs w:val="24"/>
                <w:lang w:val="id-ID"/>
              </w:rPr>
              <w:t>rian kewenangan ini tentunya berbatas waktu dan daerah</w:t>
            </w:r>
            <w:r w:rsidR="00CA46A3" w:rsidRPr="00782CF2">
              <w:rPr>
                <w:rFonts w:asciiTheme="majorHAnsi" w:hAnsiTheme="majorHAnsi"/>
                <w:sz w:val="24"/>
                <w:szCs w:val="24"/>
                <w:lang w:val="id-ID"/>
              </w:rPr>
              <w:t>, dan atau batasan-batasan lainnya</w:t>
            </w:r>
            <w:r w:rsidR="00F54614" w:rsidRPr="00782CF2">
              <w:rPr>
                <w:rFonts w:asciiTheme="majorHAnsi" w:hAnsiTheme="majorHAnsi"/>
                <w:sz w:val="24"/>
                <w:szCs w:val="24"/>
                <w:lang w:val="id-ID"/>
              </w:rPr>
              <w:t>.</w:t>
            </w:r>
          </w:p>
          <w:p w:rsidR="00F54614" w:rsidRPr="00782CF2" w:rsidRDefault="00F54614" w:rsidP="00F54614">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 xml:space="preserve">Pada tahun 2014 akan </w:t>
            </w:r>
            <w:r w:rsidR="00CA46A3" w:rsidRPr="00782CF2">
              <w:rPr>
                <w:rFonts w:asciiTheme="majorHAnsi" w:hAnsiTheme="majorHAnsi"/>
                <w:sz w:val="24"/>
                <w:szCs w:val="24"/>
                <w:lang w:val="id-ID"/>
              </w:rPr>
              <w:t xml:space="preserve">disusun pedoman pelaksanaan </w:t>
            </w:r>
            <w:r w:rsidR="00CA46A3" w:rsidRPr="00782CF2">
              <w:rPr>
                <w:rFonts w:asciiTheme="majorHAnsi" w:hAnsiTheme="majorHAnsi"/>
                <w:i/>
                <w:sz w:val="24"/>
                <w:szCs w:val="24"/>
                <w:lang w:val="id-ID"/>
              </w:rPr>
              <w:t>taskshifting</w:t>
            </w:r>
            <w:r w:rsidR="00CA46A3" w:rsidRPr="00782CF2">
              <w:rPr>
                <w:rFonts w:asciiTheme="majorHAnsi" w:hAnsiTheme="majorHAnsi"/>
                <w:sz w:val="24"/>
                <w:szCs w:val="24"/>
                <w:lang w:val="id-ID"/>
              </w:rPr>
              <w:t xml:space="preserve"> yang</w:t>
            </w:r>
            <w:r w:rsidRPr="00782CF2">
              <w:rPr>
                <w:rFonts w:asciiTheme="majorHAnsi" w:hAnsiTheme="majorHAnsi"/>
                <w:sz w:val="24"/>
                <w:szCs w:val="24"/>
                <w:lang w:val="id-ID"/>
              </w:rPr>
              <w:t xml:space="preserve"> akan dipihakketigakan dengan memanfaatkan jasa konsultan melalui ULP Badan PPSDM Kesehatan.</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Style w:val="Emphasis"/>
                <w:rFonts w:asciiTheme="majorHAnsi" w:hAnsiTheme="majorHAnsi"/>
              </w:rPr>
              <w:t>Taskshifting</w:t>
            </w:r>
            <w:r w:rsidRPr="00782CF2">
              <w:rPr>
                <w:rFonts w:asciiTheme="majorHAnsi" w:hAnsiTheme="majorHAnsi"/>
              </w:rPr>
              <w:t xml:space="preserve"> merupakan suatu sistem dimana terdapat pergeseran atau pemberian tanggung jawab lingkup kerja dari suatu kedudukan yang lebih tinggi ke kedudukan yang lebih rendah atau sederajat. Misalnya dalam hal ini bahwa operasi Caesar itu hanya boleh dilakukan oleh dokter kandungan. Dokter kandungan memiliki hak dan tanggung jawab lebih untuk melakukan operasi Caesar. Nah hak dan tanggung jawab ini dapat diberikan dan dialihkan ke dokter umum sehingga dokter umum yang telah diberi tanggung jawab sah untuk melakukan operasi caeasar.</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Style w:val="Emphasis"/>
                <w:rFonts w:asciiTheme="majorHAnsi" w:hAnsiTheme="majorHAnsi"/>
              </w:rPr>
              <w:t xml:space="preserve">Taskshifting </w:t>
            </w:r>
            <w:r w:rsidRPr="00782CF2">
              <w:rPr>
                <w:rFonts w:asciiTheme="majorHAnsi" w:hAnsiTheme="majorHAnsi"/>
              </w:rPr>
              <w:t xml:space="preserve">muncul pada awalnya dalam </w:t>
            </w:r>
            <w:r w:rsidRPr="00782CF2">
              <w:rPr>
                <w:rStyle w:val="Emphasis"/>
                <w:rFonts w:asciiTheme="majorHAnsi" w:hAnsiTheme="majorHAnsi"/>
              </w:rPr>
              <w:t>screening</w:t>
            </w:r>
            <w:r w:rsidRPr="00782CF2">
              <w:rPr>
                <w:rFonts w:asciiTheme="majorHAnsi" w:hAnsiTheme="majorHAnsi"/>
              </w:rPr>
              <w:t xml:space="preserve"> dan pemeriksaan HIV/AIDS di Afrika. Karena di Afrika kekurangan tenaga untuk dapat melakukan </w:t>
            </w:r>
            <w:r w:rsidRPr="00782CF2">
              <w:rPr>
                <w:rStyle w:val="Emphasis"/>
                <w:rFonts w:asciiTheme="majorHAnsi" w:hAnsiTheme="majorHAnsi"/>
              </w:rPr>
              <w:t xml:space="preserve">screening </w:t>
            </w:r>
            <w:r w:rsidRPr="00782CF2">
              <w:rPr>
                <w:rFonts w:asciiTheme="majorHAnsi" w:hAnsiTheme="majorHAnsi"/>
              </w:rPr>
              <w:t xml:space="preserve">HIV/AIDS sementara kejadian HIV/AIDS di Afrika banyak sekali maka saat itu diambil kebijakan bahwa orang yang </w:t>
            </w:r>
            <w:r w:rsidRPr="00782CF2">
              <w:rPr>
                <w:rFonts w:asciiTheme="majorHAnsi" w:hAnsiTheme="majorHAnsi"/>
              </w:rPr>
              <w:lastRenderedPageBreak/>
              <w:t xml:space="preserve">melakukan </w:t>
            </w:r>
            <w:r w:rsidRPr="00782CF2">
              <w:rPr>
                <w:rStyle w:val="Emphasis"/>
                <w:rFonts w:asciiTheme="majorHAnsi" w:hAnsiTheme="majorHAnsi"/>
              </w:rPr>
              <w:t xml:space="preserve">screening </w:t>
            </w:r>
            <w:r w:rsidRPr="00782CF2">
              <w:rPr>
                <w:rFonts w:asciiTheme="majorHAnsi" w:hAnsiTheme="majorHAnsi"/>
              </w:rPr>
              <w:t>terhadap HIV/AIDS tidak harus dokter atau tenaga medis tapi orang non-medis yang telah diberi pelatihan khusus juga boleh melakukan.</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 xml:space="preserve">Pada akhirnya </w:t>
            </w:r>
            <w:r w:rsidRPr="00782CF2">
              <w:rPr>
                <w:rStyle w:val="Emphasis"/>
                <w:rFonts w:asciiTheme="majorHAnsi" w:hAnsiTheme="majorHAnsi"/>
              </w:rPr>
              <w:t xml:space="preserve">taskshifting </w:t>
            </w:r>
            <w:r w:rsidRPr="00782CF2">
              <w:rPr>
                <w:rFonts w:asciiTheme="majorHAnsi" w:hAnsiTheme="majorHAnsi"/>
              </w:rPr>
              <w:t xml:space="preserve">ini berkembang tidak hanya dalam </w:t>
            </w:r>
            <w:r w:rsidRPr="00782CF2">
              <w:rPr>
                <w:rStyle w:val="Emphasis"/>
                <w:rFonts w:asciiTheme="majorHAnsi" w:hAnsiTheme="majorHAnsi"/>
              </w:rPr>
              <w:t xml:space="preserve">screening </w:t>
            </w:r>
            <w:r w:rsidRPr="00782CF2">
              <w:rPr>
                <w:rFonts w:asciiTheme="majorHAnsi" w:hAnsiTheme="majorHAnsi"/>
              </w:rPr>
              <w:t xml:space="preserve">HIV/AIDS saja tetapi juga dalam segala bidang aspek kedokteran. Pada umumnya </w:t>
            </w:r>
            <w:r w:rsidRPr="00782CF2">
              <w:rPr>
                <w:rStyle w:val="Emphasis"/>
                <w:rFonts w:asciiTheme="majorHAnsi" w:hAnsiTheme="majorHAnsi"/>
              </w:rPr>
              <w:t xml:space="preserve">taskshifting </w:t>
            </w:r>
            <w:r w:rsidRPr="00782CF2">
              <w:rPr>
                <w:rFonts w:asciiTheme="majorHAnsi" w:hAnsiTheme="majorHAnsi"/>
              </w:rPr>
              <w:t>dilakukan karena adanya kekurangan tenaga medis di suatu daerah atau terbatasnya sumber daya manusia yang ada sehingga mau tidak mau sumber daya yang telah ada mampu untuk menangani kasus yang terjadi walaupun bukan dalam area kompetensinya.</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 xml:space="preserve">Dalam berbagai kajian/tulisan ilmiyah banyak yang telah membahas tentang bagaimana ketidakmerataan tenaga kesehatan di Indonesia sehingga secara tidak langsung telah banyak sekali terjadi </w:t>
            </w:r>
            <w:r w:rsidRPr="00782CF2">
              <w:rPr>
                <w:rStyle w:val="Emphasis"/>
                <w:rFonts w:asciiTheme="majorHAnsi" w:hAnsiTheme="majorHAnsi"/>
              </w:rPr>
              <w:t>taskshifting</w:t>
            </w:r>
            <w:r w:rsidRPr="00782CF2">
              <w:rPr>
                <w:rFonts w:asciiTheme="majorHAnsi" w:hAnsiTheme="majorHAnsi"/>
              </w:rPr>
              <w:t>. Dokter umum yang ditempatkan di suatu tempat yang aksesnya terbatas harus mampu menangani kasus operasi, bedah, dan sebagainya  yang di luar kompetensinya. Namun pertanyaannya sekarang adalah bagaimana dalam penjaminan kualitas terhadap pelayanan yang diberikan?</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Disinilah peran penting pemerintah. Adanya ketidakmerataan tenaga kesehatan menuntut pemerintah untuk tanggap. Bukan hanya sekedar memeratakan saja melainkan juga untuk menjaga kualitas bahkan meningkatkan kualitas tenaga kesehatan yang telah bersedia mengabdi dan ditempatkan. Pemerintah harus memiliki inisiatif untuk memberikan secara berkala pelatihan-pelatihan kepada tenaga kesehatan untuk dapat melakukan suatu yang berada diluar area kompetensi mereka.  Dengan begini mutu pelayanan yang diberikan dapat dijaga.</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 xml:space="preserve">Selain itu pemerintah juga harus memberikan kepastian hukum yang jelas kepada tenaga kesehatan yang diserahkan </w:t>
            </w:r>
            <w:r w:rsidRPr="00782CF2">
              <w:rPr>
                <w:rStyle w:val="Emphasis"/>
                <w:rFonts w:asciiTheme="majorHAnsi" w:hAnsiTheme="majorHAnsi"/>
              </w:rPr>
              <w:t>taskshifting</w:t>
            </w:r>
            <w:r w:rsidRPr="00782CF2">
              <w:rPr>
                <w:rFonts w:asciiTheme="majorHAnsi" w:hAnsiTheme="majorHAnsi"/>
              </w:rPr>
              <w:t xml:space="preserve">. Karena pada dasarnya melakukan tindakan yang berada di luar area kompetensi merupakan tindakan yang ilegal dan akan sangat rentan terhadap tuntutan. Oleh karena itu pemerintah harus dapat secara jelas menjaga tenaga kesehatan yang diserahi </w:t>
            </w:r>
            <w:r w:rsidRPr="00782CF2">
              <w:rPr>
                <w:rStyle w:val="Emphasis"/>
                <w:rFonts w:asciiTheme="majorHAnsi" w:hAnsiTheme="majorHAnsi"/>
              </w:rPr>
              <w:t xml:space="preserve">taskshifting </w:t>
            </w:r>
            <w:r w:rsidRPr="00782CF2">
              <w:rPr>
                <w:rFonts w:asciiTheme="majorHAnsi" w:hAnsiTheme="majorHAnsi"/>
              </w:rPr>
              <w:t>secara hukum.</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Style w:val="Emphasis"/>
                <w:rFonts w:asciiTheme="majorHAnsi" w:hAnsiTheme="majorHAnsi"/>
                <w:i w:val="0"/>
              </w:rPr>
              <w:lastRenderedPageBreak/>
              <w:t xml:space="preserve">Pada dasarnya </w:t>
            </w:r>
            <w:r w:rsidRPr="00782CF2">
              <w:rPr>
                <w:rStyle w:val="Emphasis"/>
                <w:rFonts w:asciiTheme="majorHAnsi" w:hAnsiTheme="majorHAnsi"/>
              </w:rPr>
              <w:t xml:space="preserve">Taskshifting </w:t>
            </w:r>
            <w:r w:rsidRPr="00782CF2">
              <w:rPr>
                <w:rFonts w:asciiTheme="majorHAnsi" w:hAnsiTheme="majorHAnsi"/>
              </w:rPr>
              <w:t xml:space="preserve">memiliki nilai positif dan negatif. Sebagai tenaga kesehatan pasti akan sangat senang untuk dapat melakukan sesuatu yang berada di luar area kompetensinya karena dengan begitu keahlian mereka akan semakin bertambah. Di sisi lain pemerintah juga sedikit terbantu untuk mengatasi masalah terbatasnya dan tidak meratanya tenaga kesehatan yang ada. Namun dampak negatifnya adalah ketidakmerataan tenaga kesehatan dapat terus menetap karena merasa sumber dayanya sudah cukup padahal kalau ada yang lebih kompeten akan lebih baik. Kemudian yang paling penting adalah isu </w:t>
            </w:r>
            <w:r w:rsidRPr="00782CF2">
              <w:rPr>
                <w:rStyle w:val="Emphasis"/>
                <w:rFonts w:asciiTheme="majorHAnsi" w:hAnsiTheme="majorHAnsi"/>
              </w:rPr>
              <w:t>patient safety. Patient safety</w:t>
            </w:r>
            <w:r w:rsidRPr="00782CF2">
              <w:rPr>
                <w:rFonts w:asciiTheme="majorHAnsi" w:hAnsiTheme="majorHAnsi"/>
              </w:rPr>
              <w:t xml:space="preserve"> dalam proses </w:t>
            </w:r>
            <w:r w:rsidRPr="00782CF2">
              <w:rPr>
                <w:rStyle w:val="Emphasis"/>
                <w:rFonts w:asciiTheme="majorHAnsi" w:hAnsiTheme="majorHAnsi"/>
              </w:rPr>
              <w:t xml:space="preserve">taskshifting </w:t>
            </w:r>
            <w:r w:rsidRPr="00782CF2">
              <w:rPr>
                <w:rFonts w:asciiTheme="majorHAnsi" w:hAnsiTheme="majorHAnsi"/>
              </w:rPr>
              <w:t>sering kali terabaikan dan beberapa tenaga kesehatan kemungkinan juga dapat memperlakukan pasien sebagai suatu objek uji coba atau objek untuk melatih keahlian barunya.</w:t>
            </w:r>
          </w:p>
          <w:p w:rsidR="00782CF2" w:rsidRPr="00782CF2" w:rsidRDefault="00782CF2" w:rsidP="00782CF2">
            <w:pPr>
              <w:pStyle w:val="NormalWeb"/>
              <w:spacing w:before="0" w:beforeAutospacing="0" w:after="0" w:afterAutospacing="0" w:line="276" w:lineRule="auto"/>
              <w:ind w:left="1021" w:firstLine="709"/>
              <w:jc w:val="both"/>
              <w:rPr>
                <w:rFonts w:asciiTheme="majorHAnsi" w:hAnsiTheme="majorHAnsi"/>
              </w:rPr>
            </w:pPr>
            <w:r w:rsidRPr="00782CF2">
              <w:rPr>
                <w:rFonts w:asciiTheme="majorHAnsi" w:hAnsiTheme="majorHAnsi"/>
              </w:rPr>
              <w:t xml:space="preserve">Berdasarkan berbagai pertimbangan tersubut maka pada tahun 2014 ini Kementerian Kesehatan dalam hal ini Pusat Perencanaan dan Pendayagunaan SDM Kesehatan akan menyusun </w:t>
            </w:r>
            <w:r>
              <w:rPr>
                <w:rFonts w:asciiTheme="majorHAnsi" w:hAnsiTheme="majorHAnsi"/>
              </w:rPr>
              <w:t xml:space="preserve">pedoman taskshifting tenaga kesehatan yang juga di dalamnya </w:t>
            </w:r>
            <w:r w:rsidR="00985749">
              <w:rPr>
                <w:rFonts w:asciiTheme="majorHAnsi" w:hAnsiTheme="majorHAnsi"/>
              </w:rPr>
              <w:t xml:space="preserve">juga </w:t>
            </w:r>
            <w:r>
              <w:rPr>
                <w:rFonts w:asciiTheme="majorHAnsi" w:hAnsiTheme="majorHAnsi"/>
              </w:rPr>
              <w:t xml:space="preserve">membahas </w:t>
            </w:r>
            <w:r w:rsidRPr="00782CF2">
              <w:rPr>
                <w:rFonts w:asciiTheme="majorHAnsi" w:hAnsiTheme="majorHAnsi"/>
              </w:rPr>
              <w:t xml:space="preserve">kompetensi-kompetensi yang </w:t>
            </w:r>
            <w:r w:rsidR="00985749">
              <w:rPr>
                <w:rFonts w:asciiTheme="majorHAnsi" w:hAnsiTheme="majorHAnsi"/>
              </w:rPr>
              <w:t xml:space="preserve">akan/dapat </w:t>
            </w:r>
            <w:r w:rsidRPr="00782CF2">
              <w:rPr>
                <w:rFonts w:asciiTheme="majorHAnsi" w:hAnsiTheme="majorHAnsi"/>
              </w:rPr>
              <w:t xml:space="preserve">dilimpahkan dalam taskshifting, </w:t>
            </w:r>
            <w:r>
              <w:rPr>
                <w:rFonts w:asciiTheme="majorHAnsi" w:hAnsiTheme="majorHAnsi"/>
              </w:rPr>
              <w:t>antara lain</w:t>
            </w:r>
            <w:r w:rsidRPr="00782CF2">
              <w:rPr>
                <w:rFonts w:asciiTheme="majorHAnsi" w:hAnsiTheme="majorHAnsi"/>
              </w:rPr>
              <w:t xml:space="preserve"> </w:t>
            </w:r>
            <w:r w:rsidR="00985749">
              <w:rPr>
                <w:rFonts w:asciiTheme="majorHAnsi" w:hAnsiTheme="majorHAnsi"/>
              </w:rPr>
              <w:t xml:space="preserve">yaitu </w:t>
            </w:r>
            <w:r w:rsidRPr="00782CF2">
              <w:rPr>
                <w:rFonts w:asciiTheme="majorHAnsi" w:hAnsiTheme="majorHAnsi"/>
              </w:rPr>
              <w:t>:</w:t>
            </w:r>
          </w:p>
          <w:p w:rsidR="00985749"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Perencanaan Taskshifting nakes</w:t>
            </w:r>
          </w:p>
          <w:p w:rsidR="00985749"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Pelaksanaan Taskshifting nakes</w:t>
            </w:r>
          </w:p>
          <w:p w:rsidR="00782CF2" w:rsidRP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Jenis nakes yang melimpahkan wewenang</w:t>
            </w:r>
          </w:p>
          <w:p w:rsidR="00782CF2" w:rsidRP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Jenis nakes yang dilimpahkan wewenang</w:t>
            </w:r>
          </w:p>
          <w:p w:rsidR="00782CF2" w:rsidRPr="00782CF2"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Kla</w:t>
            </w:r>
            <w:r w:rsidR="00782CF2" w:rsidRPr="00782CF2">
              <w:rPr>
                <w:rFonts w:asciiTheme="majorHAnsi" w:hAnsiTheme="majorHAnsi"/>
              </w:rPr>
              <w:t>s</w:t>
            </w:r>
            <w:r>
              <w:rPr>
                <w:rFonts w:asciiTheme="majorHAnsi" w:hAnsiTheme="majorHAnsi"/>
              </w:rPr>
              <w:t>i</w:t>
            </w:r>
            <w:r w:rsidR="00782CF2" w:rsidRPr="00782CF2">
              <w:rPr>
                <w:rFonts w:asciiTheme="majorHAnsi" w:hAnsiTheme="majorHAnsi"/>
              </w:rPr>
              <w:t>fikasi nakes pemberi wewenang dengan penerima wewenang beserta kompetensi yang ditaskshiftingkan</w:t>
            </w:r>
          </w:p>
          <w:p w:rsidR="00782CF2" w:rsidRP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Kompetensi-kompetensi yang dapat dilimpahkan</w:t>
            </w:r>
          </w:p>
          <w:p w:rsidR="00782CF2" w:rsidRP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Kompetensi-kompetensi yang dapat diterima pelimpahannya</w:t>
            </w:r>
          </w:p>
          <w:p w:rsidR="00782CF2" w:rsidRPr="00782CF2"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P</w:t>
            </w:r>
            <w:r w:rsidR="00782CF2" w:rsidRPr="00782CF2">
              <w:rPr>
                <w:rFonts w:asciiTheme="majorHAnsi" w:hAnsiTheme="majorHAnsi"/>
              </w:rPr>
              <w:t>elatihan taskshifting untuk masing-masing paket nakes taskshifting</w:t>
            </w:r>
          </w:p>
          <w:p w:rsidR="00782CF2" w:rsidRDefault="00782CF2" w:rsidP="00782CF2">
            <w:pPr>
              <w:pStyle w:val="NormalWeb"/>
              <w:numPr>
                <w:ilvl w:val="0"/>
                <w:numId w:val="48"/>
              </w:numPr>
              <w:spacing w:before="0" w:beforeAutospacing="0" w:after="0" w:afterAutospacing="0" w:line="276" w:lineRule="auto"/>
              <w:ind w:left="1589"/>
              <w:jc w:val="both"/>
              <w:rPr>
                <w:rFonts w:asciiTheme="majorHAnsi" w:hAnsiTheme="majorHAnsi"/>
              </w:rPr>
            </w:pPr>
            <w:r w:rsidRPr="00782CF2">
              <w:rPr>
                <w:rFonts w:asciiTheme="majorHAnsi" w:hAnsiTheme="majorHAnsi"/>
              </w:rPr>
              <w:t>Pendidikan/pelatihan peningkatan kompetensi nakes taskshifting</w:t>
            </w:r>
          </w:p>
          <w:p w:rsidR="00985749"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Monitoring dan Evaluasi taskshifting nakes</w:t>
            </w:r>
          </w:p>
          <w:p w:rsidR="00985749" w:rsidRPr="00782CF2" w:rsidRDefault="00985749" w:rsidP="00782CF2">
            <w:pPr>
              <w:pStyle w:val="NormalWeb"/>
              <w:numPr>
                <w:ilvl w:val="0"/>
                <w:numId w:val="48"/>
              </w:numPr>
              <w:spacing w:before="0" w:beforeAutospacing="0" w:after="0" w:afterAutospacing="0" w:line="276" w:lineRule="auto"/>
              <w:ind w:left="1589"/>
              <w:jc w:val="both"/>
              <w:rPr>
                <w:rFonts w:asciiTheme="majorHAnsi" w:hAnsiTheme="majorHAnsi"/>
              </w:rPr>
            </w:pPr>
            <w:r>
              <w:rPr>
                <w:rFonts w:asciiTheme="majorHAnsi" w:hAnsiTheme="majorHAnsi"/>
              </w:rPr>
              <w:t>Bimbingan dan Pengawasan taskshifting nakes</w:t>
            </w:r>
          </w:p>
          <w:p w:rsidR="00782CF2" w:rsidRPr="00782CF2" w:rsidRDefault="00782CF2" w:rsidP="00F54614">
            <w:pPr>
              <w:spacing w:after="0"/>
              <w:ind w:left="1167" w:firstLine="426"/>
              <w:jc w:val="both"/>
              <w:rPr>
                <w:rFonts w:asciiTheme="majorHAnsi" w:hAnsiTheme="majorHAnsi"/>
                <w:sz w:val="24"/>
                <w:szCs w:val="24"/>
                <w:lang w:val="id-ID"/>
              </w:rPr>
            </w:pPr>
          </w:p>
          <w:p w:rsidR="00F54614" w:rsidRPr="00782CF2" w:rsidRDefault="00F54614" w:rsidP="00F54614">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 xml:space="preserve">Tahapan-tahapan kegiatan </w:t>
            </w:r>
            <w:r w:rsidR="00CA46A3" w:rsidRPr="00782CF2">
              <w:rPr>
                <w:rFonts w:asciiTheme="majorHAnsi" w:hAnsiTheme="majorHAnsi"/>
                <w:sz w:val="24"/>
                <w:szCs w:val="24"/>
                <w:lang w:val="id-ID"/>
              </w:rPr>
              <w:t xml:space="preserve">penyusunan pedoman taskshifting </w:t>
            </w:r>
            <w:r w:rsidRPr="00782CF2">
              <w:rPr>
                <w:rFonts w:asciiTheme="majorHAnsi" w:hAnsiTheme="majorHAnsi"/>
                <w:sz w:val="24"/>
                <w:szCs w:val="24"/>
                <w:lang w:val="id-ID"/>
              </w:rPr>
              <w:t>ini adalah :</w:t>
            </w:r>
          </w:p>
          <w:p w:rsidR="00CA46A3" w:rsidRPr="00782CF2" w:rsidRDefault="00CA46A3"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lastRenderedPageBreak/>
              <w:t>Menyusun rencana kerja</w:t>
            </w:r>
          </w:p>
          <w:p w:rsidR="00F54614" w:rsidRPr="00782CF2" w:rsidRDefault="00F54614"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Kajian awal</w:t>
            </w:r>
            <w:r w:rsidR="00CA46A3" w:rsidRPr="00782CF2">
              <w:rPr>
                <w:rFonts w:asciiTheme="majorHAnsi" w:hAnsiTheme="majorHAnsi"/>
                <w:sz w:val="24"/>
                <w:szCs w:val="24"/>
                <w:lang w:val="id-ID"/>
              </w:rPr>
              <w:t>/literatur</w:t>
            </w:r>
          </w:p>
          <w:p w:rsidR="00F54614" w:rsidRPr="00782CF2" w:rsidRDefault="00F54614"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Kajian lapangan</w:t>
            </w:r>
          </w:p>
          <w:p w:rsidR="00F54614" w:rsidRPr="00782CF2" w:rsidRDefault="00F54614"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w:t>
            </w:r>
            <w:r w:rsidR="00CA46A3" w:rsidRPr="00782CF2">
              <w:rPr>
                <w:rFonts w:asciiTheme="majorHAnsi" w:hAnsiTheme="majorHAnsi"/>
                <w:sz w:val="24"/>
                <w:szCs w:val="24"/>
                <w:lang w:val="id-ID"/>
              </w:rPr>
              <w:t>pedoman taskshifting</w:t>
            </w:r>
            <w:r w:rsidR="00782CF2">
              <w:rPr>
                <w:rFonts w:asciiTheme="majorHAnsi" w:hAnsiTheme="majorHAnsi"/>
                <w:sz w:val="24"/>
                <w:szCs w:val="24"/>
                <w:lang w:val="id-ID"/>
              </w:rPr>
              <w:t xml:space="preserve"> tenaga kesehatan</w:t>
            </w:r>
            <w:r w:rsidR="00CA38B6">
              <w:rPr>
                <w:rFonts w:asciiTheme="majorHAnsi" w:hAnsiTheme="majorHAnsi"/>
                <w:sz w:val="24"/>
                <w:szCs w:val="24"/>
                <w:lang w:val="id-ID"/>
              </w:rPr>
              <w:t>,</w:t>
            </w:r>
            <w:r w:rsidR="00782CF2">
              <w:rPr>
                <w:rFonts w:asciiTheme="majorHAnsi" w:hAnsiTheme="majorHAnsi"/>
                <w:sz w:val="24"/>
                <w:szCs w:val="24"/>
                <w:lang w:val="id-ID"/>
              </w:rPr>
              <w:t xml:space="preserve"> termasuk di dalamnya </w:t>
            </w:r>
            <w:r w:rsidR="00985749">
              <w:rPr>
                <w:rFonts w:asciiTheme="majorHAnsi" w:hAnsiTheme="majorHAnsi"/>
                <w:sz w:val="24"/>
                <w:szCs w:val="24"/>
                <w:lang w:val="id-ID"/>
              </w:rPr>
              <w:t xml:space="preserve">Perencanaan, Pelaksanaan, </w:t>
            </w:r>
            <w:r w:rsidR="00782CF2" w:rsidRPr="00CA38B6">
              <w:rPr>
                <w:rFonts w:asciiTheme="majorHAnsi" w:hAnsiTheme="majorHAnsi"/>
                <w:sz w:val="24"/>
                <w:szCs w:val="24"/>
              </w:rPr>
              <w:t>kompetensi-kompetensi yang dilimpahkan dalam taskshifting</w:t>
            </w:r>
            <w:r w:rsidR="00985749">
              <w:rPr>
                <w:rFonts w:asciiTheme="majorHAnsi" w:hAnsiTheme="majorHAnsi"/>
                <w:sz w:val="24"/>
                <w:szCs w:val="24"/>
                <w:lang w:val="id-ID"/>
              </w:rPr>
              <w:t>, Pelatihan, Monev, dan Binwas.</w:t>
            </w:r>
          </w:p>
          <w:p w:rsidR="00CA46A3" w:rsidRPr="00782CF2" w:rsidRDefault="00CA46A3" w:rsidP="00A862BC">
            <w:pPr>
              <w:pStyle w:val="ListParagraph"/>
              <w:numPr>
                <w:ilvl w:val="0"/>
                <w:numId w:val="46"/>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Penyusunan laporan (pendahuluan, antara, dan akhir)</w:t>
            </w:r>
          </w:p>
          <w:p w:rsidR="00F54614" w:rsidRPr="00782CF2" w:rsidRDefault="00F54614" w:rsidP="00F54614">
            <w:pPr>
              <w:spacing w:after="0"/>
              <w:ind w:left="1167" w:firstLine="426"/>
              <w:jc w:val="both"/>
              <w:rPr>
                <w:rFonts w:asciiTheme="majorHAnsi" w:hAnsiTheme="majorHAnsi"/>
                <w:sz w:val="24"/>
                <w:szCs w:val="24"/>
                <w:lang w:val="id-ID"/>
              </w:rPr>
            </w:pPr>
            <w:r w:rsidRPr="00782CF2">
              <w:rPr>
                <w:rFonts w:asciiTheme="majorHAnsi" w:hAnsiTheme="majorHAnsi"/>
                <w:sz w:val="24"/>
                <w:szCs w:val="24"/>
                <w:lang w:val="id-ID"/>
              </w:rPr>
              <w:t>Yang akan menjadi mitra koordinasi dalam kajian/evaluasi ini adalah :</w:t>
            </w:r>
          </w:p>
          <w:p w:rsidR="00F54614"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Direktorat Bina Pelayanan Keperawatan dan Keteknisian Medik, BUK,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Direktorat Bina Uapaya Kesehatan Dasar, BUK,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Direktorat Bina Uapaya Kesehatan Rujukan, BUK,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Biro Hukum dan Organisasi, Kemenkes</w:t>
            </w:r>
          </w:p>
          <w:p w:rsidR="00F54614"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Pusat Perencanaan dan Pendayagunaan SDM Kesehatan,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Pusat Standarisasi, Sertifikasi, dan Pendidikan Berkelanjutan,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Pusat Pendidikan dan Pelatihan Tenaga Kesehatan,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Pusat Pendidikan dan Pelatihan Aparatur, Kemenkes</w:t>
            </w:r>
          </w:p>
          <w:p w:rsidR="00311263" w:rsidRPr="00782CF2" w:rsidRDefault="00311263"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Bagian Hukor, Set Badan PPSDM Kesehatan, Kemenkes</w:t>
            </w:r>
          </w:p>
          <w:p w:rsidR="00F54614"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Ikatan Dokter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Persatuan Dokter Gigi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Ikatan Bidan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Persatuan Perawat Nasional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Persatuan Perawat Gigi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color w:val="333333"/>
                <w:shd w:val="clear" w:color="auto" w:fill="FFFFFF"/>
              </w:rPr>
              <w:t>Ikatan Sarjana Farmasi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color w:val="333333"/>
                <w:shd w:val="clear" w:color="auto" w:fill="FFFFFF"/>
              </w:rPr>
              <w:t>Persatuan Ahli Farmasi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color w:val="333333"/>
                <w:shd w:val="clear" w:color="auto" w:fill="FFFFFF"/>
              </w:rPr>
              <w:t>Himpunan Ahli Kesehatan Lingkungan Indonesia</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color w:val="333333"/>
                <w:shd w:val="clear" w:color="auto" w:fill="FFFFFF"/>
              </w:rPr>
              <w:t>Persatuan Ahli Gizi Indonesia</w:t>
            </w:r>
          </w:p>
          <w:p w:rsidR="00F54614"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Bidang Pendayagunaan SDM Kesehatan Dalam Negeri, Kemenkes</w:t>
            </w:r>
          </w:p>
          <w:p w:rsidR="005C749D" w:rsidRPr="00782CF2" w:rsidRDefault="005C749D" w:rsidP="00A862BC">
            <w:pPr>
              <w:pStyle w:val="ListParagraph"/>
              <w:numPr>
                <w:ilvl w:val="0"/>
                <w:numId w:val="47"/>
              </w:numPr>
              <w:spacing w:after="0"/>
              <w:jc w:val="both"/>
              <w:rPr>
                <w:rFonts w:asciiTheme="majorHAnsi" w:hAnsiTheme="majorHAnsi"/>
                <w:sz w:val="24"/>
                <w:szCs w:val="24"/>
                <w:lang w:val="id-ID"/>
              </w:rPr>
            </w:pPr>
            <w:r w:rsidRPr="00782CF2">
              <w:rPr>
                <w:rFonts w:asciiTheme="majorHAnsi" w:hAnsiTheme="majorHAnsi"/>
                <w:sz w:val="24"/>
                <w:szCs w:val="24"/>
                <w:lang w:val="id-ID"/>
              </w:rPr>
              <w:t>Sub Bidang Distribusi SDM Kesehatan, Kemenkes</w:t>
            </w:r>
          </w:p>
          <w:p w:rsidR="00F54614" w:rsidRPr="00782CF2" w:rsidRDefault="008E6994" w:rsidP="00F54614">
            <w:pPr>
              <w:pStyle w:val="ListParagraph"/>
              <w:spacing w:after="0"/>
              <w:ind w:left="1081" w:firstLine="512"/>
              <w:contextualSpacing w:val="0"/>
              <w:jc w:val="both"/>
              <w:rPr>
                <w:rFonts w:asciiTheme="majorHAnsi" w:hAnsiTheme="majorHAnsi"/>
                <w:sz w:val="24"/>
                <w:szCs w:val="24"/>
                <w:lang w:val="id-ID"/>
              </w:rPr>
            </w:pPr>
            <w:r w:rsidRPr="00782CF2">
              <w:rPr>
                <w:rFonts w:asciiTheme="majorHAnsi" w:hAnsiTheme="majorHAnsi"/>
                <w:sz w:val="24"/>
                <w:szCs w:val="24"/>
                <w:lang w:val="id-ID"/>
              </w:rPr>
              <w:t>Penyusunan pedoman</w:t>
            </w:r>
            <w:r w:rsidR="00F54614" w:rsidRPr="00782CF2">
              <w:rPr>
                <w:rFonts w:asciiTheme="majorHAnsi" w:hAnsiTheme="majorHAnsi"/>
                <w:sz w:val="24"/>
                <w:szCs w:val="24"/>
                <w:lang w:val="id-ID"/>
              </w:rPr>
              <w:t xml:space="preserve"> akan dilaksanakan bulan </w:t>
            </w:r>
            <w:r w:rsidRPr="00782CF2">
              <w:rPr>
                <w:rFonts w:asciiTheme="majorHAnsi" w:hAnsiTheme="majorHAnsi"/>
                <w:sz w:val="24"/>
                <w:szCs w:val="24"/>
                <w:lang w:val="id-ID"/>
              </w:rPr>
              <w:t>Agustus</w:t>
            </w:r>
            <w:r w:rsidR="00F54614" w:rsidRPr="00782CF2">
              <w:rPr>
                <w:rFonts w:asciiTheme="majorHAnsi" w:hAnsiTheme="majorHAnsi"/>
                <w:sz w:val="24"/>
                <w:szCs w:val="24"/>
                <w:lang w:val="id-ID"/>
              </w:rPr>
              <w:t xml:space="preserve"> s/d </w:t>
            </w:r>
            <w:r w:rsidR="00A845C5">
              <w:rPr>
                <w:rFonts w:asciiTheme="majorHAnsi" w:hAnsiTheme="majorHAnsi"/>
                <w:sz w:val="24"/>
                <w:szCs w:val="24"/>
                <w:lang w:val="id-ID"/>
              </w:rPr>
              <w:t>November</w:t>
            </w:r>
            <w:r w:rsidR="00F54614" w:rsidRPr="00782CF2">
              <w:rPr>
                <w:rFonts w:asciiTheme="majorHAnsi" w:hAnsiTheme="majorHAnsi"/>
                <w:sz w:val="24"/>
                <w:szCs w:val="24"/>
                <w:lang w:val="id-ID"/>
              </w:rPr>
              <w:t xml:space="preserve"> Tahun 2014</w:t>
            </w:r>
          </w:p>
          <w:p w:rsidR="008E6994" w:rsidRPr="00782CF2" w:rsidRDefault="008E6994" w:rsidP="00F54614">
            <w:pPr>
              <w:pStyle w:val="ListParagraph"/>
              <w:spacing w:after="0"/>
              <w:ind w:left="1081" w:firstLine="512"/>
              <w:contextualSpacing w:val="0"/>
              <w:jc w:val="both"/>
              <w:rPr>
                <w:rFonts w:asciiTheme="majorHAnsi" w:hAnsiTheme="majorHAnsi"/>
                <w:sz w:val="24"/>
                <w:szCs w:val="24"/>
                <w:highlight w:val="cyan"/>
                <w:lang w:val="id-ID"/>
              </w:rPr>
            </w:pPr>
          </w:p>
          <w:p w:rsidR="004D71CA" w:rsidRPr="00782CF2" w:rsidRDefault="00166621" w:rsidP="00320239">
            <w:pPr>
              <w:pStyle w:val="ListParagraph"/>
              <w:numPr>
                <w:ilvl w:val="0"/>
                <w:numId w:val="6"/>
              </w:numPr>
              <w:spacing w:after="0"/>
              <w:ind w:left="600" w:hanging="425"/>
              <w:jc w:val="both"/>
              <w:rPr>
                <w:rFonts w:asciiTheme="majorHAnsi" w:hAnsiTheme="majorHAnsi" w:cs="Calibri"/>
                <w:sz w:val="24"/>
                <w:szCs w:val="24"/>
                <w:lang w:val="id-ID"/>
              </w:rPr>
            </w:pPr>
            <w:r w:rsidRPr="00782CF2">
              <w:rPr>
                <w:rFonts w:asciiTheme="majorHAnsi" w:hAnsiTheme="majorHAnsi"/>
                <w:i/>
                <w:sz w:val="24"/>
                <w:szCs w:val="24"/>
                <w:lang w:val="id-ID"/>
              </w:rPr>
              <w:lastRenderedPageBreak/>
              <w:t xml:space="preserve">MONEV PELAKSANAAN </w:t>
            </w:r>
            <w:r w:rsidR="004E2289" w:rsidRPr="00782CF2">
              <w:rPr>
                <w:rFonts w:asciiTheme="majorHAnsi" w:hAnsiTheme="majorHAnsi"/>
                <w:i/>
                <w:sz w:val="24"/>
                <w:szCs w:val="24"/>
                <w:lang w:val="id-ID"/>
              </w:rPr>
              <w:t xml:space="preserve">BERBAGAI MODEL </w:t>
            </w:r>
            <w:r w:rsidRPr="00782CF2">
              <w:rPr>
                <w:rFonts w:asciiTheme="majorHAnsi" w:hAnsiTheme="majorHAnsi"/>
                <w:i/>
                <w:sz w:val="24"/>
                <w:szCs w:val="24"/>
                <w:lang w:val="id-ID"/>
              </w:rPr>
              <w:t>DISTRIBUSI SDMK DALAM NEGERI</w:t>
            </w:r>
            <w:r w:rsidR="004E2289" w:rsidRPr="00782CF2">
              <w:rPr>
                <w:rFonts w:asciiTheme="majorHAnsi" w:hAnsiTheme="majorHAnsi"/>
                <w:i/>
                <w:sz w:val="24"/>
                <w:szCs w:val="24"/>
                <w:lang w:val="id-ID"/>
              </w:rPr>
              <w:t xml:space="preserve"> BAIK OLEH PEMERINTAH PUSAT MAUPUN PEMERINTAH DAERAH</w:t>
            </w:r>
          </w:p>
          <w:p w:rsidR="00166621" w:rsidRPr="00782CF2" w:rsidRDefault="00166621" w:rsidP="00A862BC">
            <w:pPr>
              <w:pStyle w:val="ListParagraph"/>
              <w:numPr>
                <w:ilvl w:val="0"/>
                <w:numId w:val="28"/>
              </w:numPr>
              <w:spacing w:after="0"/>
              <w:contextualSpacing w:val="0"/>
              <w:jc w:val="both"/>
              <w:rPr>
                <w:rFonts w:asciiTheme="majorHAnsi" w:hAnsiTheme="majorHAnsi"/>
                <w:sz w:val="24"/>
                <w:szCs w:val="24"/>
              </w:rPr>
            </w:pPr>
            <w:r w:rsidRPr="00782CF2">
              <w:rPr>
                <w:rFonts w:asciiTheme="majorHAnsi" w:hAnsiTheme="majorHAnsi"/>
                <w:sz w:val="24"/>
                <w:szCs w:val="24"/>
                <w:lang w:val="id-ID"/>
              </w:rPr>
              <w:t>Rapat Persiapan</w:t>
            </w:r>
          </w:p>
          <w:p w:rsidR="00166621" w:rsidRPr="00782CF2" w:rsidRDefault="00166621" w:rsidP="00166621">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Rapat Persiapan </w:t>
            </w:r>
            <w:r w:rsidR="00EE2208" w:rsidRPr="00782CF2">
              <w:rPr>
                <w:rFonts w:asciiTheme="majorHAnsi" w:hAnsiTheme="majorHAnsi"/>
                <w:sz w:val="24"/>
                <w:szCs w:val="24"/>
                <w:lang w:val="id-ID"/>
              </w:rPr>
              <w:t>Monev</w:t>
            </w:r>
            <w:r w:rsidRPr="00782CF2">
              <w:rPr>
                <w:rFonts w:asciiTheme="majorHAnsi" w:hAnsiTheme="majorHAnsi"/>
                <w:sz w:val="24"/>
                <w:szCs w:val="24"/>
                <w:lang w:val="id-ID"/>
              </w:rPr>
              <w:t xml:space="preserve"> Pelaksanaan Distribusi SDMK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166621" w:rsidRPr="00782CF2" w:rsidRDefault="00166621" w:rsidP="00A862BC">
            <w:pPr>
              <w:pStyle w:val="ListParagraph"/>
              <w:numPr>
                <w:ilvl w:val="0"/>
                <w:numId w:val="29"/>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166621" w:rsidRPr="00782CF2" w:rsidRDefault="00166621" w:rsidP="00166621">
            <w:pPr>
              <w:pStyle w:val="ListParagraph"/>
              <w:spacing w:after="0"/>
              <w:ind w:left="1081" w:firstLine="567"/>
              <w:contextualSpacing w:val="0"/>
              <w:jc w:val="both"/>
              <w:rPr>
                <w:rFonts w:asciiTheme="majorHAnsi" w:hAnsiTheme="majorHAnsi"/>
                <w:sz w:val="24"/>
                <w:szCs w:val="24"/>
                <w:lang w:val="id-ID"/>
              </w:rPr>
            </w:pPr>
          </w:p>
          <w:p w:rsidR="00166621" w:rsidRPr="00782CF2" w:rsidRDefault="00166621" w:rsidP="00166621">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Rapat Persiapan dilaksanakan Pada Minggu </w:t>
            </w:r>
            <w:r w:rsidR="00EE2208" w:rsidRPr="00782CF2">
              <w:rPr>
                <w:rFonts w:asciiTheme="majorHAnsi" w:hAnsiTheme="majorHAnsi"/>
                <w:sz w:val="24"/>
                <w:szCs w:val="24"/>
                <w:lang w:val="id-ID"/>
              </w:rPr>
              <w:t>pertama</w:t>
            </w:r>
            <w:r w:rsidRPr="00782CF2">
              <w:rPr>
                <w:rFonts w:asciiTheme="majorHAnsi" w:hAnsiTheme="majorHAnsi"/>
                <w:sz w:val="24"/>
                <w:szCs w:val="24"/>
                <w:lang w:val="id-ID"/>
              </w:rPr>
              <w:t xml:space="preserve"> Bulan </w:t>
            </w:r>
            <w:r w:rsidR="002739A5" w:rsidRPr="00782CF2">
              <w:rPr>
                <w:rFonts w:asciiTheme="majorHAnsi" w:hAnsiTheme="majorHAnsi"/>
                <w:sz w:val="24"/>
                <w:szCs w:val="24"/>
                <w:lang w:val="id-ID"/>
              </w:rPr>
              <w:t>Maret</w:t>
            </w:r>
            <w:r w:rsidRPr="00782CF2">
              <w:rPr>
                <w:rFonts w:asciiTheme="majorHAnsi" w:hAnsiTheme="majorHAnsi"/>
                <w:sz w:val="24"/>
                <w:szCs w:val="24"/>
                <w:lang w:val="id-ID"/>
              </w:rPr>
              <w:t xml:space="preserve"> Tahun 2014.</w:t>
            </w:r>
          </w:p>
          <w:p w:rsidR="00166621" w:rsidRPr="00782CF2" w:rsidRDefault="00166621" w:rsidP="00166621">
            <w:pPr>
              <w:pStyle w:val="ListParagraph"/>
              <w:spacing w:after="0"/>
              <w:ind w:left="1081" w:firstLine="567"/>
              <w:contextualSpacing w:val="0"/>
              <w:jc w:val="both"/>
              <w:rPr>
                <w:rFonts w:asciiTheme="majorHAnsi" w:hAnsiTheme="majorHAnsi"/>
                <w:sz w:val="24"/>
                <w:szCs w:val="24"/>
                <w:lang w:val="id-ID"/>
              </w:rPr>
            </w:pPr>
          </w:p>
          <w:p w:rsidR="00166621" w:rsidRPr="00782CF2" w:rsidRDefault="00614503" w:rsidP="00A862BC">
            <w:pPr>
              <w:pStyle w:val="ListParagraph"/>
              <w:numPr>
                <w:ilvl w:val="0"/>
                <w:numId w:val="28"/>
              </w:numPr>
              <w:spacing w:after="0"/>
              <w:jc w:val="both"/>
              <w:rPr>
                <w:rFonts w:asciiTheme="majorHAnsi" w:hAnsiTheme="majorHAnsi"/>
                <w:sz w:val="24"/>
                <w:szCs w:val="24"/>
                <w:lang w:val="id-ID"/>
              </w:rPr>
            </w:pPr>
            <w:r w:rsidRPr="00782CF2">
              <w:rPr>
                <w:rFonts w:asciiTheme="majorHAnsi" w:hAnsiTheme="majorHAnsi"/>
                <w:sz w:val="24"/>
                <w:szCs w:val="24"/>
                <w:lang w:val="id-ID"/>
              </w:rPr>
              <w:t xml:space="preserve"> </w:t>
            </w:r>
            <w:r w:rsidR="00EE2208" w:rsidRPr="00782CF2">
              <w:rPr>
                <w:rFonts w:asciiTheme="majorHAnsi" w:hAnsiTheme="majorHAnsi"/>
                <w:sz w:val="24"/>
                <w:szCs w:val="24"/>
                <w:lang w:val="id-ID"/>
              </w:rPr>
              <w:t>Pelaksanaan Monev</w:t>
            </w: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166621" w:rsidP="005069C2">
            <w:pPr>
              <w:pStyle w:val="ListParagraph"/>
              <w:numPr>
                <w:ilvl w:val="0"/>
                <w:numId w:val="10"/>
              </w:numPr>
              <w:spacing w:after="0"/>
              <w:jc w:val="both"/>
              <w:rPr>
                <w:rFonts w:asciiTheme="majorHAnsi" w:hAnsiTheme="majorHAnsi"/>
                <w:vanish/>
                <w:sz w:val="24"/>
                <w:szCs w:val="24"/>
                <w:lang w:val="id-ID"/>
              </w:rPr>
            </w:pPr>
          </w:p>
          <w:p w:rsidR="00166621" w:rsidRPr="00782CF2" w:rsidRDefault="00EE2208" w:rsidP="00166621">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Pelaksanaan </w:t>
            </w:r>
            <w:r w:rsidR="00D63234" w:rsidRPr="00782CF2">
              <w:rPr>
                <w:rFonts w:asciiTheme="majorHAnsi" w:hAnsiTheme="majorHAnsi"/>
                <w:sz w:val="24"/>
                <w:szCs w:val="24"/>
                <w:lang w:val="id-ID"/>
              </w:rPr>
              <w:t xml:space="preserve">berbagai macam model </w:t>
            </w:r>
            <w:r w:rsidRPr="00782CF2">
              <w:rPr>
                <w:rFonts w:asciiTheme="majorHAnsi" w:hAnsiTheme="majorHAnsi"/>
                <w:sz w:val="24"/>
                <w:szCs w:val="24"/>
                <w:lang w:val="id-ID"/>
              </w:rPr>
              <w:t>distribusi SDM Kesehatan</w:t>
            </w:r>
            <w:r w:rsidR="00D63234" w:rsidRPr="00782CF2">
              <w:rPr>
                <w:rFonts w:asciiTheme="majorHAnsi" w:hAnsiTheme="majorHAnsi"/>
                <w:sz w:val="24"/>
                <w:szCs w:val="24"/>
                <w:lang w:val="id-ID"/>
              </w:rPr>
              <w:t xml:space="preserve"> </w:t>
            </w:r>
            <w:r w:rsidRPr="00782CF2">
              <w:rPr>
                <w:rFonts w:asciiTheme="majorHAnsi" w:hAnsiTheme="majorHAnsi"/>
                <w:sz w:val="24"/>
                <w:szCs w:val="24"/>
                <w:lang w:val="id-ID"/>
              </w:rPr>
              <w:t xml:space="preserve">yang telah dilaksanakan oleh Kemenkes RI </w:t>
            </w:r>
            <w:r w:rsidR="00530583" w:rsidRPr="00782CF2">
              <w:rPr>
                <w:rFonts w:asciiTheme="majorHAnsi" w:hAnsiTheme="majorHAnsi"/>
                <w:sz w:val="24"/>
                <w:szCs w:val="24"/>
                <w:lang w:val="id-ID"/>
              </w:rPr>
              <w:t xml:space="preserve">terutama pelaksanaan Program PTT </w:t>
            </w:r>
            <w:r w:rsidRPr="00782CF2">
              <w:rPr>
                <w:rFonts w:asciiTheme="majorHAnsi" w:hAnsiTheme="majorHAnsi"/>
                <w:sz w:val="24"/>
                <w:szCs w:val="24"/>
                <w:lang w:val="id-ID"/>
              </w:rPr>
              <w:t>akan dimonitoring dan dievaluasi sejauh mana keberhasilan pelaksana</w:t>
            </w:r>
            <w:r w:rsidR="00221522" w:rsidRPr="00782CF2">
              <w:rPr>
                <w:rFonts w:asciiTheme="majorHAnsi" w:hAnsiTheme="majorHAnsi"/>
                <w:sz w:val="24"/>
                <w:szCs w:val="24"/>
                <w:lang w:val="id-ID"/>
              </w:rPr>
              <w:t xml:space="preserve">annya. </w:t>
            </w:r>
            <w:r w:rsidR="00530583" w:rsidRPr="00782CF2">
              <w:rPr>
                <w:rFonts w:asciiTheme="majorHAnsi" w:hAnsiTheme="majorHAnsi"/>
                <w:sz w:val="24"/>
                <w:szCs w:val="24"/>
                <w:lang w:val="id-ID"/>
              </w:rPr>
              <w:t xml:space="preserve">Selain keberhasilan capaian program, juga akan ditinjau/dikaji dengan mengevaluasi paket insentif tenaga kesehatan yang bertugas difasyankes. </w:t>
            </w:r>
            <w:r w:rsidR="00221522" w:rsidRPr="00782CF2">
              <w:rPr>
                <w:rFonts w:asciiTheme="majorHAnsi" w:hAnsiTheme="majorHAnsi"/>
                <w:sz w:val="24"/>
                <w:szCs w:val="24"/>
                <w:lang w:val="id-ID"/>
              </w:rPr>
              <w:t xml:space="preserve">Monev dilaksanakan pada </w:t>
            </w:r>
            <w:r w:rsidR="00530583" w:rsidRPr="00782CF2">
              <w:rPr>
                <w:rFonts w:asciiTheme="majorHAnsi" w:hAnsiTheme="majorHAnsi"/>
                <w:sz w:val="24"/>
                <w:szCs w:val="24"/>
                <w:lang w:val="id-ID"/>
              </w:rPr>
              <w:t>6</w:t>
            </w:r>
            <w:r w:rsidRPr="00782CF2">
              <w:rPr>
                <w:rFonts w:asciiTheme="majorHAnsi" w:hAnsiTheme="majorHAnsi"/>
                <w:sz w:val="24"/>
                <w:szCs w:val="24"/>
                <w:lang w:val="id-ID"/>
              </w:rPr>
              <w:t xml:space="preserve"> daerah pilihan, yaitu :</w:t>
            </w:r>
          </w:p>
          <w:p w:rsidR="00530583" w:rsidRPr="00782CF2" w:rsidRDefault="00D55C8E" w:rsidP="00A862BC">
            <w:pPr>
              <w:pStyle w:val="ListParagraph"/>
              <w:numPr>
                <w:ilvl w:val="0"/>
                <w:numId w:val="30"/>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Sarmi</w:t>
            </w:r>
            <w:r w:rsidR="00BC656C" w:rsidRPr="00782CF2">
              <w:rPr>
                <w:rFonts w:asciiTheme="majorHAnsi" w:hAnsiTheme="majorHAnsi"/>
                <w:sz w:val="24"/>
                <w:szCs w:val="24"/>
                <w:lang w:val="id-ID"/>
              </w:rPr>
              <w:t xml:space="preserve">, </w:t>
            </w:r>
          </w:p>
          <w:p w:rsidR="003539AD" w:rsidRPr="00782CF2" w:rsidRDefault="00D55C8E" w:rsidP="00A862BC">
            <w:pPr>
              <w:pStyle w:val="ListParagraph"/>
              <w:numPr>
                <w:ilvl w:val="0"/>
                <w:numId w:val="30"/>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Nias Selatan</w:t>
            </w:r>
            <w:r w:rsidR="00530583" w:rsidRPr="00782CF2">
              <w:rPr>
                <w:rFonts w:asciiTheme="majorHAnsi" w:hAnsiTheme="majorHAnsi"/>
                <w:sz w:val="24"/>
                <w:szCs w:val="24"/>
                <w:lang w:val="id-ID"/>
              </w:rPr>
              <w:t>,</w:t>
            </w:r>
          </w:p>
          <w:p w:rsidR="00530583" w:rsidRPr="00782CF2" w:rsidRDefault="004E2289" w:rsidP="00A862BC">
            <w:pPr>
              <w:pStyle w:val="ListParagraph"/>
              <w:numPr>
                <w:ilvl w:val="0"/>
                <w:numId w:val="30"/>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Tambraw</w:t>
            </w:r>
            <w:r w:rsidR="00AA1701" w:rsidRPr="00782CF2">
              <w:rPr>
                <w:rFonts w:asciiTheme="majorHAnsi" w:hAnsiTheme="majorHAnsi"/>
                <w:sz w:val="24"/>
                <w:szCs w:val="24"/>
                <w:lang w:val="id-ID"/>
              </w:rPr>
              <w:t>,</w:t>
            </w:r>
          </w:p>
          <w:p w:rsidR="00530583" w:rsidRPr="00782CF2" w:rsidRDefault="00D55C8E" w:rsidP="00A862BC">
            <w:pPr>
              <w:pStyle w:val="ListParagraph"/>
              <w:numPr>
                <w:ilvl w:val="0"/>
                <w:numId w:val="30"/>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Pamekasan</w:t>
            </w:r>
            <w:r w:rsidR="00BC656C" w:rsidRPr="00782CF2">
              <w:rPr>
                <w:rFonts w:asciiTheme="majorHAnsi" w:hAnsiTheme="majorHAnsi"/>
                <w:sz w:val="24"/>
                <w:szCs w:val="24"/>
                <w:lang w:val="id-ID"/>
              </w:rPr>
              <w:t xml:space="preserve">, </w:t>
            </w:r>
          </w:p>
          <w:p w:rsidR="00221522" w:rsidRPr="00782CF2" w:rsidRDefault="00D55C8E" w:rsidP="00A862BC">
            <w:pPr>
              <w:pStyle w:val="ListParagraph"/>
              <w:numPr>
                <w:ilvl w:val="0"/>
                <w:numId w:val="30"/>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Tasikmalaya</w:t>
            </w:r>
            <w:r w:rsidR="002739A5" w:rsidRPr="00782CF2">
              <w:rPr>
                <w:rFonts w:asciiTheme="majorHAnsi" w:hAnsiTheme="majorHAnsi"/>
                <w:sz w:val="24"/>
                <w:szCs w:val="24"/>
                <w:lang w:val="id-ID"/>
              </w:rPr>
              <w:t>,</w:t>
            </w:r>
          </w:p>
          <w:p w:rsidR="00BC656C" w:rsidRPr="00782CF2" w:rsidRDefault="002739A5" w:rsidP="00A862BC">
            <w:pPr>
              <w:pStyle w:val="ListParagraph"/>
              <w:numPr>
                <w:ilvl w:val="0"/>
                <w:numId w:val="30"/>
              </w:numPr>
              <w:spacing w:after="0"/>
              <w:ind w:left="1876"/>
              <w:jc w:val="both"/>
              <w:rPr>
                <w:rFonts w:asciiTheme="majorHAnsi" w:hAnsiTheme="majorHAnsi"/>
                <w:sz w:val="24"/>
                <w:szCs w:val="24"/>
                <w:lang w:val="id-ID"/>
              </w:rPr>
            </w:pPr>
            <w:r w:rsidRPr="00782CF2">
              <w:rPr>
                <w:rFonts w:asciiTheme="majorHAnsi" w:hAnsiTheme="majorHAnsi"/>
                <w:sz w:val="24"/>
                <w:szCs w:val="24"/>
                <w:lang w:val="id-ID"/>
              </w:rPr>
              <w:t>Keerom.</w:t>
            </w:r>
          </w:p>
          <w:p w:rsidR="003539AD" w:rsidRPr="00782CF2" w:rsidRDefault="00614503" w:rsidP="00614503">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Monev dilaksanakan oleh 3 ora</w:t>
            </w:r>
            <w:r w:rsidR="00221522" w:rsidRPr="00782CF2">
              <w:rPr>
                <w:rFonts w:asciiTheme="majorHAnsi" w:hAnsiTheme="majorHAnsi"/>
                <w:sz w:val="24"/>
                <w:szCs w:val="24"/>
                <w:lang w:val="id-ID"/>
              </w:rPr>
              <w:t>ng staf Pusren-Gun SDMK</w:t>
            </w:r>
            <w:r w:rsidR="002739A5" w:rsidRPr="00782CF2">
              <w:rPr>
                <w:rFonts w:asciiTheme="majorHAnsi" w:hAnsiTheme="majorHAnsi"/>
                <w:sz w:val="24"/>
                <w:szCs w:val="24"/>
                <w:lang w:val="id-ID"/>
              </w:rPr>
              <w:t>/pegawai kemenkes yang kompeten selama 4</w:t>
            </w:r>
            <w:r w:rsidRPr="00782CF2">
              <w:rPr>
                <w:rFonts w:asciiTheme="majorHAnsi" w:hAnsiTheme="majorHAnsi"/>
                <w:sz w:val="24"/>
                <w:szCs w:val="24"/>
                <w:lang w:val="id-ID"/>
              </w:rPr>
              <w:t xml:space="preserve"> hari perjalan dinas.</w:t>
            </w:r>
          </w:p>
          <w:p w:rsidR="00614503" w:rsidRPr="00782CF2" w:rsidRDefault="00614503" w:rsidP="00614503">
            <w:pPr>
              <w:spacing w:after="0"/>
              <w:ind w:left="1167"/>
              <w:jc w:val="both"/>
              <w:rPr>
                <w:rFonts w:asciiTheme="majorHAnsi" w:hAnsiTheme="majorHAnsi"/>
                <w:sz w:val="24"/>
                <w:szCs w:val="24"/>
                <w:lang w:val="id-ID"/>
              </w:rPr>
            </w:pPr>
          </w:p>
          <w:p w:rsidR="00166621" w:rsidRPr="00782CF2" w:rsidRDefault="003539AD" w:rsidP="00166621">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Monev</w:t>
            </w:r>
            <w:r w:rsidR="00166621" w:rsidRPr="00782CF2">
              <w:rPr>
                <w:rFonts w:asciiTheme="majorHAnsi" w:hAnsiTheme="majorHAnsi"/>
                <w:sz w:val="24"/>
                <w:szCs w:val="24"/>
                <w:lang w:val="id-ID"/>
              </w:rPr>
              <w:t xml:space="preserve"> dilaksanakan Pada Minggu ke-</w:t>
            </w:r>
            <w:r w:rsidRPr="00782CF2">
              <w:rPr>
                <w:rFonts w:asciiTheme="majorHAnsi" w:hAnsiTheme="majorHAnsi"/>
                <w:sz w:val="24"/>
                <w:szCs w:val="24"/>
                <w:lang w:val="id-ID"/>
              </w:rPr>
              <w:t>dua Bulan</w:t>
            </w:r>
            <w:r w:rsidR="002739A5" w:rsidRPr="00782CF2">
              <w:rPr>
                <w:rFonts w:asciiTheme="majorHAnsi" w:hAnsiTheme="majorHAnsi"/>
                <w:sz w:val="24"/>
                <w:szCs w:val="24"/>
                <w:lang w:val="id-ID"/>
              </w:rPr>
              <w:t xml:space="preserve"> April</w:t>
            </w:r>
            <w:r w:rsidR="00166621" w:rsidRPr="00782CF2">
              <w:rPr>
                <w:rFonts w:asciiTheme="majorHAnsi" w:hAnsiTheme="majorHAnsi"/>
                <w:sz w:val="24"/>
                <w:szCs w:val="24"/>
                <w:lang w:val="id-ID"/>
              </w:rPr>
              <w:t xml:space="preserve"> s/d </w:t>
            </w:r>
            <w:r w:rsidR="00614503" w:rsidRPr="00782CF2">
              <w:rPr>
                <w:rFonts w:asciiTheme="majorHAnsi" w:hAnsiTheme="majorHAnsi"/>
                <w:sz w:val="24"/>
                <w:szCs w:val="24"/>
                <w:lang w:val="id-ID"/>
              </w:rPr>
              <w:t xml:space="preserve">minggu </w:t>
            </w:r>
            <w:r w:rsidR="00166621" w:rsidRPr="00782CF2">
              <w:rPr>
                <w:rFonts w:asciiTheme="majorHAnsi" w:hAnsiTheme="majorHAnsi"/>
                <w:sz w:val="24"/>
                <w:szCs w:val="24"/>
                <w:lang w:val="id-ID"/>
              </w:rPr>
              <w:t xml:space="preserve">ke-empat Bulan </w:t>
            </w:r>
            <w:r w:rsidR="002739A5" w:rsidRPr="00782CF2">
              <w:rPr>
                <w:rFonts w:asciiTheme="majorHAnsi" w:hAnsiTheme="majorHAnsi"/>
                <w:sz w:val="24"/>
                <w:szCs w:val="24"/>
                <w:lang w:val="id-ID"/>
              </w:rPr>
              <w:t>Mei</w:t>
            </w:r>
            <w:r w:rsidR="00166621" w:rsidRPr="00782CF2">
              <w:rPr>
                <w:rFonts w:asciiTheme="majorHAnsi" w:hAnsiTheme="majorHAnsi"/>
                <w:sz w:val="24"/>
                <w:szCs w:val="24"/>
                <w:lang w:val="id-ID"/>
              </w:rPr>
              <w:t xml:space="preserve"> Tahun 2014.</w:t>
            </w:r>
          </w:p>
          <w:p w:rsidR="00530583" w:rsidRPr="00782CF2" w:rsidRDefault="00530583" w:rsidP="00166621">
            <w:pPr>
              <w:spacing w:after="0"/>
              <w:ind w:left="1167"/>
              <w:jc w:val="both"/>
              <w:rPr>
                <w:rFonts w:asciiTheme="majorHAnsi" w:hAnsiTheme="majorHAnsi"/>
                <w:sz w:val="24"/>
                <w:szCs w:val="24"/>
                <w:lang w:val="id-ID"/>
              </w:rPr>
            </w:pPr>
          </w:p>
          <w:p w:rsidR="00166621" w:rsidRPr="00782CF2" w:rsidRDefault="00614503" w:rsidP="00A862BC">
            <w:pPr>
              <w:pStyle w:val="ListParagraph"/>
              <w:numPr>
                <w:ilvl w:val="0"/>
                <w:numId w:val="28"/>
              </w:numPr>
              <w:spacing w:after="0"/>
              <w:jc w:val="both"/>
              <w:rPr>
                <w:rFonts w:asciiTheme="majorHAnsi" w:hAnsiTheme="majorHAnsi"/>
                <w:sz w:val="24"/>
                <w:szCs w:val="24"/>
                <w:lang w:val="id-ID"/>
              </w:rPr>
            </w:pPr>
            <w:r w:rsidRPr="00782CF2">
              <w:rPr>
                <w:rFonts w:asciiTheme="majorHAnsi" w:hAnsiTheme="majorHAnsi"/>
                <w:sz w:val="24"/>
                <w:szCs w:val="24"/>
                <w:lang w:val="id-ID"/>
              </w:rPr>
              <w:t>Analisa hasil Monev</w:t>
            </w:r>
          </w:p>
          <w:p w:rsidR="00166621" w:rsidRPr="00782CF2" w:rsidRDefault="00614503" w:rsidP="00166621">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Analisa hasil monev</w:t>
            </w:r>
            <w:r w:rsidR="00166621" w:rsidRPr="00782CF2">
              <w:rPr>
                <w:rFonts w:asciiTheme="majorHAnsi" w:hAnsiTheme="majorHAnsi"/>
                <w:sz w:val="24"/>
                <w:szCs w:val="24"/>
                <w:lang w:val="id-ID"/>
              </w:rPr>
              <w:t xml:space="preserve"> Pelaksanaan Distribusi SDM Kesehatan Dalam Negeri </w:t>
            </w:r>
            <w:r w:rsidR="00166621" w:rsidRPr="00782CF2">
              <w:rPr>
                <w:rFonts w:asciiTheme="majorHAnsi" w:hAnsiTheme="majorHAnsi"/>
                <w:sz w:val="24"/>
                <w:szCs w:val="24"/>
              </w:rPr>
              <w:t xml:space="preserve">dilaksanakan </w:t>
            </w:r>
            <w:r w:rsidR="00166621" w:rsidRPr="00782CF2">
              <w:rPr>
                <w:rFonts w:asciiTheme="majorHAnsi" w:hAnsiTheme="majorHAnsi"/>
                <w:sz w:val="24"/>
                <w:szCs w:val="24"/>
                <w:lang w:val="id-ID"/>
              </w:rPr>
              <w:t>1</w:t>
            </w:r>
            <w:r w:rsidR="00166621" w:rsidRPr="00782CF2">
              <w:rPr>
                <w:rFonts w:asciiTheme="majorHAnsi" w:hAnsiTheme="majorHAnsi"/>
                <w:sz w:val="24"/>
                <w:szCs w:val="24"/>
              </w:rPr>
              <w:t xml:space="preserve"> kali </w:t>
            </w:r>
            <w:r w:rsidR="00166621" w:rsidRPr="00782CF2">
              <w:rPr>
                <w:rFonts w:asciiTheme="majorHAnsi" w:hAnsiTheme="majorHAnsi"/>
                <w:sz w:val="24"/>
                <w:szCs w:val="24"/>
                <w:lang w:val="id-ID"/>
              </w:rPr>
              <w:t>yakni</w:t>
            </w:r>
            <w:r w:rsidR="00166621" w:rsidRPr="00782CF2">
              <w:rPr>
                <w:rFonts w:asciiTheme="majorHAnsi" w:hAnsiTheme="majorHAnsi"/>
                <w:sz w:val="24"/>
                <w:szCs w:val="24"/>
              </w:rPr>
              <w:t xml:space="preserve"> di </w:t>
            </w:r>
            <w:r w:rsidR="00166621" w:rsidRPr="00782CF2">
              <w:rPr>
                <w:rFonts w:asciiTheme="majorHAnsi" w:hAnsiTheme="majorHAnsi"/>
                <w:sz w:val="24"/>
                <w:szCs w:val="24"/>
                <w:lang w:val="id-ID"/>
              </w:rPr>
              <w:t xml:space="preserve">hotel di wilayah jakarta </w:t>
            </w:r>
            <w:r w:rsidRPr="00782CF2">
              <w:rPr>
                <w:rFonts w:asciiTheme="majorHAnsi" w:hAnsiTheme="majorHAnsi"/>
                <w:sz w:val="24"/>
                <w:szCs w:val="24"/>
                <w:lang w:val="id-ID"/>
              </w:rPr>
              <w:t xml:space="preserve">dan 4 kali di kantor </w:t>
            </w:r>
            <w:r w:rsidR="00166621" w:rsidRPr="00782CF2">
              <w:rPr>
                <w:rFonts w:asciiTheme="majorHAnsi" w:hAnsiTheme="majorHAnsi"/>
                <w:sz w:val="24"/>
                <w:szCs w:val="24"/>
                <w:lang w:val="id-ID"/>
              </w:rPr>
              <w:t>dengan</w:t>
            </w:r>
            <w:r w:rsidR="00166621" w:rsidRPr="00782CF2">
              <w:rPr>
                <w:rFonts w:asciiTheme="majorHAnsi" w:hAnsiTheme="majorHAnsi"/>
                <w:sz w:val="24"/>
                <w:szCs w:val="24"/>
              </w:rPr>
              <w:t xml:space="preserve"> jumlah peserta </w:t>
            </w:r>
            <w:r w:rsidR="00166621" w:rsidRPr="00782CF2">
              <w:rPr>
                <w:rFonts w:asciiTheme="majorHAnsi" w:hAnsiTheme="majorHAnsi"/>
                <w:sz w:val="24"/>
                <w:szCs w:val="24"/>
                <w:lang w:val="id-ID"/>
              </w:rPr>
              <w:t>30</w:t>
            </w:r>
            <w:r w:rsidR="00166621" w:rsidRPr="00782CF2">
              <w:rPr>
                <w:rFonts w:asciiTheme="majorHAnsi" w:hAnsiTheme="majorHAnsi"/>
                <w:sz w:val="24"/>
                <w:szCs w:val="24"/>
              </w:rPr>
              <w:t xml:space="preserve"> orang</w:t>
            </w:r>
            <w:r w:rsidR="00166621" w:rsidRPr="00782CF2">
              <w:rPr>
                <w:rFonts w:asciiTheme="majorHAnsi" w:hAnsiTheme="majorHAnsi"/>
                <w:sz w:val="24"/>
                <w:szCs w:val="24"/>
                <w:lang w:val="id-ID"/>
              </w:rPr>
              <w:t xml:space="preserve"> yang merupakan perwakilan dari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Otonomi Daerah II KEMENDAGRI (Narasumber) dan 1 orang staf</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Biro Kepegawaian KEMENKES (Narasumber) dan 1 orang staf</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Kepala Pusren-Gun SDM Kesehatan (Narasumber) dan 1 orang staf</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Dirjen Pemerintahan Umum KEMENDAGRI</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Depiuti SDM Aparatur KEMENPAN-RB (Narasumber)</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Organisasi KEMENDAGRI</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Biro Kepegawaian KEMENDAGRI (Moderator)</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 (Moderator)</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Perencanaan SDM Kesehatan</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Luar Negeri</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Kasubbag TU Pusren-Gun SDMK</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Analisis Kebutuhan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Program dan Pelaporan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Pengembangan SDM Kes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Asing di Indonesia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Kasubbid Pendayagunaan SDM Kes Indonesia ke Luar Negeri </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w:t>
            </w:r>
          </w:p>
          <w:p w:rsidR="00166621" w:rsidRPr="00782CF2" w:rsidRDefault="00166621" w:rsidP="00A862BC">
            <w:pPr>
              <w:pStyle w:val="ListParagraph"/>
              <w:numPr>
                <w:ilvl w:val="0"/>
                <w:numId w:val="31"/>
              </w:numPr>
              <w:spacing w:after="0"/>
              <w:ind w:hanging="437"/>
              <w:contextualSpacing w:val="0"/>
              <w:jc w:val="both"/>
              <w:rPr>
                <w:rFonts w:asciiTheme="majorHAnsi" w:hAnsiTheme="majorHAnsi"/>
                <w:sz w:val="24"/>
                <w:szCs w:val="24"/>
                <w:lang w:val="id-ID"/>
              </w:rPr>
            </w:pPr>
            <w:r w:rsidRPr="00782CF2">
              <w:rPr>
                <w:rFonts w:asciiTheme="majorHAnsi" w:hAnsiTheme="majorHAnsi"/>
                <w:sz w:val="24"/>
                <w:szCs w:val="24"/>
                <w:lang w:val="id-ID"/>
              </w:rPr>
              <w:t>Staf Bidang Pendayagunaan SDM Kesehatan Dalam Negeri (10 orang)</w:t>
            </w:r>
          </w:p>
          <w:p w:rsidR="00614503" w:rsidRPr="00782CF2" w:rsidRDefault="00614503" w:rsidP="00614503">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Analisa hasil Monev dilaksanakan Pada Minggu </w:t>
            </w:r>
            <w:r w:rsidR="00DD2A04" w:rsidRPr="00782CF2">
              <w:rPr>
                <w:rFonts w:asciiTheme="majorHAnsi" w:hAnsiTheme="majorHAnsi"/>
                <w:sz w:val="24"/>
                <w:szCs w:val="24"/>
                <w:lang w:val="id-ID"/>
              </w:rPr>
              <w:t>Pertama</w:t>
            </w:r>
            <w:r w:rsidRPr="00782CF2">
              <w:rPr>
                <w:rFonts w:asciiTheme="majorHAnsi" w:hAnsiTheme="majorHAnsi"/>
                <w:sz w:val="24"/>
                <w:szCs w:val="24"/>
                <w:lang w:val="id-ID"/>
              </w:rPr>
              <w:t xml:space="preserve"> Bulan </w:t>
            </w:r>
            <w:r w:rsidR="002739A5" w:rsidRPr="00782CF2">
              <w:rPr>
                <w:rFonts w:asciiTheme="majorHAnsi" w:hAnsiTheme="majorHAnsi"/>
                <w:sz w:val="24"/>
                <w:szCs w:val="24"/>
                <w:lang w:val="id-ID"/>
              </w:rPr>
              <w:t>Juni</w:t>
            </w:r>
            <w:r w:rsidRPr="00782CF2">
              <w:rPr>
                <w:rFonts w:asciiTheme="majorHAnsi" w:hAnsiTheme="majorHAnsi"/>
                <w:sz w:val="24"/>
                <w:szCs w:val="24"/>
                <w:lang w:val="id-ID"/>
              </w:rPr>
              <w:t xml:space="preserve"> Tahun 2014.</w:t>
            </w:r>
          </w:p>
          <w:p w:rsidR="00614503" w:rsidRPr="00782CF2" w:rsidRDefault="00614503" w:rsidP="00166621">
            <w:pPr>
              <w:pStyle w:val="ListParagraph"/>
              <w:spacing w:after="0"/>
              <w:ind w:left="1083"/>
              <w:jc w:val="both"/>
              <w:rPr>
                <w:rFonts w:asciiTheme="majorHAnsi" w:hAnsiTheme="majorHAnsi"/>
                <w:sz w:val="24"/>
                <w:szCs w:val="24"/>
                <w:lang w:val="id-ID"/>
              </w:rPr>
            </w:pPr>
          </w:p>
          <w:p w:rsidR="00166621" w:rsidRPr="00782CF2" w:rsidRDefault="00166621" w:rsidP="00A862BC">
            <w:pPr>
              <w:pStyle w:val="ListParagraph"/>
              <w:numPr>
                <w:ilvl w:val="0"/>
                <w:numId w:val="28"/>
              </w:numPr>
              <w:spacing w:after="0"/>
              <w:jc w:val="both"/>
              <w:rPr>
                <w:rFonts w:asciiTheme="majorHAnsi" w:hAnsiTheme="majorHAnsi"/>
                <w:sz w:val="24"/>
                <w:szCs w:val="24"/>
                <w:lang w:val="id-ID"/>
              </w:rPr>
            </w:pPr>
            <w:r w:rsidRPr="00782CF2">
              <w:rPr>
                <w:rFonts w:asciiTheme="majorHAnsi" w:hAnsiTheme="majorHAnsi"/>
                <w:sz w:val="24"/>
                <w:szCs w:val="24"/>
                <w:lang w:val="id-ID"/>
              </w:rPr>
              <w:t>Penyusunan Laporan</w:t>
            </w:r>
          </w:p>
          <w:p w:rsidR="00166621" w:rsidRPr="00782CF2" w:rsidRDefault="00166621" w:rsidP="00166621">
            <w:pPr>
              <w:pStyle w:val="ListParagraph"/>
              <w:spacing w:after="0"/>
              <w:ind w:left="1081" w:firstLine="567"/>
              <w:contextualSpacing w:val="0"/>
              <w:jc w:val="both"/>
              <w:rPr>
                <w:rFonts w:asciiTheme="majorHAnsi" w:hAnsiTheme="majorHAnsi"/>
                <w:sz w:val="24"/>
                <w:szCs w:val="24"/>
                <w:lang w:val="id-ID"/>
              </w:rPr>
            </w:pPr>
            <w:r w:rsidRPr="00782CF2">
              <w:rPr>
                <w:rFonts w:asciiTheme="majorHAnsi" w:hAnsiTheme="majorHAnsi"/>
                <w:sz w:val="24"/>
                <w:szCs w:val="24"/>
                <w:lang w:val="id-ID"/>
              </w:rPr>
              <w:t xml:space="preserve">Penyusunan Laporan Kegiatan </w:t>
            </w:r>
            <w:r w:rsidR="00614503" w:rsidRPr="00782CF2">
              <w:rPr>
                <w:rFonts w:asciiTheme="majorHAnsi" w:hAnsiTheme="majorHAnsi"/>
                <w:sz w:val="24"/>
                <w:szCs w:val="24"/>
                <w:lang w:val="id-ID"/>
              </w:rPr>
              <w:t>Monev</w:t>
            </w:r>
            <w:r w:rsidRPr="00782CF2">
              <w:rPr>
                <w:rFonts w:asciiTheme="majorHAnsi" w:hAnsiTheme="majorHAnsi"/>
                <w:sz w:val="24"/>
                <w:szCs w:val="24"/>
                <w:lang w:val="id-ID"/>
              </w:rPr>
              <w:t xml:space="preserve"> </w:t>
            </w:r>
            <w:r w:rsidRPr="00782CF2">
              <w:rPr>
                <w:rFonts w:asciiTheme="majorHAnsi" w:hAnsiTheme="majorHAnsi"/>
                <w:sz w:val="24"/>
                <w:szCs w:val="24"/>
                <w:lang w:val="id-ID"/>
              </w:rPr>
              <w:lastRenderedPageBreak/>
              <w:t xml:space="preserve">Pelaksanaan Distribusi SDM Kesehatan Dalam Negeri </w:t>
            </w:r>
            <w:r w:rsidRPr="00782CF2">
              <w:rPr>
                <w:rFonts w:asciiTheme="majorHAnsi" w:hAnsiTheme="majorHAnsi"/>
                <w:sz w:val="24"/>
                <w:szCs w:val="24"/>
              </w:rPr>
              <w:t xml:space="preserve">dilaksanakan </w:t>
            </w:r>
            <w:r w:rsidRPr="00782CF2">
              <w:rPr>
                <w:rFonts w:asciiTheme="majorHAnsi" w:hAnsiTheme="majorHAnsi"/>
                <w:sz w:val="24"/>
                <w:szCs w:val="24"/>
                <w:lang w:val="id-ID"/>
              </w:rPr>
              <w:t>1</w:t>
            </w:r>
            <w:r w:rsidRPr="00782CF2">
              <w:rPr>
                <w:rFonts w:asciiTheme="majorHAnsi" w:hAnsiTheme="majorHAnsi"/>
                <w:sz w:val="24"/>
                <w:szCs w:val="24"/>
              </w:rPr>
              <w:t xml:space="preserve"> kali </w:t>
            </w:r>
            <w:r w:rsidRPr="00782CF2">
              <w:rPr>
                <w:rFonts w:asciiTheme="majorHAnsi" w:hAnsiTheme="majorHAnsi"/>
                <w:sz w:val="24"/>
                <w:szCs w:val="24"/>
                <w:lang w:val="id-ID"/>
              </w:rPr>
              <w:t>yakni</w:t>
            </w:r>
            <w:r w:rsidRPr="00782CF2">
              <w:rPr>
                <w:rFonts w:asciiTheme="majorHAnsi" w:hAnsiTheme="majorHAnsi"/>
                <w:sz w:val="24"/>
                <w:szCs w:val="24"/>
              </w:rPr>
              <w:t xml:space="preserve"> di kantor</w:t>
            </w:r>
            <w:r w:rsidRPr="00782CF2">
              <w:rPr>
                <w:rFonts w:asciiTheme="majorHAnsi" w:hAnsiTheme="majorHAnsi"/>
                <w:sz w:val="24"/>
                <w:szCs w:val="24"/>
                <w:lang w:val="id-ID"/>
              </w:rPr>
              <w:t xml:space="preserve"> dengan</w:t>
            </w:r>
            <w:r w:rsidRPr="00782CF2">
              <w:rPr>
                <w:rFonts w:asciiTheme="majorHAnsi" w:hAnsiTheme="majorHAnsi"/>
                <w:sz w:val="24"/>
                <w:szCs w:val="24"/>
              </w:rPr>
              <w:t xml:space="preserve"> jumlah peserta 2</w:t>
            </w:r>
            <w:r w:rsidRPr="00782CF2">
              <w:rPr>
                <w:rFonts w:asciiTheme="majorHAnsi" w:hAnsiTheme="majorHAnsi"/>
                <w:sz w:val="24"/>
                <w:szCs w:val="24"/>
                <w:lang w:val="id-ID"/>
              </w:rPr>
              <w:t>0</w:t>
            </w:r>
            <w:r w:rsidRPr="00782CF2">
              <w:rPr>
                <w:rFonts w:asciiTheme="majorHAnsi" w:hAnsiTheme="majorHAnsi"/>
                <w:sz w:val="24"/>
                <w:szCs w:val="24"/>
              </w:rPr>
              <w:t xml:space="preserve"> orang</w:t>
            </w:r>
            <w:r w:rsidRPr="00782CF2">
              <w:rPr>
                <w:rFonts w:asciiTheme="majorHAnsi" w:hAnsiTheme="majorHAnsi"/>
                <w:sz w:val="24"/>
                <w:szCs w:val="24"/>
                <w:lang w:val="id-ID"/>
              </w:rPr>
              <w:t xml:space="preserve"> yang merupakan perwakilan dari :</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Kabid Pendayagunaan SDM Kes Dalam Negeri</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Analisis Kebutuhan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Program dan Pelaporan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Pengembangan SDM Kes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Asing di Indonesia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Pendayagunaan SDM Kes Indonesia ke Luar Negeri beserta 1 staf teknis</w:t>
            </w:r>
          </w:p>
          <w:p w:rsidR="00166621" w:rsidRPr="00782CF2" w:rsidRDefault="00166621" w:rsidP="00A862BC">
            <w:pPr>
              <w:pStyle w:val="ListParagraph"/>
              <w:numPr>
                <w:ilvl w:val="0"/>
                <w:numId w:val="32"/>
              </w:numPr>
              <w:spacing w:after="0"/>
              <w:contextualSpacing w:val="0"/>
              <w:jc w:val="both"/>
              <w:rPr>
                <w:rFonts w:asciiTheme="majorHAnsi" w:hAnsiTheme="majorHAnsi"/>
                <w:sz w:val="24"/>
                <w:szCs w:val="24"/>
                <w:lang w:val="id-ID"/>
              </w:rPr>
            </w:pPr>
            <w:r w:rsidRPr="00782CF2">
              <w:rPr>
                <w:rFonts w:asciiTheme="majorHAnsi" w:hAnsiTheme="majorHAnsi"/>
                <w:sz w:val="24"/>
                <w:szCs w:val="24"/>
                <w:lang w:val="id-ID"/>
              </w:rPr>
              <w:t>Kasubbid Distribusi SDM Kes dan 8 Staf Subbid Distribusi SDM Kes.</w:t>
            </w:r>
          </w:p>
          <w:p w:rsidR="00166621" w:rsidRPr="00782CF2" w:rsidRDefault="00166621" w:rsidP="00166621">
            <w:pPr>
              <w:pStyle w:val="ListParagraph"/>
              <w:spacing w:after="0"/>
              <w:ind w:left="1083"/>
              <w:jc w:val="both"/>
              <w:rPr>
                <w:rFonts w:asciiTheme="majorHAnsi" w:hAnsiTheme="majorHAnsi"/>
                <w:sz w:val="24"/>
                <w:szCs w:val="24"/>
                <w:lang w:val="id-ID"/>
              </w:rPr>
            </w:pPr>
          </w:p>
          <w:p w:rsidR="00530583" w:rsidRDefault="00DD2A04" w:rsidP="00A845C5">
            <w:pPr>
              <w:spacing w:after="0"/>
              <w:ind w:left="1167"/>
              <w:jc w:val="both"/>
              <w:rPr>
                <w:rFonts w:asciiTheme="majorHAnsi" w:hAnsiTheme="majorHAnsi"/>
                <w:sz w:val="24"/>
                <w:szCs w:val="24"/>
                <w:lang w:val="id-ID"/>
              </w:rPr>
            </w:pPr>
            <w:r w:rsidRPr="00782CF2">
              <w:rPr>
                <w:rFonts w:asciiTheme="majorHAnsi" w:hAnsiTheme="majorHAnsi"/>
                <w:sz w:val="24"/>
                <w:szCs w:val="24"/>
                <w:lang w:val="id-ID"/>
              </w:rPr>
              <w:t xml:space="preserve">Penyusunan dilaksanakan Pada Minggu ke-dua Bulan </w:t>
            </w:r>
            <w:r w:rsidR="002739A5" w:rsidRPr="00782CF2">
              <w:rPr>
                <w:rFonts w:asciiTheme="majorHAnsi" w:hAnsiTheme="majorHAnsi"/>
                <w:sz w:val="24"/>
                <w:szCs w:val="24"/>
                <w:lang w:val="id-ID"/>
              </w:rPr>
              <w:t>Juni</w:t>
            </w:r>
            <w:r w:rsidR="00A845C5">
              <w:rPr>
                <w:rFonts w:asciiTheme="majorHAnsi" w:hAnsiTheme="majorHAnsi"/>
                <w:sz w:val="24"/>
                <w:szCs w:val="24"/>
                <w:lang w:val="id-ID"/>
              </w:rPr>
              <w:t xml:space="preserve"> Tahun 2014.</w:t>
            </w:r>
          </w:p>
          <w:p w:rsidR="00A845C5" w:rsidRPr="00A845C5" w:rsidRDefault="00A845C5" w:rsidP="00A845C5">
            <w:pPr>
              <w:spacing w:after="0"/>
              <w:ind w:left="1167"/>
              <w:jc w:val="both"/>
              <w:rPr>
                <w:rFonts w:asciiTheme="majorHAnsi" w:hAnsiTheme="majorHAnsi"/>
                <w:sz w:val="24"/>
                <w:szCs w:val="24"/>
                <w:lang w:val="id-ID"/>
              </w:rPr>
            </w:pPr>
          </w:p>
        </w:tc>
      </w:tr>
      <w:tr w:rsidR="005E5FBB" w:rsidRPr="00782CF2" w:rsidTr="00A845C5">
        <w:tc>
          <w:tcPr>
            <w:tcW w:w="529" w:type="dxa"/>
            <w:gridSpan w:val="2"/>
          </w:tcPr>
          <w:p w:rsidR="001F442C" w:rsidRPr="00782CF2" w:rsidRDefault="003329B9" w:rsidP="005251D9">
            <w:pPr>
              <w:spacing w:after="0"/>
              <w:jc w:val="both"/>
              <w:rPr>
                <w:rFonts w:asciiTheme="majorHAnsi" w:hAnsiTheme="majorHAnsi"/>
                <w:b/>
                <w:sz w:val="24"/>
                <w:szCs w:val="24"/>
              </w:rPr>
            </w:pPr>
            <w:r w:rsidRPr="00782CF2">
              <w:rPr>
                <w:rFonts w:asciiTheme="majorHAnsi" w:hAnsiTheme="majorHAnsi"/>
                <w:b/>
                <w:sz w:val="24"/>
                <w:szCs w:val="24"/>
                <w:lang w:val="id-ID"/>
              </w:rPr>
              <w:lastRenderedPageBreak/>
              <w:t>D</w:t>
            </w:r>
            <w:r w:rsidR="001F442C" w:rsidRPr="00782CF2">
              <w:rPr>
                <w:rFonts w:asciiTheme="majorHAnsi" w:hAnsiTheme="majorHAnsi"/>
                <w:b/>
                <w:sz w:val="24"/>
                <w:szCs w:val="24"/>
              </w:rPr>
              <w:t>.</w:t>
            </w:r>
          </w:p>
        </w:tc>
        <w:tc>
          <w:tcPr>
            <w:tcW w:w="8945" w:type="dxa"/>
            <w:gridSpan w:val="4"/>
          </w:tcPr>
          <w:p w:rsidR="001F442C" w:rsidRPr="00782CF2" w:rsidRDefault="003329B9" w:rsidP="005251D9">
            <w:pPr>
              <w:spacing w:after="0"/>
              <w:jc w:val="both"/>
              <w:rPr>
                <w:rFonts w:asciiTheme="majorHAnsi" w:hAnsiTheme="majorHAnsi"/>
                <w:b/>
                <w:sz w:val="24"/>
                <w:szCs w:val="24"/>
                <w:lang w:val="id-ID"/>
              </w:rPr>
            </w:pPr>
            <w:r w:rsidRPr="00782CF2">
              <w:rPr>
                <w:rFonts w:asciiTheme="majorHAnsi" w:hAnsiTheme="majorHAnsi"/>
                <w:b/>
                <w:sz w:val="24"/>
                <w:szCs w:val="24"/>
                <w:lang w:val="id-ID"/>
              </w:rPr>
              <w:t>KURUN WAKTU PENCAPAIAN KELUARAN</w:t>
            </w:r>
          </w:p>
          <w:p w:rsidR="003329B9" w:rsidRPr="00782CF2" w:rsidRDefault="003329B9" w:rsidP="005251D9">
            <w:pPr>
              <w:spacing w:after="0"/>
              <w:jc w:val="both"/>
              <w:rPr>
                <w:rFonts w:asciiTheme="majorHAnsi" w:hAnsiTheme="majorHAnsi"/>
                <w:sz w:val="24"/>
                <w:szCs w:val="24"/>
                <w:lang w:val="id-ID"/>
              </w:rPr>
            </w:pPr>
            <w:r w:rsidRPr="00782CF2">
              <w:rPr>
                <w:rFonts w:asciiTheme="majorHAnsi" w:hAnsiTheme="majorHAnsi"/>
                <w:sz w:val="24"/>
                <w:szCs w:val="24"/>
                <w:lang w:val="id-ID"/>
              </w:rPr>
              <w:t>Pelaksanaan kegiatan dalam rangka pencapaian keluaran yakni Dokumen Pendayagunaan SDM Kesehatan Dalam Negeri, selama 1 tahun anggaran (Januari-Desember 2014).</w:t>
            </w:r>
          </w:p>
          <w:p w:rsidR="00C878FD" w:rsidRDefault="00C878FD" w:rsidP="00EF333B">
            <w:pPr>
              <w:spacing w:after="0"/>
              <w:jc w:val="both"/>
              <w:rPr>
                <w:rFonts w:asciiTheme="majorHAnsi" w:hAnsiTheme="majorHAnsi"/>
                <w:sz w:val="20"/>
                <w:szCs w:val="24"/>
                <w:lang w:val="id-ID"/>
              </w:rPr>
            </w:pPr>
          </w:p>
          <w:p w:rsidR="00A845C5" w:rsidRPr="00782CF2" w:rsidRDefault="00A845C5" w:rsidP="00EF333B">
            <w:pPr>
              <w:spacing w:after="0"/>
              <w:jc w:val="both"/>
              <w:rPr>
                <w:rFonts w:asciiTheme="majorHAnsi" w:hAnsiTheme="majorHAnsi"/>
                <w:sz w:val="20"/>
                <w:szCs w:val="24"/>
                <w:lang w:val="id-ID"/>
              </w:rPr>
            </w:pPr>
          </w:p>
        </w:tc>
      </w:tr>
      <w:tr w:rsidR="004C5912" w:rsidRPr="00782CF2" w:rsidTr="00A845C5">
        <w:trPr>
          <w:gridAfter w:val="1"/>
          <w:wAfter w:w="184" w:type="dxa"/>
          <w:trHeight w:val="347"/>
        </w:trPr>
        <w:tc>
          <w:tcPr>
            <w:tcW w:w="414" w:type="dxa"/>
          </w:tcPr>
          <w:p w:rsidR="00475206" w:rsidRPr="00782CF2" w:rsidRDefault="00C878FD" w:rsidP="003C7041">
            <w:pPr>
              <w:spacing w:after="0"/>
              <w:jc w:val="both"/>
              <w:rPr>
                <w:rFonts w:asciiTheme="majorHAnsi" w:hAnsiTheme="majorHAnsi"/>
                <w:b/>
                <w:sz w:val="24"/>
                <w:szCs w:val="24"/>
                <w:lang w:val="id-ID"/>
              </w:rPr>
            </w:pPr>
            <w:r w:rsidRPr="00782CF2">
              <w:rPr>
                <w:rFonts w:asciiTheme="majorHAnsi" w:hAnsiTheme="majorHAnsi"/>
                <w:b/>
                <w:sz w:val="24"/>
                <w:szCs w:val="24"/>
                <w:lang w:val="id-ID"/>
              </w:rPr>
              <w:t>E.</w:t>
            </w:r>
          </w:p>
          <w:p w:rsidR="00C11543" w:rsidRPr="00782CF2" w:rsidRDefault="00C11543" w:rsidP="003C7041">
            <w:pPr>
              <w:spacing w:after="0"/>
              <w:jc w:val="both"/>
              <w:rPr>
                <w:rFonts w:asciiTheme="majorHAnsi" w:hAnsiTheme="majorHAnsi"/>
                <w:b/>
                <w:sz w:val="24"/>
                <w:szCs w:val="24"/>
              </w:rPr>
            </w:pPr>
          </w:p>
        </w:tc>
        <w:tc>
          <w:tcPr>
            <w:tcW w:w="6721" w:type="dxa"/>
            <w:gridSpan w:val="3"/>
          </w:tcPr>
          <w:p w:rsidR="00C11543" w:rsidRPr="00782CF2" w:rsidRDefault="00C11543" w:rsidP="003C7041">
            <w:pPr>
              <w:spacing w:after="0"/>
              <w:jc w:val="both"/>
              <w:rPr>
                <w:rFonts w:asciiTheme="majorHAnsi" w:hAnsiTheme="majorHAnsi"/>
                <w:b/>
                <w:sz w:val="24"/>
                <w:szCs w:val="24"/>
                <w:lang w:val="id-ID"/>
              </w:rPr>
            </w:pPr>
            <w:r w:rsidRPr="00782CF2">
              <w:rPr>
                <w:rFonts w:asciiTheme="majorHAnsi" w:hAnsiTheme="majorHAnsi"/>
                <w:b/>
                <w:sz w:val="24"/>
                <w:szCs w:val="24"/>
              </w:rPr>
              <w:t>BIAYA</w:t>
            </w:r>
            <w:r w:rsidR="00C878FD" w:rsidRPr="00782CF2">
              <w:rPr>
                <w:rFonts w:asciiTheme="majorHAnsi" w:hAnsiTheme="majorHAnsi"/>
                <w:b/>
                <w:sz w:val="24"/>
                <w:szCs w:val="24"/>
                <w:lang w:val="id-ID"/>
              </w:rPr>
              <w:t xml:space="preserve"> YANG DIPERLUKAN</w:t>
            </w:r>
          </w:p>
        </w:tc>
        <w:tc>
          <w:tcPr>
            <w:tcW w:w="2155" w:type="dxa"/>
          </w:tcPr>
          <w:p w:rsidR="00C11543" w:rsidRPr="00782CF2" w:rsidRDefault="00C11543" w:rsidP="003C7041">
            <w:pPr>
              <w:spacing w:after="0"/>
              <w:jc w:val="both"/>
              <w:rPr>
                <w:rFonts w:asciiTheme="majorHAnsi" w:hAnsiTheme="majorHAnsi"/>
                <w:sz w:val="24"/>
                <w:szCs w:val="24"/>
              </w:rPr>
            </w:pPr>
          </w:p>
        </w:tc>
      </w:tr>
      <w:tr w:rsidR="00D31262" w:rsidRPr="00782CF2" w:rsidTr="00A845C5">
        <w:trPr>
          <w:gridAfter w:val="1"/>
          <w:wAfter w:w="184" w:type="dxa"/>
        </w:trPr>
        <w:tc>
          <w:tcPr>
            <w:tcW w:w="414" w:type="dxa"/>
          </w:tcPr>
          <w:p w:rsidR="00D31262" w:rsidRPr="00782CF2" w:rsidRDefault="00D31262" w:rsidP="003C7041">
            <w:pPr>
              <w:spacing w:after="0"/>
              <w:jc w:val="both"/>
              <w:rPr>
                <w:rFonts w:asciiTheme="majorHAnsi" w:hAnsiTheme="majorHAnsi"/>
                <w:sz w:val="24"/>
                <w:szCs w:val="24"/>
              </w:rPr>
            </w:pPr>
          </w:p>
        </w:tc>
        <w:tc>
          <w:tcPr>
            <w:tcW w:w="8876" w:type="dxa"/>
            <w:gridSpan w:val="4"/>
          </w:tcPr>
          <w:p w:rsidR="00D31262" w:rsidRPr="00782CF2" w:rsidRDefault="00DD2A04" w:rsidP="00DD2A04">
            <w:pPr>
              <w:spacing w:after="0"/>
              <w:jc w:val="both"/>
              <w:rPr>
                <w:rFonts w:asciiTheme="majorHAnsi" w:hAnsiTheme="majorHAnsi"/>
                <w:sz w:val="24"/>
                <w:szCs w:val="24"/>
              </w:rPr>
            </w:pPr>
            <w:r w:rsidRPr="00782CF2">
              <w:rPr>
                <w:rFonts w:asciiTheme="majorHAnsi" w:hAnsiTheme="majorHAnsi"/>
                <w:sz w:val="24"/>
                <w:szCs w:val="24"/>
                <w:lang w:val="id-ID"/>
              </w:rPr>
              <w:t>Total</w:t>
            </w:r>
            <w:r w:rsidR="00D31262" w:rsidRPr="00782CF2">
              <w:rPr>
                <w:rFonts w:asciiTheme="majorHAnsi" w:hAnsiTheme="majorHAnsi"/>
                <w:sz w:val="24"/>
                <w:szCs w:val="24"/>
              </w:rPr>
              <w:t xml:space="preserve"> biaya</w:t>
            </w:r>
            <w:r w:rsidRPr="00782CF2">
              <w:rPr>
                <w:rFonts w:asciiTheme="majorHAnsi" w:hAnsiTheme="majorHAnsi"/>
                <w:sz w:val="24"/>
                <w:szCs w:val="24"/>
                <w:lang w:val="id-ID"/>
              </w:rPr>
              <w:t>/anggaran</w:t>
            </w:r>
            <w:r w:rsidR="00D31262" w:rsidRPr="00782CF2">
              <w:rPr>
                <w:rFonts w:asciiTheme="majorHAnsi" w:hAnsiTheme="majorHAnsi"/>
                <w:sz w:val="24"/>
                <w:szCs w:val="24"/>
                <w:lang w:val="id-ID"/>
              </w:rPr>
              <w:t xml:space="preserve"> </w:t>
            </w:r>
            <w:r w:rsidR="00D31262" w:rsidRPr="00782CF2">
              <w:rPr>
                <w:rFonts w:asciiTheme="majorHAnsi" w:hAnsiTheme="majorHAnsi"/>
                <w:sz w:val="24"/>
                <w:szCs w:val="24"/>
              </w:rPr>
              <w:t>untuk</w:t>
            </w:r>
            <w:r w:rsidR="00D31262" w:rsidRPr="00782CF2">
              <w:rPr>
                <w:rFonts w:asciiTheme="majorHAnsi" w:hAnsiTheme="majorHAnsi"/>
                <w:sz w:val="24"/>
                <w:szCs w:val="24"/>
                <w:lang w:val="id-ID"/>
              </w:rPr>
              <w:t xml:space="preserve"> </w:t>
            </w:r>
            <w:r w:rsidRPr="00782CF2">
              <w:rPr>
                <w:rFonts w:asciiTheme="majorHAnsi" w:hAnsiTheme="majorHAnsi"/>
                <w:sz w:val="24"/>
                <w:szCs w:val="24"/>
                <w:lang w:val="id-ID"/>
              </w:rPr>
              <w:t xml:space="preserve">pelaksanaan </w:t>
            </w:r>
            <w:r w:rsidR="00D31262" w:rsidRPr="00782CF2">
              <w:rPr>
                <w:rFonts w:asciiTheme="majorHAnsi" w:hAnsiTheme="majorHAnsi"/>
                <w:sz w:val="24"/>
                <w:szCs w:val="24"/>
              </w:rPr>
              <w:t>kegiatan</w:t>
            </w:r>
            <w:r w:rsidR="00D31262" w:rsidRPr="00782CF2">
              <w:rPr>
                <w:rFonts w:asciiTheme="majorHAnsi" w:hAnsiTheme="majorHAnsi"/>
                <w:sz w:val="24"/>
                <w:szCs w:val="24"/>
                <w:lang w:val="id-ID"/>
              </w:rPr>
              <w:t xml:space="preserve"> </w:t>
            </w:r>
            <w:r w:rsidR="00D31262" w:rsidRPr="00782CF2">
              <w:rPr>
                <w:rFonts w:asciiTheme="majorHAnsi" w:hAnsiTheme="majorHAnsi"/>
                <w:sz w:val="24"/>
                <w:szCs w:val="24"/>
              </w:rPr>
              <w:t xml:space="preserve">perencanaan </w:t>
            </w:r>
            <w:r w:rsidRPr="00782CF2">
              <w:rPr>
                <w:rFonts w:asciiTheme="majorHAnsi" w:hAnsiTheme="majorHAnsi"/>
                <w:sz w:val="24"/>
                <w:szCs w:val="24"/>
                <w:lang w:val="id-ID"/>
              </w:rPr>
              <w:t>dan pendayagunaan SDM Kesehatan dalam rangka Pendayagunaan SDM Kesehatan Dalam negeri untuk menghasilkan Dokumen Perencanaan dan Dokumen Pelaksanaan Distribusi SDM Kesehatan Dalam Negeri adalah sebesar</w:t>
            </w:r>
            <w:r w:rsidR="00D31262" w:rsidRPr="00782CF2">
              <w:rPr>
                <w:rFonts w:asciiTheme="majorHAnsi" w:hAnsiTheme="majorHAnsi"/>
                <w:sz w:val="24"/>
                <w:szCs w:val="24"/>
                <w:lang w:val="id-ID"/>
              </w:rPr>
              <w:t xml:space="preserve"> </w:t>
            </w:r>
            <w:r w:rsidR="00D31262" w:rsidRPr="00782CF2">
              <w:rPr>
                <w:rFonts w:asciiTheme="majorHAnsi" w:hAnsiTheme="majorHAnsi"/>
                <w:b/>
                <w:sz w:val="24"/>
                <w:szCs w:val="24"/>
              </w:rPr>
              <w:t>Rp.</w:t>
            </w:r>
            <w:r w:rsidR="00C215BE" w:rsidRPr="00782CF2">
              <w:rPr>
                <w:rFonts w:asciiTheme="majorHAnsi" w:hAnsiTheme="majorHAnsi"/>
                <w:b/>
                <w:sz w:val="24"/>
                <w:szCs w:val="24"/>
                <w:lang w:val="id-ID"/>
              </w:rPr>
              <w:t xml:space="preserve"> </w:t>
            </w:r>
            <w:r w:rsidR="004E3F5B" w:rsidRPr="00782CF2">
              <w:rPr>
                <w:rFonts w:asciiTheme="majorHAnsi" w:hAnsiTheme="majorHAnsi"/>
                <w:b/>
                <w:sz w:val="24"/>
                <w:szCs w:val="24"/>
                <w:lang w:val="id-ID"/>
              </w:rPr>
              <w:t>7.873.227.000</w:t>
            </w:r>
            <w:r w:rsidR="00C215BE" w:rsidRPr="00782CF2">
              <w:rPr>
                <w:rFonts w:asciiTheme="majorHAnsi" w:hAnsiTheme="majorHAnsi"/>
                <w:b/>
                <w:sz w:val="24"/>
                <w:szCs w:val="24"/>
                <w:lang w:val="id-ID"/>
              </w:rPr>
              <w:t>,-</w:t>
            </w:r>
          </w:p>
        </w:tc>
      </w:tr>
      <w:tr w:rsidR="005A5BD5" w:rsidRPr="00782CF2" w:rsidTr="00A845C5">
        <w:trPr>
          <w:gridAfter w:val="1"/>
          <w:wAfter w:w="184" w:type="dxa"/>
        </w:trPr>
        <w:tc>
          <w:tcPr>
            <w:tcW w:w="414" w:type="dxa"/>
          </w:tcPr>
          <w:p w:rsidR="005A5BD5" w:rsidRPr="00782CF2" w:rsidRDefault="005A5BD5" w:rsidP="003C7041">
            <w:pPr>
              <w:spacing w:after="0"/>
              <w:jc w:val="both"/>
              <w:rPr>
                <w:rFonts w:asciiTheme="majorHAnsi" w:hAnsiTheme="majorHAnsi"/>
                <w:sz w:val="24"/>
                <w:szCs w:val="24"/>
              </w:rPr>
            </w:pPr>
          </w:p>
        </w:tc>
        <w:tc>
          <w:tcPr>
            <w:tcW w:w="8876" w:type="dxa"/>
            <w:gridSpan w:val="4"/>
          </w:tcPr>
          <w:p w:rsidR="005A5BD5" w:rsidRPr="00782CF2" w:rsidRDefault="005A5BD5" w:rsidP="004E3F5B">
            <w:pPr>
              <w:spacing w:after="0"/>
              <w:jc w:val="both"/>
              <w:rPr>
                <w:rFonts w:asciiTheme="majorHAnsi" w:hAnsiTheme="majorHAnsi"/>
                <w:i/>
                <w:sz w:val="24"/>
                <w:szCs w:val="24"/>
              </w:rPr>
            </w:pPr>
            <w:r w:rsidRPr="00782CF2">
              <w:rPr>
                <w:rFonts w:asciiTheme="majorHAnsi" w:hAnsiTheme="majorHAnsi"/>
                <w:i/>
                <w:sz w:val="24"/>
                <w:szCs w:val="24"/>
              </w:rPr>
              <w:t>(</w:t>
            </w:r>
            <w:r w:rsidRPr="00782CF2">
              <w:rPr>
                <w:rFonts w:asciiTheme="majorHAnsi" w:hAnsiTheme="majorHAnsi"/>
                <w:i/>
                <w:sz w:val="24"/>
                <w:szCs w:val="24"/>
                <w:lang w:val="id-ID"/>
              </w:rPr>
              <w:t xml:space="preserve">Tujuh Milyar </w:t>
            </w:r>
            <w:r w:rsidR="00C215BE" w:rsidRPr="00782CF2">
              <w:rPr>
                <w:rFonts w:asciiTheme="majorHAnsi" w:hAnsiTheme="majorHAnsi"/>
                <w:i/>
                <w:sz w:val="24"/>
                <w:szCs w:val="24"/>
                <w:lang w:val="id-ID"/>
              </w:rPr>
              <w:t>Delapan</w:t>
            </w:r>
            <w:r w:rsidRPr="00782CF2">
              <w:rPr>
                <w:rFonts w:asciiTheme="majorHAnsi" w:hAnsiTheme="majorHAnsi"/>
                <w:i/>
                <w:sz w:val="24"/>
                <w:szCs w:val="24"/>
              </w:rPr>
              <w:t xml:space="preserve"> </w:t>
            </w:r>
            <w:r w:rsidRPr="00782CF2">
              <w:rPr>
                <w:rFonts w:asciiTheme="majorHAnsi" w:hAnsiTheme="majorHAnsi"/>
                <w:i/>
                <w:sz w:val="24"/>
                <w:szCs w:val="24"/>
                <w:lang w:val="id-ID"/>
              </w:rPr>
              <w:t xml:space="preserve">Ratus </w:t>
            </w:r>
            <w:r w:rsidR="005251D9" w:rsidRPr="00782CF2">
              <w:rPr>
                <w:rFonts w:asciiTheme="majorHAnsi" w:hAnsiTheme="majorHAnsi"/>
                <w:i/>
                <w:sz w:val="24"/>
                <w:szCs w:val="24"/>
                <w:lang w:val="id-ID"/>
              </w:rPr>
              <w:t xml:space="preserve">Tujuh Puluh Tiga Juta </w:t>
            </w:r>
            <w:r w:rsidR="004E3F5B" w:rsidRPr="00782CF2">
              <w:rPr>
                <w:rFonts w:asciiTheme="majorHAnsi" w:hAnsiTheme="majorHAnsi"/>
                <w:i/>
                <w:sz w:val="24"/>
                <w:szCs w:val="24"/>
                <w:lang w:val="id-ID"/>
              </w:rPr>
              <w:t xml:space="preserve">Dua Ratus Dua Puluh </w:t>
            </w:r>
            <w:r w:rsidR="00D3526B" w:rsidRPr="00782CF2">
              <w:rPr>
                <w:rFonts w:asciiTheme="majorHAnsi" w:hAnsiTheme="majorHAnsi"/>
                <w:i/>
                <w:sz w:val="24"/>
                <w:szCs w:val="24"/>
                <w:lang w:val="id-ID"/>
              </w:rPr>
              <w:t xml:space="preserve">Tujuh </w:t>
            </w:r>
            <w:r w:rsidR="005251D9" w:rsidRPr="00782CF2">
              <w:rPr>
                <w:rFonts w:asciiTheme="majorHAnsi" w:hAnsiTheme="majorHAnsi"/>
                <w:i/>
                <w:sz w:val="24"/>
                <w:szCs w:val="24"/>
                <w:lang w:val="id-ID"/>
              </w:rPr>
              <w:t>Ribu Rupiah</w:t>
            </w:r>
            <w:r w:rsidRPr="00782CF2">
              <w:rPr>
                <w:rFonts w:asciiTheme="majorHAnsi" w:hAnsiTheme="majorHAnsi"/>
                <w:i/>
                <w:sz w:val="24"/>
                <w:szCs w:val="24"/>
              </w:rPr>
              <w:t>)</w:t>
            </w:r>
          </w:p>
        </w:tc>
      </w:tr>
    </w:tbl>
    <w:p w:rsidR="00C11543" w:rsidRPr="00782CF2" w:rsidRDefault="00C11543" w:rsidP="003C7041">
      <w:pPr>
        <w:spacing w:after="0"/>
        <w:rPr>
          <w:rFonts w:asciiTheme="majorHAnsi" w:eastAsia="Times New Roman" w:hAnsiTheme="majorHAnsi" w:cs="Calibri"/>
          <w:sz w:val="24"/>
          <w:szCs w:val="24"/>
        </w:rPr>
      </w:pPr>
    </w:p>
    <w:p w:rsidR="00A845C5" w:rsidRDefault="00A845C5" w:rsidP="003A0130">
      <w:pPr>
        <w:spacing w:after="0"/>
        <w:ind w:left="4820"/>
        <w:jc w:val="center"/>
        <w:rPr>
          <w:rFonts w:asciiTheme="majorHAnsi" w:eastAsia="Times New Roman" w:hAnsiTheme="majorHAnsi" w:cs="Calibri"/>
          <w:sz w:val="24"/>
          <w:szCs w:val="24"/>
          <w:lang w:val="id-ID"/>
        </w:rPr>
      </w:pPr>
    </w:p>
    <w:p w:rsidR="00A82A4A" w:rsidRPr="00782CF2" w:rsidRDefault="003A0130" w:rsidP="003A0130">
      <w:pPr>
        <w:spacing w:after="0"/>
        <w:ind w:left="4820"/>
        <w:jc w:val="center"/>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lang w:val="id-ID"/>
        </w:rPr>
        <w:t xml:space="preserve">Jakarta,           </w:t>
      </w:r>
      <w:r w:rsidR="005843A4" w:rsidRPr="00782CF2">
        <w:rPr>
          <w:rFonts w:asciiTheme="majorHAnsi" w:eastAsia="Times New Roman" w:hAnsiTheme="majorHAnsi" w:cs="Calibri"/>
          <w:sz w:val="24"/>
          <w:szCs w:val="24"/>
          <w:lang w:val="id-ID"/>
        </w:rPr>
        <w:t>Januari 2014</w:t>
      </w:r>
    </w:p>
    <w:p w:rsidR="003A0130" w:rsidRPr="00782CF2" w:rsidRDefault="003A0130" w:rsidP="003A0130">
      <w:pPr>
        <w:spacing w:after="0"/>
        <w:ind w:left="4820"/>
        <w:jc w:val="center"/>
        <w:rPr>
          <w:rFonts w:asciiTheme="majorHAnsi" w:eastAsia="Times New Roman" w:hAnsiTheme="majorHAnsi" w:cs="Calibri"/>
          <w:sz w:val="24"/>
          <w:szCs w:val="24"/>
          <w:lang w:val="id-ID"/>
        </w:rPr>
      </w:pPr>
    </w:p>
    <w:p w:rsidR="00F2207D" w:rsidRPr="00782CF2" w:rsidRDefault="00597FA4" w:rsidP="003C7041">
      <w:pPr>
        <w:spacing w:after="0"/>
        <w:ind w:left="4820"/>
        <w:jc w:val="center"/>
        <w:rPr>
          <w:rFonts w:asciiTheme="majorHAnsi" w:eastAsia="Times New Roman" w:hAnsiTheme="majorHAnsi" w:cs="Calibri"/>
          <w:sz w:val="24"/>
          <w:szCs w:val="24"/>
          <w:lang w:val="id-ID"/>
        </w:rPr>
      </w:pPr>
      <w:r w:rsidRPr="00782CF2">
        <w:rPr>
          <w:rFonts w:asciiTheme="majorHAnsi" w:eastAsia="Times New Roman" w:hAnsiTheme="majorHAnsi" w:cs="Calibri"/>
          <w:sz w:val="24"/>
          <w:szCs w:val="24"/>
        </w:rPr>
        <w:t xml:space="preserve">Kepala </w:t>
      </w:r>
      <w:r w:rsidR="00F2207D" w:rsidRPr="00782CF2">
        <w:rPr>
          <w:rFonts w:asciiTheme="majorHAnsi" w:eastAsia="Times New Roman" w:hAnsiTheme="majorHAnsi" w:cs="Calibri"/>
          <w:sz w:val="24"/>
          <w:szCs w:val="24"/>
          <w:lang w:val="id-ID"/>
        </w:rPr>
        <w:t>Bidang</w:t>
      </w:r>
      <w:r w:rsidR="00CB4C0F" w:rsidRPr="00782CF2">
        <w:rPr>
          <w:rFonts w:asciiTheme="majorHAnsi" w:eastAsia="Times New Roman" w:hAnsiTheme="majorHAnsi" w:cs="Calibri"/>
          <w:sz w:val="24"/>
          <w:szCs w:val="24"/>
        </w:rPr>
        <w:t xml:space="preserve"> Pendayagunaan </w:t>
      </w:r>
    </w:p>
    <w:p w:rsidR="00C11543" w:rsidRPr="00782CF2" w:rsidRDefault="00276386" w:rsidP="003C7041">
      <w:pPr>
        <w:spacing w:after="0"/>
        <w:ind w:left="4820"/>
        <w:jc w:val="center"/>
        <w:rPr>
          <w:rFonts w:asciiTheme="majorHAnsi" w:hAnsiTheme="majorHAnsi"/>
          <w:sz w:val="24"/>
          <w:szCs w:val="24"/>
          <w:lang w:val="id-ID"/>
        </w:rPr>
      </w:pPr>
      <w:r w:rsidRPr="00782CF2">
        <w:rPr>
          <w:rFonts w:asciiTheme="majorHAnsi" w:eastAsia="Times New Roman" w:hAnsiTheme="majorHAnsi" w:cs="Calibri"/>
          <w:sz w:val="24"/>
          <w:szCs w:val="24"/>
        </w:rPr>
        <w:t>SDM</w:t>
      </w:r>
      <w:r w:rsidR="00597FA4" w:rsidRPr="00782CF2">
        <w:rPr>
          <w:rFonts w:asciiTheme="majorHAnsi" w:eastAsia="Times New Roman" w:hAnsiTheme="majorHAnsi" w:cs="Calibri"/>
          <w:sz w:val="24"/>
          <w:szCs w:val="24"/>
        </w:rPr>
        <w:t xml:space="preserve"> </w:t>
      </w:r>
      <w:r w:rsidRPr="00782CF2">
        <w:rPr>
          <w:rFonts w:asciiTheme="majorHAnsi" w:eastAsia="Times New Roman" w:hAnsiTheme="majorHAnsi" w:cs="Calibri"/>
          <w:sz w:val="24"/>
          <w:szCs w:val="24"/>
        </w:rPr>
        <w:t>K</w:t>
      </w:r>
      <w:r w:rsidR="00597FA4" w:rsidRPr="00782CF2">
        <w:rPr>
          <w:rFonts w:asciiTheme="majorHAnsi" w:eastAsia="Times New Roman" w:hAnsiTheme="majorHAnsi" w:cs="Calibri"/>
          <w:sz w:val="24"/>
          <w:szCs w:val="24"/>
        </w:rPr>
        <w:t>esehatan</w:t>
      </w:r>
      <w:r w:rsidR="00F2207D" w:rsidRPr="00782CF2">
        <w:rPr>
          <w:rFonts w:asciiTheme="majorHAnsi" w:eastAsia="Times New Roman" w:hAnsiTheme="majorHAnsi" w:cs="Calibri"/>
          <w:sz w:val="24"/>
          <w:szCs w:val="24"/>
          <w:lang w:val="id-ID"/>
        </w:rPr>
        <w:t xml:space="preserve"> Dalam Negeri</w:t>
      </w:r>
    </w:p>
    <w:p w:rsidR="00C11543" w:rsidRPr="00782CF2" w:rsidRDefault="00C11543" w:rsidP="003C7041">
      <w:pPr>
        <w:spacing w:after="0"/>
        <w:ind w:left="4820"/>
        <w:jc w:val="center"/>
        <w:rPr>
          <w:rFonts w:asciiTheme="majorHAnsi" w:hAnsiTheme="majorHAnsi"/>
          <w:sz w:val="24"/>
          <w:szCs w:val="24"/>
        </w:rPr>
      </w:pPr>
    </w:p>
    <w:p w:rsidR="00C11543" w:rsidRPr="00782CF2" w:rsidRDefault="00C11543" w:rsidP="003C7041">
      <w:pPr>
        <w:spacing w:after="0"/>
        <w:ind w:left="4820"/>
        <w:jc w:val="center"/>
        <w:rPr>
          <w:rFonts w:asciiTheme="majorHAnsi" w:hAnsiTheme="majorHAnsi"/>
          <w:sz w:val="24"/>
          <w:szCs w:val="24"/>
        </w:rPr>
      </w:pPr>
    </w:p>
    <w:p w:rsidR="00C11543" w:rsidRPr="00782CF2" w:rsidRDefault="00C11543" w:rsidP="003C7041">
      <w:pPr>
        <w:spacing w:after="0"/>
        <w:ind w:left="4820"/>
        <w:jc w:val="center"/>
        <w:rPr>
          <w:rFonts w:asciiTheme="majorHAnsi" w:hAnsiTheme="majorHAnsi"/>
          <w:sz w:val="24"/>
          <w:szCs w:val="24"/>
        </w:rPr>
      </w:pPr>
    </w:p>
    <w:p w:rsidR="00F2207D" w:rsidRPr="00782CF2" w:rsidRDefault="00F2207D" w:rsidP="00F2207D">
      <w:pPr>
        <w:tabs>
          <w:tab w:val="left" w:pos="1134"/>
        </w:tabs>
        <w:spacing w:after="0"/>
        <w:ind w:left="4962" w:right="4"/>
        <w:rPr>
          <w:rFonts w:asciiTheme="majorHAnsi" w:hAnsiTheme="majorHAnsi" w:cs="Arial"/>
          <w:sz w:val="24"/>
          <w:szCs w:val="24"/>
        </w:rPr>
      </w:pPr>
      <w:r w:rsidRPr="00782CF2">
        <w:rPr>
          <w:rFonts w:asciiTheme="majorHAnsi" w:hAnsiTheme="majorHAnsi" w:cs="Arial"/>
          <w:sz w:val="24"/>
          <w:szCs w:val="24"/>
        </w:rPr>
        <w:t>Purwani Eko Prihatin, SKM, M.Kes, M.Ed</w:t>
      </w:r>
    </w:p>
    <w:p w:rsidR="009F2F65" w:rsidRPr="00782CF2" w:rsidRDefault="00F2207D" w:rsidP="00F2207D">
      <w:pPr>
        <w:spacing w:after="0"/>
        <w:ind w:left="4820"/>
        <w:jc w:val="center"/>
        <w:rPr>
          <w:rFonts w:asciiTheme="majorHAnsi" w:hAnsiTheme="majorHAnsi"/>
          <w:sz w:val="24"/>
          <w:szCs w:val="24"/>
        </w:rPr>
      </w:pPr>
      <w:r w:rsidRPr="00782CF2">
        <w:rPr>
          <w:rFonts w:asciiTheme="majorHAnsi" w:hAnsiTheme="majorHAnsi" w:cs="Arial"/>
          <w:sz w:val="24"/>
          <w:szCs w:val="24"/>
        </w:rPr>
        <w:t>NIP 196107231985032001</w:t>
      </w:r>
    </w:p>
    <w:sectPr w:rsidR="009F2F65" w:rsidRPr="00782CF2" w:rsidSect="00C34A26">
      <w:pgSz w:w="12242" w:h="18722" w:code="258"/>
      <w:pgMar w:top="1560" w:right="1440" w:bottom="141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C6A" w:rsidRDefault="002C0C6A" w:rsidP="00C55281">
      <w:pPr>
        <w:spacing w:after="0" w:line="240" w:lineRule="auto"/>
      </w:pPr>
      <w:r>
        <w:separator/>
      </w:r>
    </w:p>
  </w:endnote>
  <w:endnote w:type="continuationSeparator" w:id="0">
    <w:p w:rsidR="002C0C6A" w:rsidRDefault="002C0C6A"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C6A" w:rsidRDefault="002C0C6A" w:rsidP="00C55281">
      <w:pPr>
        <w:spacing w:after="0" w:line="240" w:lineRule="auto"/>
      </w:pPr>
      <w:r>
        <w:separator/>
      </w:r>
    </w:p>
  </w:footnote>
  <w:footnote w:type="continuationSeparator" w:id="0">
    <w:p w:rsidR="002C0C6A" w:rsidRDefault="002C0C6A"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2127"/>
    <w:multiLevelType w:val="hybridMultilevel"/>
    <w:tmpl w:val="6874A150"/>
    <w:lvl w:ilvl="0" w:tplc="5DA8567C">
      <w:start w:val="1"/>
      <w:numFmt w:val="decimal"/>
      <w:lvlText w:val="%1."/>
      <w:lvlJc w:val="left"/>
      <w:pPr>
        <w:ind w:left="1953" w:hanging="360"/>
      </w:pPr>
      <w:rPr>
        <w:rFonts w:hint="default"/>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1">
    <w:nsid w:val="04C4051D"/>
    <w:multiLevelType w:val="hybridMultilevel"/>
    <w:tmpl w:val="0F4AE4A2"/>
    <w:lvl w:ilvl="0" w:tplc="D6CE51DE">
      <w:start w:val="1"/>
      <w:numFmt w:val="decimal"/>
      <w:lvlText w:val="%1."/>
      <w:lvlJc w:val="left"/>
      <w:pPr>
        <w:ind w:left="1527" w:hanging="360"/>
      </w:pPr>
      <w:rPr>
        <w:rFonts w:hint="default"/>
      </w:rPr>
    </w:lvl>
    <w:lvl w:ilvl="1" w:tplc="04210019" w:tentative="1">
      <w:start w:val="1"/>
      <w:numFmt w:val="lowerLetter"/>
      <w:lvlText w:val="%2."/>
      <w:lvlJc w:val="left"/>
      <w:pPr>
        <w:ind w:left="2247" w:hanging="360"/>
      </w:pPr>
    </w:lvl>
    <w:lvl w:ilvl="2" w:tplc="0421001B" w:tentative="1">
      <w:start w:val="1"/>
      <w:numFmt w:val="lowerRoman"/>
      <w:lvlText w:val="%3."/>
      <w:lvlJc w:val="right"/>
      <w:pPr>
        <w:ind w:left="2967" w:hanging="180"/>
      </w:pPr>
    </w:lvl>
    <w:lvl w:ilvl="3" w:tplc="0421000F" w:tentative="1">
      <w:start w:val="1"/>
      <w:numFmt w:val="decimal"/>
      <w:lvlText w:val="%4."/>
      <w:lvlJc w:val="left"/>
      <w:pPr>
        <w:ind w:left="3687" w:hanging="360"/>
      </w:pPr>
    </w:lvl>
    <w:lvl w:ilvl="4" w:tplc="04210019" w:tentative="1">
      <w:start w:val="1"/>
      <w:numFmt w:val="lowerLetter"/>
      <w:lvlText w:val="%5."/>
      <w:lvlJc w:val="left"/>
      <w:pPr>
        <w:ind w:left="4407" w:hanging="360"/>
      </w:pPr>
    </w:lvl>
    <w:lvl w:ilvl="5" w:tplc="0421001B" w:tentative="1">
      <w:start w:val="1"/>
      <w:numFmt w:val="lowerRoman"/>
      <w:lvlText w:val="%6."/>
      <w:lvlJc w:val="right"/>
      <w:pPr>
        <w:ind w:left="5127" w:hanging="180"/>
      </w:pPr>
    </w:lvl>
    <w:lvl w:ilvl="6" w:tplc="0421000F" w:tentative="1">
      <w:start w:val="1"/>
      <w:numFmt w:val="decimal"/>
      <w:lvlText w:val="%7."/>
      <w:lvlJc w:val="left"/>
      <w:pPr>
        <w:ind w:left="5847" w:hanging="360"/>
      </w:pPr>
    </w:lvl>
    <w:lvl w:ilvl="7" w:tplc="04210019" w:tentative="1">
      <w:start w:val="1"/>
      <w:numFmt w:val="lowerLetter"/>
      <w:lvlText w:val="%8."/>
      <w:lvlJc w:val="left"/>
      <w:pPr>
        <w:ind w:left="6567" w:hanging="360"/>
      </w:pPr>
    </w:lvl>
    <w:lvl w:ilvl="8" w:tplc="0421001B" w:tentative="1">
      <w:start w:val="1"/>
      <w:numFmt w:val="lowerRoman"/>
      <w:lvlText w:val="%9."/>
      <w:lvlJc w:val="right"/>
      <w:pPr>
        <w:ind w:left="7287" w:hanging="180"/>
      </w:pPr>
    </w:lvl>
  </w:abstractNum>
  <w:abstractNum w:abstractNumId="2">
    <w:nsid w:val="0603606E"/>
    <w:multiLevelType w:val="hybridMultilevel"/>
    <w:tmpl w:val="29DA0AFE"/>
    <w:lvl w:ilvl="0" w:tplc="19E25EB2">
      <w:start w:val="1"/>
      <w:numFmt w:val="bullet"/>
      <w:lvlText w:val=""/>
      <w:lvlJc w:val="left"/>
      <w:pPr>
        <w:tabs>
          <w:tab w:val="num" w:pos="720"/>
        </w:tabs>
        <w:ind w:left="720" w:hanging="360"/>
      </w:pPr>
      <w:rPr>
        <w:rFonts w:ascii="Wingdings" w:hAnsi="Wingdings" w:hint="default"/>
      </w:rPr>
    </w:lvl>
    <w:lvl w:ilvl="1" w:tplc="4462E6EE" w:tentative="1">
      <w:start w:val="1"/>
      <w:numFmt w:val="bullet"/>
      <w:lvlText w:val=""/>
      <w:lvlJc w:val="left"/>
      <w:pPr>
        <w:tabs>
          <w:tab w:val="num" w:pos="1440"/>
        </w:tabs>
        <w:ind w:left="1440" w:hanging="360"/>
      </w:pPr>
      <w:rPr>
        <w:rFonts w:ascii="Wingdings" w:hAnsi="Wingdings" w:hint="default"/>
      </w:rPr>
    </w:lvl>
    <w:lvl w:ilvl="2" w:tplc="E5DE38EE" w:tentative="1">
      <w:start w:val="1"/>
      <w:numFmt w:val="bullet"/>
      <w:lvlText w:val=""/>
      <w:lvlJc w:val="left"/>
      <w:pPr>
        <w:tabs>
          <w:tab w:val="num" w:pos="2160"/>
        </w:tabs>
        <w:ind w:left="2160" w:hanging="360"/>
      </w:pPr>
      <w:rPr>
        <w:rFonts w:ascii="Wingdings" w:hAnsi="Wingdings" w:hint="default"/>
      </w:rPr>
    </w:lvl>
    <w:lvl w:ilvl="3" w:tplc="4CB89A84" w:tentative="1">
      <w:start w:val="1"/>
      <w:numFmt w:val="bullet"/>
      <w:lvlText w:val=""/>
      <w:lvlJc w:val="left"/>
      <w:pPr>
        <w:tabs>
          <w:tab w:val="num" w:pos="2880"/>
        </w:tabs>
        <w:ind w:left="2880" w:hanging="360"/>
      </w:pPr>
      <w:rPr>
        <w:rFonts w:ascii="Wingdings" w:hAnsi="Wingdings" w:hint="default"/>
      </w:rPr>
    </w:lvl>
    <w:lvl w:ilvl="4" w:tplc="307A45C8" w:tentative="1">
      <w:start w:val="1"/>
      <w:numFmt w:val="bullet"/>
      <w:lvlText w:val=""/>
      <w:lvlJc w:val="left"/>
      <w:pPr>
        <w:tabs>
          <w:tab w:val="num" w:pos="3600"/>
        </w:tabs>
        <w:ind w:left="3600" w:hanging="360"/>
      </w:pPr>
      <w:rPr>
        <w:rFonts w:ascii="Wingdings" w:hAnsi="Wingdings" w:hint="default"/>
      </w:rPr>
    </w:lvl>
    <w:lvl w:ilvl="5" w:tplc="59DCC200" w:tentative="1">
      <w:start w:val="1"/>
      <w:numFmt w:val="bullet"/>
      <w:lvlText w:val=""/>
      <w:lvlJc w:val="left"/>
      <w:pPr>
        <w:tabs>
          <w:tab w:val="num" w:pos="4320"/>
        </w:tabs>
        <w:ind w:left="4320" w:hanging="360"/>
      </w:pPr>
      <w:rPr>
        <w:rFonts w:ascii="Wingdings" w:hAnsi="Wingdings" w:hint="default"/>
      </w:rPr>
    </w:lvl>
    <w:lvl w:ilvl="6" w:tplc="2E5AC0FA" w:tentative="1">
      <w:start w:val="1"/>
      <w:numFmt w:val="bullet"/>
      <w:lvlText w:val=""/>
      <w:lvlJc w:val="left"/>
      <w:pPr>
        <w:tabs>
          <w:tab w:val="num" w:pos="5040"/>
        </w:tabs>
        <w:ind w:left="5040" w:hanging="360"/>
      </w:pPr>
      <w:rPr>
        <w:rFonts w:ascii="Wingdings" w:hAnsi="Wingdings" w:hint="default"/>
      </w:rPr>
    </w:lvl>
    <w:lvl w:ilvl="7" w:tplc="D040CC24" w:tentative="1">
      <w:start w:val="1"/>
      <w:numFmt w:val="bullet"/>
      <w:lvlText w:val=""/>
      <w:lvlJc w:val="left"/>
      <w:pPr>
        <w:tabs>
          <w:tab w:val="num" w:pos="5760"/>
        </w:tabs>
        <w:ind w:left="5760" w:hanging="360"/>
      </w:pPr>
      <w:rPr>
        <w:rFonts w:ascii="Wingdings" w:hAnsi="Wingdings" w:hint="default"/>
      </w:rPr>
    </w:lvl>
    <w:lvl w:ilvl="8" w:tplc="1C261DA4" w:tentative="1">
      <w:start w:val="1"/>
      <w:numFmt w:val="bullet"/>
      <w:lvlText w:val=""/>
      <w:lvlJc w:val="left"/>
      <w:pPr>
        <w:tabs>
          <w:tab w:val="num" w:pos="6480"/>
        </w:tabs>
        <w:ind w:left="6480" w:hanging="360"/>
      </w:pPr>
      <w:rPr>
        <w:rFonts w:ascii="Wingdings" w:hAnsi="Wingdings" w:hint="default"/>
      </w:rPr>
    </w:lvl>
  </w:abstractNum>
  <w:abstractNum w:abstractNumId="3">
    <w:nsid w:val="0D831C15"/>
    <w:multiLevelType w:val="hybridMultilevel"/>
    <w:tmpl w:val="21C84FA0"/>
    <w:lvl w:ilvl="0" w:tplc="F91C4532">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1B50977"/>
    <w:multiLevelType w:val="hybridMultilevel"/>
    <w:tmpl w:val="A316278A"/>
    <w:lvl w:ilvl="0" w:tplc="2BA85460">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5">
    <w:nsid w:val="12697112"/>
    <w:multiLevelType w:val="hybridMultilevel"/>
    <w:tmpl w:val="14FAFB7E"/>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6">
    <w:nsid w:val="16F268A7"/>
    <w:multiLevelType w:val="hybridMultilevel"/>
    <w:tmpl w:val="9F90C7D0"/>
    <w:lvl w:ilvl="0" w:tplc="8812AA74">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7">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347976"/>
    <w:multiLevelType w:val="hybridMultilevel"/>
    <w:tmpl w:val="1092F444"/>
    <w:lvl w:ilvl="0" w:tplc="78083948">
      <w:start w:val="1"/>
      <w:numFmt w:val="bullet"/>
      <w:lvlText w:val=""/>
      <w:lvlJc w:val="left"/>
      <w:pPr>
        <w:tabs>
          <w:tab w:val="num" w:pos="720"/>
        </w:tabs>
        <w:ind w:left="720" w:hanging="360"/>
      </w:pPr>
      <w:rPr>
        <w:rFonts w:ascii="Wingdings" w:hAnsi="Wingdings" w:hint="default"/>
      </w:rPr>
    </w:lvl>
    <w:lvl w:ilvl="1" w:tplc="0838A14E" w:tentative="1">
      <w:start w:val="1"/>
      <w:numFmt w:val="bullet"/>
      <w:lvlText w:val=""/>
      <w:lvlJc w:val="left"/>
      <w:pPr>
        <w:tabs>
          <w:tab w:val="num" w:pos="1440"/>
        </w:tabs>
        <w:ind w:left="1440" w:hanging="360"/>
      </w:pPr>
      <w:rPr>
        <w:rFonts w:ascii="Wingdings" w:hAnsi="Wingdings" w:hint="default"/>
      </w:rPr>
    </w:lvl>
    <w:lvl w:ilvl="2" w:tplc="BF70DD6E" w:tentative="1">
      <w:start w:val="1"/>
      <w:numFmt w:val="bullet"/>
      <w:lvlText w:val=""/>
      <w:lvlJc w:val="left"/>
      <w:pPr>
        <w:tabs>
          <w:tab w:val="num" w:pos="2160"/>
        </w:tabs>
        <w:ind w:left="2160" w:hanging="360"/>
      </w:pPr>
      <w:rPr>
        <w:rFonts w:ascii="Wingdings" w:hAnsi="Wingdings" w:hint="default"/>
      </w:rPr>
    </w:lvl>
    <w:lvl w:ilvl="3" w:tplc="3F00647C" w:tentative="1">
      <w:start w:val="1"/>
      <w:numFmt w:val="bullet"/>
      <w:lvlText w:val=""/>
      <w:lvlJc w:val="left"/>
      <w:pPr>
        <w:tabs>
          <w:tab w:val="num" w:pos="2880"/>
        </w:tabs>
        <w:ind w:left="2880" w:hanging="360"/>
      </w:pPr>
      <w:rPr>
        <w:rFonts w:ascii="Wingdings" w:hAnsi="Wingdings" w:hint="default"/>
      </w:rPr>
    </w:lvl>
    <w:lvl w:ilvl="4" w:tplc="5B8C964A" w:tentative="1">
      <w:start w:val="1"/>
      <w:numFmt w:val="bullet"/>
      <w:lvlText w:val=""/>
      <w:lvlJc w:val="left"/>
      <w:pPr>
        <w:tabs>
          <w:tab w:val="num" w:pos="3600"/>
        </w:tabs>
        <w:ind w:left="3600" w:hanging="360"/>
      </w:pPr>
      <w:rPr>
        <w:rFonts w:ascii="Wingdings" w:hAnsi="Wingdings" w:hint="default"/>
      </w:rPr>
    </w:lvl>
    <w:lvl w:ilvl="5" w:tplc="FB02012C" w:tentative="1">
      <w:start w:val="1"/>
      <w:numFmt w:val="bullet"/>
      <w:lvlText w:val=""/>
      <w:lvlJc w:val="left"/>
      <w:pPr>
        <w:tabs>
          <w:tab w:val="num" w:pos="4320"/>
        </w:tabs>
        <w:ind w:left="4320" w:hanging="360"/>
      </w:pPr>
      <w:rPr>
        <w:rFonts w:ascii="Wingdings" w:hAnsi="Wingdings" w:hint="default"/>
      </w:rPr>
    </w:lvl>
    <w:lvl w:ilvl="6" w:tplc="5230802C" w:tentative="1">
      <w:start w:val="1"/>
      <w:numFmt w:val="bullet"/>
      <w:lvlText w:val=""/>
      <w:lvlJc w:val="left"/>
      <w:pPr>
        <w:tabs>
          <w:tab w:val="num" w:pos="5040"/>
        </w:tabs>
        <w:ind w:left="5040" w:hanging="360"/>
      </w:pPr>
      <w:rPr>
        <w:rFonts w:ascii="Wingdings" w:hAnsi="Wingdings" w:hint="default"/>
      </w:rPr>
    </w:lvl>
    <w:lvl w:ilvl="7" w:tplc="AD02A8E4" w:tentative="1">
      <w:start w:val="1"/>
      <w:numFmt w:val="bullet"/>
      <w:lvlText w:val=""/>
      <w:lvlJc w:val="left"/>
      <w:pPr>
        <w:tabs>
          <w:tab w:val="num" w:pos="5760"/>
        </w:tabs>
        <w:ind w:left="5760" w:hanging="360"/>
      </w:pPr>
      <w:rPr>
        <w:rFonts w:ascii="Wingdings" w:hAnsi="Wingdings" w:hint="default"/>
      </w:rPr>
    </w:lvl>
    <w:lvl w:ilvl="8" w:tplc="BD38ACD6" w:tentative="1">
      <w:start w:val="1"/>
      <w:numFmt w:val="bullet"/>
      <w:lvlText w:val=""/>
      <w:lvlJc w:val="left"/>
      <w:pPr>
        <w:tabs>
          <w:tab w:val="num" w:pos="6480"/>
        </w:tabs>
        <w:ind w:left="6480" w:hanging="360"/>
      </w:pPr>
      <w:rPr>
        <w:rFonts w:ascii="Wingdings" w:hAnsi="Wingdings" w:hint="default"/>
      </w:rPr>
    </w:lvl>
  </w:abstractNum>
  <w:abstractNum w:abstractNumId="9">
    <w:nsid w:val="1AB96C16"/>
    <w:multiLevelType w:val="hybridMultilevel"/>
    <w:tmpl w:val="2F6ED96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93AFC"/>
    <w:multiLevelType w:val="hybridMultilevel"/>
    <w:tmpl w:val="42169350"/>
    <w:lvl w:ilvl="0" w:tplc="2BA85460">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12">
    <w:nsid w:val="2422541C"/>
    <w:multiLevelType w:val="hybridMultilevel"/>
    <w:tmpl w:val="F33AAB6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3">
    <w:nsid w:val="27146B54"/>
    <w:multiLevelType w:val="hybridMultilevel"/>
    <w:tmpl w:val="A232EE3C"/>
    <w:lvl w:ilvl="0" w:tplc="D75439E6">
      <w:start w:val="1"/>
      <w:numFmt w:val="decimal"/>
      <w:lvlText w:val="%1."/>
      <w:lvlJc w:val="left"/>
      <w:pPr>
        <w:ind w:left="2090" w:hanging="360"/>
      </w:pPr>
      <w:rPr>
        <w:rFonts w:hint="default"/>
      </w:rPr>
    </w:lvl>
    <w:lvl w:ilvl="1" w:tplc="04210019" w:tentative="1">
      <w:start w:val="1"/>
      <w:numFmt w:val="lowerLetter"/>
      <w:lvlText w:val="%2."/>
      <w:lvlJc w:val="left"/>
      <w:pPr>
        <w:ind w:left="2810" w:hanging="360"/>
      </w:pPr>
    </w:lvl>
    <w:lvl w:ilvl="2" w:tplc="0421001B" w:tentative="1">
      <w:start w:val="1"/>
      <w:numFmt w:val="lowerRoman"/>
      <w:lvlText w:val="%3."/>
      <w:lvlJc w:val="right"/>
      <w:pPr>
        <w:ind w:left="3530" w:hanging="180"/>
      </w:pPr>
    </w:lvl>
    <w:lvl w:ilvl="3" w:tplc="0421000F" w:tentative="1">
      <w:start w:val="1"/>
      <w:numFmt w:val="decimal"/>
      <w:lvlText w:val="%4."/>
      <w:lvlJc w:val="left"/>
      <w:pPr>
        <w:ind w:left="4250" w:hanging="360"/>
      </w:pPr>
    </w:lvl>
    <w:lvl w:ilvl="4" w:tplc="04210019" w:tentative="1">
      <w:start w:val="1"/>
      <w:numFmt w:val="lowerLetter"/>
      <w:lvlText w:val="%5."/>
      <w:lvlJc w:val="left"/>
      <w:pPr>
        <w:ind w:left="4970" w:hanging="360"/>
      </w:pPr>
    </w:lvl>
    <w:lvl w:ilvl="5" w:tplc="0421001B" w:tentative="1">
      <w:start w:val="1"/>
      <w:numFmt w:val="lowerRoman"/>
      <w:lvlText w:val="%6."/>
      <w:lvlJc w:val="right"/>
      <w:pPr>
        <w:ind w:left="5690" w:hanging="180"/>
      </w:pPr>
    </w:lvl>
    <w:lvl w:ilvl="6" w:tplc="0421000F" w:tentative="1">
      <w:start w:val="1"/>
      <w:numFmt w:val="decimal"/>
      <w:lvlText w:val="%7."/>
      <w:lvlJc w:val="left"/>
      <w:pPr>
        <w:ind w:left="6410" w:hanging="360"/>
      </w:pPr>
    </w:lvl>
    <w:lvl w:ilvl="7" w:tplc="04210019" w:tentative="1">
      <w:start w:val="1"/>
      <w:numFmt w:val="lowerLetter"/>
      <w:lvlText w:val="%8."/>
      <w:lvlJc w:val="left"/>
      <w:pPr>
        <w:ind w:left="7130" w:hanging="360"/>
      </w:pPr>
    </w:lvl>
    <w:lvl w:ilvl="8" w:tplc="0421001B" w:tentative="1">
      <w:start w:val="1"/>
      <w:numFmt w:val="lowerRoman"/>
      <w:lvlText w:val="%9."/>
      <w:lvlJc w:val="right"/>
      <w:pPr>
        <w:ind w:left="7850" w:hanging="180"/>
      </w:pPr>
    </w:lvl>
  </w:abstractNum>
  <w:abstractNum w:abstractNumId="14">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5">
    <w:nsid w:val="2C7D7BB1"/>
    <w:multiLevelType w:val="hybridMultilevel"/>
    <w:tmpl w:val="CC208A42"/>
    <w:lvl w:ilvl="0" w:tplc="BC861390">
      <w:start w:val="1"/>
      <w:numFmt w:val="lowerLetter"/>
      <w:lvlText w:val="%1)"/>
      <w:lvlJc w:val="left"/>
      <w:pPr>
        <w:ind w:left="723" w:hanging="360"/>
      </w:pPr>
      <w:rPr>
        <w:rFonts w:hint="default"/>
      </w:rPr>
    </w:lvl>
    <w:lvl w:ilvl="1" w:tplc="04210019" w:tentative="1">
      <w:start w:val="1"/>
      <w:numFmt w:val="lowerLetter"/>
      <w:lvlText w:val="%2."/>
      <w:lvlJc w:val="left"/>
      <w:pPr>
        <w:ind w:left="1443" w:hanging="360"/>
      </w:pPr>
    </w:lvl>
    <w:lvl w:ilvl="2" w:tplc="0421001B" w:tentative="1">
      <w:start w:val="1"/>
      <w:numFmt w:val="lowerRoman"/>
      <w:lvlText w:val="%3."/>
      <w:lvlJc w:val="right"/>
      <w:pPr>
        <w:ind w:left="2163" w:hanging="180"/>
      </w:pPr>
    </w:lvl>
    <w:lvl w:ilvl="3" w:tplc="0421000F" w:tentative="1">
      <w:start w:val="1"/>
      <w:numFmt w:val="decimal"/>
      <w:lvlText w:val="%4."/>
      <w:lvlJc w:val="left"/>
      <w:pPr>
        <w:ind w:left="2883" w:hanging="360"/>
      </w:pPr>
    </w:lvl>
    <w:lvl w:ilvl="4" w:tplc="04210019" w:tentative="1">
      <w:start w:val="1"/>
      <w:numFmt w:val="lowerLetter"/>
      <w:lvlText w:val="%5."/>
      <w:lvlJc w:val="left"/>
      <w:pPr>
        <w:ind w:left="3603" w:hanging="360"/>
      </w:pPr>
    </w:lvl>
    <w:lvl w:ilvl="5" w:tplc="0421001B" w:tentative="1">
      <w:start w:val="1"/>
      <w:numFmt w:val="lowerRoman"/>
      <w:lvlText w:val="%6."/>
      <w:lvlJc w:val="right"/>
      <w:pPr>
        <w:ind w:left="4323" w:hanging="180"/>
      </w:pPr>
    </w:lvl>
    <w:lvl w:ilvl="6" w:tplc="0421000F" w:tentative="1">
      <w:start w:val="1"/>
      <w:numFmt w:val="decimal"/>
      <w:lvlText w:val="%7."/>
      <w:lvlJc w:val="left"/>
      <w:pPr>
        <w:ind w:left="5043" w:hanging="360"/>
      </w:pPr>
    </w:lvl>
    <w:lvl w:ilvl="7" w:tplc="04210019" w:tentative="1">
      <w:start w:val="1"/>
      <w:numFmt w:val="lowerLetter"/>
      <w:lvlText w:val="%8."/>
      <w:lvlJc w:val="left"/>
      <w:pPr>
        <w:ind w:left="5763" w:hanging="360"/>
      </w:pPr>
    </w:lvl>
    <w:lvl w:ilvl="8" w:tplc="0421001B" w:tentative="1">
      <w:start w:val="1"/>
      <w:numFmt w:val="lowerRoman"/>
      <w:lvlText w:val="%9."/>
      <w:lvlJc w:val="right"/>
      <w:pPr>
        <w:ind w:left="6483" w:hanging="180"/>
      </w:pPr>
    </w:lvl>
  </w:abstractNum>
  <w:abstractNum w:abstractNumId="16">
    <w:nsid w:val="2E5F1BE8"/>
    <w:multiLevelType w:val="hybridMultilevel"/>
    <w:tmpl w:val="70D4E8D2"/>
    <w:lvl w:ilvl="0" w:tplc="04210017">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17">
    <w:nsid w:val="2F934D26"/>
    <w:multiLevelType w:val="hybridMultilevel"/>
    <w:tmpl w:val="09D805BE"/>
    <w:lvl w:ilvl="0" w:tplc="D9C29ED6">
      <w:start w:val="1"/>
      <w:numFmt w:val="decimal"/>
      <w:lvlText w:val="%1."/>
      <w:lvlJc w:val="left"/>
      <w:pPr>
        <w:ind w:left="1669" w:hanging="360"/>
      </w:pPr>
      <w:rPr>
        <w:rFonts w:hint="default"/>
      </w:rPr>
    </w:lvl>
    <w:lvl w:ilvl="1" w:tplc="04210019" w:tentative="1">
      <w:start w:val="1"/>
      <w:numFmt w:val="lowerLetter"/>
      <w:lvlText w:val="%2."/>
      <w:lvlJc w:val="left"/>
      <w:pPr>
        <w:ind w:left="2389" w:hanging="360"/>
      </w:pPr>
    </w:lvl>
    <w:lvl w:ilvl="2" w:tplc="0421001B" w:tentative="1">
      <w:start w:val="1"/>
      <w:numFmt w:val="lowerRoman"/>
      <w:lvlText w:val="%3."/>
      <w:lvlJc w:val="right"/>
      <w:pPr>
        <w:ind w:left="3109" w:hanging="180"/>
      </w:pPr>
    </w:lvl>
    <w:lvl w:ilvl="3" w:tplc="0421000F" w:tentative="1">
      <w:start w:val="1"/>
      <w:numFmt w:val="decimal"/>
      <w:lvlText w:val="%4."/>
      <w:lvlJc w:val="left"/>
      <w:pPr>
        <w:ind w:left="3829" w:hanging="360"/>
      </w:pPr>
    </w:lvl>
    <w:lvl w:ilvl="4" w:tplc="04210019" w:tentative="1">
      <w:start w:val="1"/>
      <w:numFmt w:val="lowerLetter"/>
      <w:lvlText w:val="%5."/>
      <w:lvlJc w:val="left"/>
      <w:pPr>
        <w:ind w:left="4549" w:hanging="360"/>
      </w:pPr>
    </w:lvl>
    <w:lvl w:ilvl="5" w:tplc="0421001B" w:tentative="1">
      <w:start w:val="1"/>
      <w:numFmt w:val="lowerRoman"/>
      <w:lvlText w:val="%6."/>
      <w:lvlJc w:val="right"/>
      <w:pPr>
        <w:ind w:left="5269" w:hanging="180"/>
      </w:pPr>
    </w:lvl>
    <w:lvl w:ilvl="6" w:tplc="0421000F" w:tentative="1">
      <w:start w:val="1"/>
      <w:numFmt w:val="decimal"/>
      <w:lvlText w:val="%7."/>
      <w:lvlJc w:val="left"/>
      <w:pPr>
        <w:ind w:left="5989" w:hanging="360"/>
      </w:pPr>
    </w:lvl>
    <w:lvl w:ilvl="7" w:tplc="04210019" w:tentative="1">
      <w:start w:val="1"/>
      <w:numFmt w:val="lowerLetter"/>
      <w:lvlText w:val="%8."/>
      <w:lvlJc w:val="left"/>
      <w:pPr>
        <w:ind w:left="6709" w:hanging="360"/>
      </w:pPr>
    </w:lvl>
    <w:lvl w:ilvl="8" w:tplc="0421001B" w:tentative="1">
      <w:start w:val="1"/>
      <w:numFmt w:val="lowerRoman"/>
      <w:lvlText w:val="%9."/>
      <w:lvlJc w:val="right"/>
      <w:pPr>
        <w:ind w:left="7429" w:hanging="180"/>
      </w:pPr>
    </w:lvl>
  </w:abstractNum>
  <w:abstractNum w:abstractNumId="18">
    <w:nsid w:val="31D7308C"/>
    <w:multiLevelType w:val="hybridMultilevel"/>
    <w:tmpl w:val="F734387C"/>
    <w:lvl w:ilvl="0" w:tplc="AADC59A0">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365F1539"/>
    <w:multiLevelType w:val="hybridMultilevel"/>
    <w:tmpl w:val="9C4219A2"/>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1">
    <w:nsid w:val="38293AD7"/>
    <w:multiLevelType w:val="hybridMultilevel"/>
    <w:tmpl w:val="24821CFC"/>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2">
    <w:nsid w:val="3B5328CE"/>
    <w:multiLevelType w:val="hybridMultilevel"/>
    <w:tmpl w:val="5B46EA72"/>
    <w:lvl w:ilvl="0" w:tplc="CAAE131C">
      <w:start w:val="1"/>
      <w:numFmt w:val="decimal"/>
      <w:lvlText w:val="%1."/>
      <w:lvlJc w:val="right"/>
      <w:pPr>
        <w:ind w:left="2368" w:hanging="360"/>
      </w:pPr>
      <w:rPr>
        <w:rFonts w:hint="default"/>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23">
    <w:nsid w:val="3F7640F3"/>
    <w:multiLevelType w:val="hybridMultilevel"/>
    <w:tmpl w:val="B546C140"/>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4">
    <w:nsid w:val="43B944BF"/>
    <w:multiLevelType w:val="hybridMultilevel"/>
    <w:tmpl w:val="25FA52C2"/>
    <w:lvl w:ilvl="0" w:tplc="81504C12">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25">
    <w:nsid w:val="47D61B2E"/>
    <w:multiLevelType w:val="hybridMultilevel"/>
    <w:tmpl w:val="D8720FE8"/>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6">
    <w:nsid w:val="4B2E64F7"/>
    <w:multiLevelType w:val="hybridMultilevel"/>
    <w:tmpl w:val="41BAE6DC"/>
    <w:lvl w:ilvl="0" w:tplc="BEBA8D34">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4F35707E"/>
    <w:multiLevelType w:val="hybridMultilevel"/>
    <w:tmpl w:val="DBB6668A"/>
    <w:lvl w:ilvl="0" w:tplc="BACCB14A">
      <w:start w:val="1"/>
      <w:numFmt w:val="decimal"/>
      <w:lvlText w:val="%1."/>
      <w:lvlJc w:val="left"/>
      <w:pPr>
        <w:ind w:left="1953" w:hanging="360"/>
      </w:pPr>
      <w:rPr>
        <w:rFonts w:hint="default"/>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28">
    <w:nsid w:val="4FB478CF"/>
    <w:multiLevelType w:val="hybridMultilevel"/>
    <w:tmpl w:val="D9A42474"/>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9">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0">
    <w:nsid w:val="55655617"/>
    <w:multiLevelType w:val="hybridMultilevel"/>
    <w:tmpl w:val="401256F4"/>
    <w:lvl w:ilvl="0" w:tplc="96F48288">
      <w:start w:val="1"/>
      <w:numFmt w:val="decimal"/>
      <w:lvlText w:val="%1."/>
      <w:lvlJc w:val="left"/>
      <w:pPr>
        <w:ind w:left="1953" w:hanging="360"/>
      </w:pPr>
      <w:rPr>
        <w:rFonts w:hint="default"/>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31">
    <w:nsid w:val="571A5611"/>
    <w:multiLevelType w:val="hybridMultilevel"/>
    <w:tmpl w:val="4A8A28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3">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5A623115"/>
    <w:multiLevelType w:val="hybridMultilevel"/>
    <w:tmpl w:val="6BB80788"/>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35">
    <w:nsid w:val="5B772DC7"/>
    <w:multiLevelType w:val="hybridMultilevel"/>
    <w:tmpl w:val="DDEC3426"/>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6">
    <w:nsid w:val="5D747632"/>
    <w:multiLevelType w:val="hybridMultilevel"/>
    <w:tmpl w:val="352A14D0"/>
    <w:lvl w:ilvl="0" w:tplc="04210017">
      <w:start w:val="1"/>
      <w:numFmt w:val="lowerLetter"/>
      <w:lvlText w:val="%1)"/>
      <w:lvlJc w:val="left"/>
      <w:pPr>
        <w:ind w:left="1083"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5DB41196"/>
    <w:multiLevelType w:val="hybridMultilevel"/>
    <w:tmpl w:val="CE182DAE"/>
    <w:lvl w:ilvl="0" w:tplc="FFEA7D98">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8">
    <w:nsid w:val="60747BF1"/>
    <w:multiLevelType w:val="hybridMultilevel"/>
    <w:tmpl w:val="E51E4454"/>
    <w:lvl w:ilvl="0" w:tplc="8D009D24">
      <w:start w:val="1"/>
      <w:numFmt w:val="decimal"/>
      <w:lvlText w:val="%1."/>
      <w:lvlJc w:val="left"/>
      <w:pPr>
        <w:ind w:left="63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1">
    <w:nsid w:val="6B0E41F2"/>
    <w:multiLevelType w:val="hybridMultilevel"/>
    <w:tmpl w:val="59B84904"/>
    <w:lvl w:ilvl="0" w:tplc="04210011">
      <w:start w:val="1"/>
      <w:numFmt w:val="decimal"/>
      <w:lvlText w:val="%1)"/>
      <w:lvlJc w:val="left"/>
      <w:pPr>
        <w:ind w:left="2596" w:hanging="360"/>
      </w:pPr>
    </w:lvl>
    <w:lvl w:ilvl="1" w:tplc="04210019" w:tentative="1">
      <w:start w:val="1"/>
      <w:numFmt w:val="lowerLetter"/>
      <w:lvlText w:val="%2."/>
      <w:lvlJc w:val="left"/>
      <w:pPr>
        <w:ind w:left="3316" w:hanging="360"/>
      </w:pPr>
    </w:lvl>
    <w:lvl w:ilvl="2" w:tplc="0421001B" w:tentative="1">
      <w:start w:val="1"/>
      <w:numFmt w:val="lowerRoman"/>
      <w:lvlText w:val="%3."/>
      <w:lvlJc w:val="right"/>
      <w:pPr>
        <w:ind w:left="4036" w:hanging="180"/>
      </w:pPr>
    </w:lvl>
    <w:lvl w:ilvl="3" w:tplc="0421000F" w:tentative="1">
      <w:start w:val="1"/>
      <w:numFmt w:val="decimal"/>
      <w:lvlText w:val="%4."/>
      <w:lvlJc w:val="left"/>
      <w:pPr>
        <w:ind w:left="4756" w:hanging="360"/>
      </w:pPr>
    </w:lvl>
    <w:lvl w:ilvl="4" w:tplc="04210019" w:tentative="1">
      <w:start w:val="1"/>
      <w:numFmt w:val="lowerLetter"/>
      <w:lvlText w:val="%5."/>
      <w:lvlJc w:val="left"/>
      <w:pPr>
        <w:ind w:left="5476" w:hanging="360"/>
      </w:pPr>
    </w:lvl>
    <w:lvl w:ilvl="5" w:tplc="0421001B" w:tentative="1">
      <w:start w:val="1"/>
      <w:numFmt w:val="lowerRoman"/>
      <w:lvlText w:val="%6."/>
      <w:lvlJc w:val="right"/>
      <w:pPr>
        <w:ind w:left="6196" w:hanging="180"/>
      </w:pPr>
    </w:lvl>
    <w:lvl w:ilvl="6" w:tplc="0421000F" w:tentative="1">
      <w:start w:val="1"/>
      <w:numFmt w:val="decimal"/>
      <w:lvlText w:val="%7."/>
      <w:lvlJc w:val="left"/>
      <w:pPr>
        <w:ind w:left="6916" w:hanging="360"/>
      </w:pPr>
    </w:lvl>
    <w:lvl w:ilvl="7" w:tplc="04210019" w:tentative="1">
      <w:start w:val="1"/>
      <w:numFmt w:val="lowerLetter"/>
      <w:lvlText w:val="%8."/>
      <w:lvlJc w:val="left"/>
      <w:pPr>
        <w:ind w:left="7636" w:hanging="360"/>
      </w:pPr>
    </w:lvl>
    <w:lvl w:ilvl="8" w:tplc="0421001B" w:tentative="1">
      <w:start w:val="1"/>
      <w:numFmt w:val="lowerRoman"/>
      <w:lvlText w:val="%9."/>
      <w:lvlJc w:val="right"/>
      <w:pPr>
        <w:ind w:left="8356" w:hanging="180"/>
      </w:pPr>
    </w:lvl>
  </w:abstractNum>
  <w:abstractNum w:abstractNumId="42">
    <w:nsid w:val="72F31FB9"/>
    <w:multiLevelType w:val="hybridMultilevel"/>
    <w:tmpl w:val="5B6CB734"/>
    <w:lvl w:ilvl="0" w:tplc="04210011">
      <w:start w:val="1"/>
      <w:numFmt w:val="decimal"/>
      <w:lvlText w:val="%1)"/>
      <w:lvlJc w:val="left"/>
      <w:pPr>
        <w:ind w:left="1953" w:hanging="360"/>
      </w:pPr>
      <w:rPr>
        <w:rFonts w:hint="default"/>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43">
    <w:nsid w:val="73DA4EBF"/>
    <w:multiLevelType w:val="hybridMultilevel"/>
    <w:tmpl w:val="9138A52A"/>
    <w:lvl w:ilvl="0" w:tplc="0616B3BC">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4">
    <w:nsid w:val="75256EEC"/>
    <w:multiLevelType w:val="hybridMultilevel"/>
    <w:tmpl w:val="3F6CA72C"/>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5">
    <w:nsid w:val="756030EA"/>
    <w:multiLevelType w:val="hybridMultilevel"/>
    <w:tmpl w:val="5582CCFA"/>
    <w:lvl w:ilvl="0" w:tplc="81504C12">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46">
    <w:nsid w:val="75AA4CD0"/>
    <w:multiLevelType w:val="hybridMultilevel"/>
    <w:tmpl w:val="10DC3B2A"/>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47">
    <w:nsid w:val="76AF704E"/>
    <w:multiLevelType w:val="hybridMultilevel"/>
    <w:tmpl w:val="5F2CA186"/>
    <w:lvl w:ilvl="0" w:tplc="2BA85460">
      <w:start w:val="1"/>
      <w:numFmt w:val="decimal"/>
      <w:lvlText w:val="%1."/>
      <w:lvlJc w:val="left"/>
      <w:pPr>
        <w:ind w:left="1953" w:hanging="360"/>
      </w:pPr>
      <w:rPr>
        <w:rFonts w:hint="default"/>
        <w:color w:val="auto"/>
      </w:rPr>
    </w:lvl>
    <w:lvl w:ilvl="1" w:tplc="04210019" w:tentative="1">
      <w:start w:val="1"/>
      <w:numFmt w:val="lowerLetter"/>
      <w:lvlText w:val="%2."/>
      <w:lvlJc w:val="left"/>
      <w:pPr>
        <w:ind w:left="2673" w:hanging="360"/>
      </w:pPr>
    </w:lvl>
    <w:lvl w:ilvl="2" w:tplc="0421001B" w:tentative="1">
      <w:start w:val="1"/>
      <w:numFmt w:val="lowerRoman"/>
      <w:lvlText w:val="%3."/>
      <w:lvlJc w:val="right"/>
      <w:pPr>
        <w:ind w:left="3393" w:hanging="180"/>
      </w:pPr>
    </w:lvl>
    <w:lvl w:ilvl="3" w:tplc="0421000F" w:tentative="1">
      <w:start w:val="1"/>
      <w:numFmt w:val="decimal"/>
      <w:lvlText w:val="%4."/>
      <w:lvlJc w:val="left"/>
      <w:pPr>
        <w:ind w:left="4113" w:hanging="360"/>
      </w:pPr>
    </w:lvl>
    <w:lvl w:ilvl="4" w:tplc="04210019" w:tentative="1">
      <w:start w:val="1"/>
      <w:numFmt w:val="lowerLetter"/>
      <w:lvlText w:val="%5."/>
      <w:lvlJc w:val="left"/>
      <w:pPr>
        <w:ind w:left="4833" w:hanging="360"/>
      </w:pPr>
    </w:lvl>
    <w:lvl w:ilvl="5" w:tplc="0421001B" w:tentative="1">
      <w:start w:val="1"/>
      <w:numFmt w:val="lowerRoman"/>
      <w:lvlText w:val="%6."/>
      <w:lvlJc w:val="right"/>
      <w:pPr>
        <w:ind w:left="5553" w:hanging="180"/>
      </w:pPr>
    </w:lvl>
    <w:lvl w:ilvl="6" w:tplc="0421000F" w:tentative="1">
      <w:start w:val="1"/>
      <w:numFmt w:val="decimal"/>
      <w:lvlText w:val="%7."/>
      <w:lvlJc w:val="left"/>
      <w:pPr>
        <w:ind w:left="6273" w:hanging="360"/>
      </w:pPr>
    </w:lvl>
    <w:lvl w:ilvl="7" w:tplc="04210019" w:tentative="1">
      <w:start w:val="1"/>
      <w:numFmt w:val="lowerLetter"/>
      <w:lvlText w:val="%8."/>
      <w:lvlJc w:val="left"/>
      <w:pPr>
        <w:ind w:left="6993" w:hanging="360"/>
      </w:pPr>
    </w:lvl>
    <w:lvl w:ilvl="8" w:tplc="0421001B" w:tentative="1">
      <w:start w:val="1"/>
      <w:numFmt w:val="lowerRoman"/>
      <w:lvlText w:val="%9."/>
      <w:lvlJc w:val="right"/>
      <w:pPr>
        <w:ind w:left="7713" w:hanging="180"/>
      </w:pPr>
    </w:lvl>
  </w:abstractNum>
  <w:abstractNum w:abstractNumId="48">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abstractNum w:abstractNumId="50">
    <w:nsid w:val="7FD851E7"/>
    <w:multiLevelType w:val="hybridMultilevel"/>
    <w:tmpl w:val="89503DA6"/>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num w:numId="1">
    <w:abstractNumId w:val="48"/>
  </w:num>
  <w:num w:numId="2">
    <w:abstractNumId w:val="7"/>
  </w:num>
  <w:num w:numId="3">
    <w:abstractNumId w:val="19"/>
  </w:num>
  <w:num w:numId="4">
    <w:abstractNumId w:val="38"/>
  </w:num>
  <w:num w:numId="5">
    <w:abstractNumId w:val="49"/>
  </w:num>
  <w:num w:numId="6">
    <w:abstractNumId w:val="15"/>
  </w:num>
  <w:num w:numId="7">
    <w:abstractNumId w:val="39"/>
  </w:num>
  <w:num w:numId="8">
    <w:abstractNumId w:val="14"/>
  </w:num>
  <w:num w:numId="9">
    <w:abstractNumId w:val="40"/>
  </w:num>
  <w:num w:numId="10">
    <w:abstractNumId w:val="33"/>
  </w:num>
  <w:num w:numId="11">
    <w:abstractNumId w:val="32"/>
  </w:num>
  <w:num w:numId="12">
    <w:abstractNumId w:val="29"/>
  </w:num>
  <w:num w:numId="13">
    <w:abstractNumId w:val="10"/>
  </w:num>
  <w:num w:numId="14">
    <w:abstractNumId w:val="36"/>
  </w:num>
  <w:num w:numId="15">
    <w:abstractNumId w:val="43"/>
  </w:num>
  <w:num w:numId="16">
    <w:abstractNumId w:val="35"/>
  </w:num>
  <w:num w:numId="17">
    <w:abstractNumId w:val="23"/>
  </w:num>
  <w:num w:numId="18">
    <w:abstractNumId w:val="20"/>
  </w:num>
  <w:num w:numId="19">
    <w:abstractNumId w:val="26"/>
  </w:num>
  <w:num w:numId="20">
    <w:abstractNumId w:val="22"/>
  </w:num>
  <w:num w:numId="21">
    <w:abstractNumId w:val="12"/>
  </w:num>
  <w:num w:numId="22">
    <w:abstractNumId w:val="31"/>
  </w:num>
  <w:num w:numId="23">
    <w:abstractNumId w:val="18"/>
  </w:num>
  <w:num w:numId="24">
    <w:abstractNumId w:val="37"/>
  </w:num>
  <w:num w:numId="25">
    <w:abstractNumId w:val="25"/>
  </w:num>
  <w:num w:numId="26">
    <w:abstractNumId w:val="50"/>
  </w:num>
  <w:num w:numId="27">
    <w:abstractNumId w:val="28"/>
  </w:num>
  <w:num w:numId="28">
    <w:abstractNumId w:val="3"/>
  </w:num>
  <w:num w:numId="29">
    <w:abstractNumId w:val="44"/>
  </w:num>
  <w:num w:numId="30">
    <w:abstractNumId w:val="1"/>
  </w:num>
  <w:num w:numId="31">
    <w:abstractNumId w:val="21"/>
  </w:num>
  <w:num w:numId="32">
    <w:abstractNumId w:val="46"/>
  </w:num>
  <w:num w:numId="33">
    <w:abstractNumId w:val="6"/>
  </w:num>
  <w:num w:numId="34">
    <w:abstractNumId w:val="16"/>
  </w:num>
  <w:num w:numId="35">
    <w:abstractNumId w:val="27"/>
  </w:num>
  <w:num w:numId="36">
    <w:abstractNumId w:val="0"/>
  </w:num>
  <w:num w:numId="37">
    <w:abstractNumId w:val="30"/>
  </w:num>
  <w:num w:numId="38">
    <w:abstractNumId w:val="2"/>
  </w:num>
  <w:num w:numId="39">
    <w:abstractNumId w:val="8"/>
  </w:num>
  <w:num w:numId="40">
    <w:abstractNumId w:val="17"/>
  </w:num>
  <w:num w:numId="41">
    <w:abstractNumId w:val="42"/>
  </w:num>
  <w:num w:numId="42">
    <w:abstractNumId w:val="9"/>
  </w:num>
  <w:num w:numId="43">
    <w:abstractNumId w:val="34"/>
  </w:num>
  <w:num w:numId="44">
    <w:abstractNumId w:val="41"/>
  </w:num>
  <w:num w:numId="45">
    <w:abstractNumId w:val="5"/>
  </w:num>
  <w:num w:numId="46">
    <w:abstractNumId w:val="11"/>
  </w:num>
  <w:num w:numId="47">
    <w:abstractNumId w:val="4"/>
  </w:num>
  <w:num w:numId="48">
    <w:abstractNumId w:val="13"/>
  </w:num>
  <w:num w:numId="49">
    <w:abstractNumId w:val="47"/>
  </w:num>
  <w:num w:numId="50">
    <w:abstractNumId w:val="24"/>
  </w:num>
  <w:num w:numId="51">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25"/>
    <w:rsid w:val="00016DA3"/>
    <w:rsid w:val="00042CB1"/>
    <w:rsid w:val="000463FA"/>
    <w:rsid w:val="000604B6"/>
    <w:rsid w:val="00060D1A"/>
    <w:rsid w:val="00070BFD"/>
    <w:rsid w:val="00071846"/>
    <w:rsid w:val="00072DF0"/>
    <w:rsid w:val="000739E9"/>
    <w:rsid w:val="00081D71"/>
    <w:rsid w:val="00085B86"/>
    <w:rsid w:val="000949F3"/>
    <w:rsid w:val="00097EF0"/>
    <w:rsid w:val="000A1C61"/>
    <w:rsid w:val="000B2218"/>
    <w:rsid w:val="000B670A"/>
    <w:rsid w:val="000B6FF8"/>
    <w:rsid w:val="000E34E3"/>
    <w:rsid w:val="000F61BC"/>
    <w:rsid w:val="00104344"/>
    <w:rsid w:val="00113B7B"/>
    <w:rsid w:val="001346DF"/>
    <w:rsid w:val="00140130"/>
    <w:rsid w:val="00147AAA"/>
    <w:rsid w:val="00152134"/>
    <w:rsid w:val="00153EBD"/>
    <w:rsid w:val="00154084"/>
    <w:rsid w:val="00156BF4"/>
    <w:rsid w:val="00165F86"/>
    <w:rsid w:val="00166621"/>
    <w:rsid w:val="001719D9"/>
    <w:rsid w:val="00180D35"/>
    <w:rsid w:val="00186154"/>
    <w:rsid w:val="001A523F"/>
    <w:rsid w:val="001B347A"/>
    <w:rsid w:val="001D2466"/>
    <w:rsid w:val="001D3BE6"/>
    <w:rsid w:val="001D5483"/>
    <w:rsid w:val="001F092C"/>
    <w:rsid w:val="001F1C03"/>
    <w:rsid w:val="001F442C"/>
    <w:rsid w:val="00216A77"/>
    <w:rsid w:val="00221522"/>
    <w:rsid w:val="0023505C"/>
    <w:rsid w:val="00236285"/>
    <w:rsid w:val="0026336F"/>
    <w:rsid w:val="002739A5"/>
    <w:rsid w:val="00276386"/>
    <w:rsid w:val="002871A1"/>
    <w:rsid w:val="00292459"/>
    <w:rsid w:val="002A0A19"/>
    <w:rsid w:val="002A1243"/>
    <w:rsid w:val="002A3DDC"/>
    <w:rsid w:val="002A6509"/>
    <w:rsid w:val="002A6DCC"/>
    <w:rsid w:val="002C0C6A"/>
    <w:rsid w:val="002C4481"/>
    <w:rsid w:val="002C63B5"/>
    <w:rsid w:val="002C68C5"/>
    <w:rsid w:val="002D0AB1"/>
    <w:rsid w:val="002D266E"/>
    <w:rsid w:val="002D2849"/>
    <w:rsid w:val="002F0748"/>
    <w:rsid w:val="002F11FE"/>
    <w:rsid w:val="002F226D"/>
    <w:rsid w:val="00307F6D"/>
    <w:rsid w:val="00311263"/>
    <w:rsid w:val="00315C4B"/>
    <w:rsid w:val="00320239"/>
    <w:rsid w:val="003329B9"/>
    <w:rsid w:val="00334FC5"/>
    <w:rsid w:val="0033595C"/>
    <w:rsid w:val="003442B8"/>
    <w:rsid w:val="003474BE"/>
    <w:rsid w:val="003518D0"/>
    <w:rsid w:val="00352D37"/>
    <w:rsid w:val="003539AD"/>
    <w:rsid w:val="00354417"/>
    <w:rsid w:val="00362B06"/>
    <w:rsid w:val="003904EE"/>
    <w:rsid w:val="003943C5"/>
    <w:rsid w:val="003A0130"/>
    <w:rsid w:val="003A3C7F"/>
    <w:rsid w:val="003B629E"/>
    <w:rsid w:val="003C073D"/>
    <w:rsid w:val="003C7041"/>
    <w:rsid w:val="003C7338"/>
    <w:rsid w:val="003E5AE5"/>
    <w:rsid w:val="003F2A19"/>
    <w:rsid w:val="003F51B7"/>
    <w:rsid w:val="003F5DD5"/>
    <w:rsid w:val="00420851"/>
    <w:rsid w:val="0042229A"/>
    <w:rsid w:val="0042537B"/>
    <w:rsid w:val="004259D1"/>
    <w:rsid w:val="00454364"/>
    <w:rsid w:val="004578FA"/>
    <w:rsid w:val="00475206"/>
    <w:rsid w:val="00475312"/>
    <w:rsid w:val="004868EF"/>
    <w:rsid w:val="004874CA"/>
    <w:rsid w:val="004A0128"/>
    <w:rsid w:val="004A36EF"/>
    <w:rsid w:val="004B6E06"/>
    <w:rsid w:val="004B6E6E"/>
    <w:rsid w:val="004C5912"/>
    <w:rsid w:val="004D71CA"/>
    <w:rsid w:val="004D7725"/>
    <w:rsid w:val="004E2289"/>
    <w:rsid w:val="004E3F5B"/>
    <w:rsid w:val="004F0A45"/>
    <w:rsid w:val="005069C2"/>
    <w:rsid w:val="005158CD"/>
    <w:rsid w:val="00522494"/>
    <w:rsid w:val="005251D9"/>
    <w:rsid w:val="00530583"/>
    <w:rsid w:val="00533C81"/>
    <w:rsid w:val="005508EB"/>
    <w:rsid w:val="005603B9"/>
    <w:rsid w:val="00565F9E"/>
    <w:rsid w:val="00574B5B"/>
    <w:rsid w:val="005768AE"/>
    <w:rsid w:val="005843A4"/>
    <w:rsid w:val="00590D23"/>
    <w:rsid w:val="0059265E"/>
    <w:rsid w:val="00597FA4"/>
    <w:rsid w:val="005A5BD5"/>
    <w:rsid w:val="005B646F"/>
    <w:rsid w:val="005C361C"/>
    <w:rsid w:val="005C627E"/>
    <w:rsid w:val="005C63BB"/>
    <w:rsid w:val="005C749D"/>
    <w:rsid w:val="005D5B9A"/>
    <w:rsid w:val="005E5FBB"/>
    <w:rsid w:val="005F15D5"/>
    <w:rsid w:val="005F2F7A"/>
    <w:rsid w:val="0060241C"/>
    <w:rsid w:val="00603BA2"/>
    <w:rsid w:val="0060678F"/>
    <w:rsid w:val="0060748C"/>
    <w:rsid w:val="00614503"/>
    <w:rsid w:val="006222F0"/>
    <w:rsid w:val="0063731B"/>
    <w:rsid w:val="00637D1D"/>
    <w:rsid w:val="00645FA0"/>
    <w:rsid w:val="006462DE"/>
    <w:rsid w:val="0066738A"/>
    <w:rsid w:val="00674BFE"/>
    <w:rsid w:val="006B60EC"/>
    <w:rsid w:val="006C03DF"/>
    <w:rsid w:val="006C0EAC"/>
    <w:rsid w:val="006C743D"/>
    <w:rsid w:val="006D4545"/>
    <w:rsid w:val="006E6029"/>
    <w:rsid w:val="007004F0"/>
    <w:rsid w:val="0070181B"/>
    <w:rsid w:val="00702CBB"/>
    <w:rsid w:val="00704849"/>
    <w:rsid w:val="00712626"/>
    <w:rsid w:val="0071338D"/>
    <w:rsid w:val="00716C85"/>
    <w:rsid w:val="007209AC"/>
    <w:rsid w:val="00727FB6"/>
    <w:rsid w:val="00737216"/>
    <w:rsid w:val="00740F07"/>
    <w:rsid w:val="007417B5"/>
    <w:rsid w:val="00742C8E"/>
    <w:rsid w:val="00743781"/>
    <w:rsid w:val="0074721E"/>
    <w:rsid w:val="00751283"/>
    <w:rsid w:val="00754D40"/>
    <w:rsid w:val="0076423F"/>
    <w:rsid w:val="00782CF2"/>
    <w:rsid w:val="00784FFF"/>
    <w:rsid w:val="007878AD"/>
    <w:rsid w:val="007B60BE"/>
    <w:rsid w:val="007B68C0"/>
    <w:rsid w:val="007B6E76"/>
    <w:rsid w:val="007B7281"/>
    <w:rsid w:val="007B7494"/>
    <w:rsid w:val="007C5A9B"/>
    <w:rsid w:val="00834285"/>
    <w:rsid w:val="0084246F"/>
    <w:rsid w:val="00855A41"/>
    <w:rsid w:val="00864A4B"/>
    <w:rsid w:val="00881473"/>
    <w:rsid w:val="00881C56"/>
    <w:rsid w:val="0088226A"/>
    <w:rsid w:val="00884E58"/>
    <w:rsid w:val="008924E8"/>
    <w:rsid w:val="008972D7"/>
    <w:rsid w:val="008E6994"/>
    <w:rsid w:val="008F1137"/>
    <w:rsid w:val="008F7D0E"/>
    <w:rsid w:val="0090181A"/>
    <w:rsid w:val="0091099A"/>
    <w:rsid w:val="0091423A"/>
    <w:rsid w:val="00924D16"/>
    <w:rsid w:val="009338CD"/>
    <w:rsid w:val="0093561F"/>
    <w:rsid w:val="009420E0"/>
    <w:rsid w:val="00944B1D"/>
    <w:rsid w:val="00962CD4"/>
    <w:rsid w:val="009634DE"/>
    <w:rsid w:val="00965046"/>
    <w:rsid w:val="00972EF4"/>
    <w:rsid w:val="00985749"/>
    <w:rsid w:val="009A0025"/>
    <w:rsid w:val="009A121E"/>
    <w:rsid w:val="009A3FF8"/>
    <w:rsid w:val="009B3824"/>
    <w:rsid w:val="009B5462"/>
    <w:rsid w:val="009C7808"/>
    <w:rsid w:val="009F2F65"/>
    <w:rsid w:val="00A210B8"/>
    <w:rsid w:val="00A2652A"/>
    <w:rsid w:val="00A32D8B"/>
    <w:rsid w:val="00A3455A"/>
    <w:rsid w:val="00A43DF9"/>
    <w:rsid w:val="00A459F1"/>
    <w:rsid w:val="00A46F59"/>
    <w:rsid w:val="00A470A7"/>
    <w:rsid w:val="00A50636"/>
    <w:rsid w:val="00A62F36"/>
    <w:rsid w:val="00A63FE3"/>
    <w:rsid w:val="00A75BC9"/>
    <w:rsid w:val="00A76849"/>
    <w:rsid w:val="00A8100E"/>
    <w:rsid w:val="00A82A4A"/>
    <w:rsid w:val="00A845C5"/>
    <w:rsid w:val="00A862BC"/>
    <w:rsid w:val="00A9739E"/>
    <w:rsid w:val="00AA1701"/>
    <w:rsid w:val="00AB0D74"/>
    <w:rsid w:val="00AC7619"/>
    <w:rsid w:val="00AE64CE"/>
    <w:rsid w:val="00AF3741"/>
    <w:rsid w:val="00B1279A"/>
    <w:rsid w:val="00B1372C"/>
    <w:rsid w:val="00B70C05"/>
    <w:rsid w:val="00B83000"/>
    <w:rsid w:val="00BA24FF"/>
    <w:rsid w:val="00BA515E"/>
    <w:rsid w:val="00BB1C62"/>
    <w:rsid w:val="00BC2A5B"/>
    <w:rsid w:val="00BC656C"/>
    <w:rsid w:val="00BD13B0"/>
    <w:rsid w:val="00BE4A0F"/>
    <w:rsid w:val="00C0643D"/>
    <w:rsid w:val="00C11543"/>
    <w:rsid w:val="00C215BE"/>
    <w:rsid w:val="00C24B48"/>
    <w:rsid w:val="00C26F31"/>
    <w:rsid w:val="00C34A26"/>
    <w:rsid w:val="00C41786"/>
    <w:rsid w:val="00C50D52"/>
    <w:rsid w:val="00C55281"/>
    <w:rsid w:val="00C562DA"/>
    <w:rsid w:val="00C56B74"/>
    <w:rsid w:val="00C77FF5"/>
    <w:rsid w:val="00C878FD"/>
    <w:rsid w:val="00CA38B6"/>
    <w:rsid w:val="00CA46A3"/>
    <w:rsid w:val="00CB1788"/>
    <w:rsid w:val="00CB1924"/>
    <w:rsid w:val="00CB31BB"/>
    <w:rsid w:val="00CB4C0F"/>
    <w:rsid w:val="00CB5322"/>
    <w:rsid w:val="00CB7F03"/>
    <w:rsid w:val="00CD3024"/>
    <w:rsid w:val="00CD45A5"/>
    <w:rsid w:val="00CF0C56"/>
    <w:rsid w:val="00CF0F70"/>
    <w:rsid w:val="00CF1FB6"/>
    <w:rsid w:val="00D068B4"/>
    <w:rsid w:val="00D20049"/>
    <w:rsid w:val="00D20B77"/>
    <w:rsid w:val="00D31262"/>
    <w:rsid w:val="00D3526B"/>
    <w:rsid w:val="00D477C9"/>
    <w:rsid w:val="00D51814"/>
    <w:rsid w:val="00D55C8E"/>
    <w:rsid w:val="00D63234"/>
    <w:rsid w:val="00D638F0"/>
    <w:rsid w:val="00D650D9"/>
    <w:rsid w:val="00D74EC8"/>
    <w:rsid w:val="00D80C48"/>
    <w:rsid w:val="00D81249"/>
    <w:rsid w:val="00DA3A2F"/>
    <w:rsid w:val="00DD2A04"/>
    <w:rsid w:val="00DD5789"/>
    <w:rsid w:val="00DF513D"/>
    <w:rsid w:val="00DF6901"/>
    <w:rsid w:val="00E04B0E"/>
    <w:rsid w:val="00E12E12"/>
    <w:rsid w:val="00E20507"/>
    <w:rsid w:val="00E2229F"/>
    <w:rsid w:val="00E2593C"/>
    <w:rsid w:val="00E27874"/>
    <w:rsid w:val="00E27B25"/>
    <w:rsid w:val="00E42422"/>
    <w:rsid w:val="00E45D31"/>
    <w:rsid w:val="00E46944"/>
    <w:rsid w:val="00E560A9"/>
    <w:rsid w:val="00E60748"/>
    <w:rsid w:val="00E6564A"/>
    <w:rsid w:val="00E8034C"/>
    <w:rsid w:val="00E85475"/>
    <w:rsid w:val="00E93543"/>
    <w:rsid w:val="00EB226B"/>
    <w:rsid w:val="00EB3C77"/>
    <w:rsid w:val="00EB624E"/>
    <w:rsid w:val="00EB73B4"/>
    <w:rsid w:val="00EE2208"/>
    <w:rsid w:val="00EE68E6"/>
    <w:rsid w:val="00EF2A14"/>
    <w:rsid w:val="00EF333B"/>
    <w:rsid w:val="00F03323"/>
    <w:rsid w:val="00F2207D"/>
    <w:rsid w:val="00F22277"/>
    <w:rsid w:val="00F24ACF"/>
    <w:rsid w:val="00F43C3E"/>
    <w:rsid w:val="00F51D35"/>
    <w:rsid w:val="00F54614"/>
    <w:rsid w:val="00F6488B"/>
    <w:rsid w:val="00F71A95"/>
    <w:rsid w:val="00F80E3D"/>
    <w:rsid w:val="00F91148"/>
    <w:rsid w:val="00F92A71"/>
    <w:rsid w:val="00FB56F4"/>
    <w:rsid w:val="00FE1AB5"/>
    <w:rsid w:val="00FF2EE2"/>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2B8"/>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styleId="NormalWeb">
    <w:name w:val="Normal (Web)"/>
    <w:basedOn w:val="Normal"/>
    <w:uiPriority w:val="99"/>
    <w:semiHidden/>
    <w:unhideWhenUsed/>
    <w:rsid w:val="009338CD"/>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Emphasis">
    <w:name w:val="Emphasis"/>
    <w:basedOn w:val="DefaultParagraphFont"/>
    <w:uiPriority w:val="20"/>
    <w:qFormat/>
    <w:rsid w:val="009338C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2B8"/>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styleId="NormalWeb">
    <w:name w:val="Normal (Web)"/>
    <w:basedOn w:val="Normal"/>
    <w:uiPriority w:val="99"/>
    <w:semiHidden/>
    <w:unhideWhenUsed/>
    <w:rsid w:val="009338CD"/>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Emphasis">
    <w:name w:val="Emphasis"/>
    <w:basedOn w:val="DefaultParagraphFont"/>
    <w:uiPriority w:val="20"/>
    <w:qFormat/>
    <w:rsid w:val="009338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1946701">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A8591-6719-492C-AB50-5B92AD9E6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Pages>
  <Words>5717</Words>
  <Characters>32589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38230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dc:creator>
  <cp:lastModifiedBy>user</cp:lastModifiedBy>
  <cp:revision>21</cp:revision>
  <cp:lastPrinted>2014-05-19T03:09:00Z</cp:lastPrinted>
  <dcterms:created xsi:type="dcterms:W3CDTF">2014-03-10T01:01:00Z</dcterms:created>
  <dcterms:modified xsi:type="dcterms:W3CDTF">2014-05-19T03:11:00Z</dcterms:modified>
</cp:coreProperties>
</file>