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29FB" w:rsidRPr="00B929FB" w:rsidRDefault="003147D9" w:rsidP="00B929FB">
      <w:pPr>
        <w:jc w:val="center"/>
        <w:rPr>
          <w:rFonts w:asciiTheme="majorHAnsi" w:hAnsiTheme="majorHAnsi"/>
          <w:b/>
          <w:sz w:val="26"/>
          <w:szCs w:val="24"/>
        </w:rPr>
      </w:pPr>
      <w:r w:rsidRPr="00B929FB">
        <w:rPr>
          <w:rFonts w:asciiTheme="majorHAnsi" w:hAnsiTheme="majorHAnsi"/>
          <w:b/>
          <w:sz w:val="26"/>
          <w:szCs w:val="24"/>
        </w:rPr>
        <w:t>Kerangka Acuan Kerja (KAK)</w:t>
      </w:r>
      <w:r w:rsidR="00B929FB" w:rsidRPr="00B929FB">
        <w:rPr>
          <w:rFonts w:asciiTheme="majorHAnsi" w:hAnsiTheme="majorHAnsi"/>
          <w:b/>
          <w:sz w:val="26"/>
          <w:szCs w:val="24"/>
        </w:rPr>
        <w:t xml:space="preserve"> Jasa Konsultasi </w:t>
      </w:r>
    </w:p>
    <w:p w:rsidR="003147D9" w:rsidRPr="00B929FB" w:rsidRDefault="003147D9" w:rsidP="003147D9">
      <w:pPr>
        <w:jc w:val="center"/>
        <w:rPr>
          <w:rFonts w:asciiTheme="majorHAnsi" w:hAnsiTheme="majorHAnsi"/>
          <w:b/>
          <w:sz w:val="26"/>
          <w:szCs w:val="24"/>
        </w:rPr>
      </w:pPr>
      <w:r w:rsidRPr="00B929FB">
        <w:rPr>
          <w:rFonts w:asciiTheme="majorHAnsi" w:hAnsiTheme="majorHAnsi"/>
          <w:b/>
          <w:sz w:val="26"/>
          <w:szCs w:val="24"/>
        </w:rPr>
        <w:t>Pelaksanaan Uji Coba Penempatan Tenaga Kesehatan dengan Team Base</w:t>
      </w:r>
    </w:p>
    <w:p w:rsidR="003147D9" w:rsidRPr="00A609E0" w:rsidRDefault="003147D9" w:rsidP="003147D9">
      <w:pPr>
        <w:rPr>
          <w:rFonts w:asciiTheme="majorHAnsi" w:hAnsiTheme="majorHAnsi"/>
        </w:rPr>
      </w:pPr>
    </w:p>
    <w:p w:rsidR="003147D9" w:rsidRPr="00A609E0" w:rsidRDefault="003147D9" w:rsidP="007D4F95">
      <w:pPr>
        <w:pStyle w:val="ListParagraph"/>
        <w:numPr>
          <w:ilvl w:val="0"/>
          <w:numId w:val="1"/>
        </w:numPr>
        <w:rPr>
          <w:rFonts w:asciiTheme="majorHAnsi" w:hAnsiTheme="majorHAnsi"/>
        </w:rPr>
      </w:pPr>
      <w:r w:rsidRPr="00A609E0">
        <w:rPr>
          <w:rFonts w:asciiTheme="majorHAnsi" w:hAnsiTheme="majorHAnsi"/>
        </w:rPr>
        <w:t>Latar Belakang</w:t>
      </w:r>
    </w:p>
    <w:p w:rsidR="00A609E0" w:rsidRPr="00A609E0" w:rsidRDefault="00B37D44" w:rsidP="00A609E0">
      <w:pPr>
        <w:pStyle w:val="ListParagraph"/>
        <w:ind w:firstLine="556"/>
        <w:jc w:val="both"/>
        <w:rPr>
          <w:rFonts w:asciiTheme="majorHAnsi" w:hAnsiTheme="majorHAnsi"/>
          <w:sz w:val="24"/>
          <w:szCs w:val="24"/>
        </w:rPr>
      </w:pPr>
      <w:r w:rsidRPr="00A609E0">
        <w:rPr>
          <w:rFonts w:asciiTheme="majorHAnsi" w:hAnsiTheme="majorHAnsi"/>
          <w:sz w:val="24"/>
          <w:szCs w:val="24"/>
        </w:rPr>
        <w:t>Meningkatkan jumlah, penyebaran, komposisi dan mutu tenaga kesehatan merupakan tantangan masa depan pembangunan kesehatan. Ketersedian tenaga kesehatan yang memadai adalah salah satu faktor pendukung percepatan pencapaian derajat kesehatan masyarakat yang baik sebagai salah satu tujuan pembangunan kesehatan, serta mendukung pelaksanaan Jaminan Kesehatan Semesta (SJSN) dan pencapaian target MDG’s tahun 2015.</w:t>
      </w:r>
    </w:p>
    <w:p w:rsidR="00A609E0" w:rsidRPr="00A609E0" w:rsidRDefault="00A609E0" w:rsidP="00A609E0">
      <w:pPr>
        <w:pStyle w:val="ListParagraph"/>
        <w:ind w:firstLine="556"/>
        <w:jc w:val="both"/>
        <w:rPr>
          <w:rFonts w:asciiTheme="majorHAnsi" w:hAnsiTheme="majorHAnsi"/>
          <w:sz w:val="24"/>
          <w:szCs w:val="24"/>
        </w:rPr>
      </w:pPr>
      <w:r w:rsidRPr="00A609E0">
        <w:rPr>
          <w:rFonts w:asciiTheme="majorHAnsi" w:hAnsiTheme="majorHAnsi" w:cs="Calibri"/>
          <w:sz w:val="24"/>
          <w:szCs w:val="24"/>
        </w:rPr>
        <w:t xml:space="preserve">Pemenuhan dan distribusi tenaga kesehatan masih menjadi permasalahan di Indonesia. Dari hasil kegiatan lokakarya rancangan kebijakan model distribusi tenaga kesehatan yang dilaksanakan tahun 2012, didapatkan gambaran permasalahan pemenuhan dan distribusi tenaga kesehatan di daerah </w:t>
      </w:r>
      <w:r>
        <w:rPr>
          <w:rFonts w:asciiTheme="majorHAnsi" w:hAnsiTheme="majorHAnsi" w:cs="Calibri"/>
          <w:sz w:val="24"/>
          <w:szCs w:val="24"/>
        </w:rPr>
        <w:t xml:space="preserve">antara lain </w:t>
      </w:r>
      <w:r w:rsidRPr="00A609E0">
        <w:rPr>
          <w:rFonts w:asciiTheme="majorHAnsi" w:hAnsiTheme="majorHAnsi" w:cs="Calibri"/>
          <w:sz w:val="24"/>
          <w:szCs w:val="24"/>
        </w:rPr>
        <w:t>sebagai berikut: Adanya masalah geografis, jumlah penduduk, kemampuan fiskal, fasilitas kesehatan yang tidak cukup kuat untuk mendorong distribusi tenaga kesehatan</w:t>
      </w:r>
      <w:r>
        <w:rPr>
          <w:rFonts w:asciiTheme="majorHAnsi" w:hAnsiTheme="majorHAnsi" w:cs="Calibri"/>
          <w:sz w:val="24"/>
          <w:szCs w:val="24"/>
        </w:rPr>
        <w:t>.</w:t>
      </w:r>
    </w:p>
    <w:p w:rsidR="00B37D44" w:rsidRPr="00A609E0" w:rsidRDefault="00B37D44" w:rsidP="00AE1628">
      <w:pPr>
        <w:pStyle w:val="ListParagraph"/>
        <w:ind w:firstLine="556"/>
        <w:jc w:val="both"/>
        <w:rPr>
          <w:rFonts w:asciiTheme="majorHAnsi" w:hAnsiTheme="majorHAnsi"/>
          <w:sz w:val="24"/>
          <w:szCs w:val="24"/>
        </w:rPr>
      </w:pPr>
      <w:r w:rsidRPr="00A609E0">
        <w:rPr>
          <w:rFonts w:asciiTheme="majorHAnsi" w:hAnsiTheme="majorHAnsi"/>
          <w:sz w:val="24"/>
          <w:szCs w:val="24"/>
        </w:rPr>
        <w:t>Situasi di daerah DTPK dan daerah bermasalah kesehatan (DBK), serta daerah kurang diminati sangat berbeda dengan daerah lainnya. Ketersediaan tenaga kesehatan dan sarana-prasarana merupakan  masalah utama yang terjadi di lapangan. Namun demikian, aktifitas pelayanan wajib dilaksanakan dan pelayanan kesehatan kepada masyarakat tidak dapat ditunda. Oleh sebab itu diperlukan kebijakan khusus untuk mengembangkan regulasi di lapangan yang disesuaikan dengan karakteristik daerah dan tidak menyamaratakan kebijakan tersebut untuk seluruh wilayah Indonesia.</w:t>
      </w:r>
    </w:p>
    <w:p w:rsidR="00AE1628" w:rsidRPr="00A609E0" w:rsidRDefault="002D5277" w:rsidP="00AE1628">
      <w:pPr>
        <w:pStyle w:val="ListParagraph"/>
        <w:ind w:firstLine="556"/>
        <w:jc w:val="both"/>
        <w:rPr>
          <w:rFonts w:asciiTheme="majorHAnsi" w:hAnsiTheme="majorHAnsi"/>
        </w:rPr>
      </w:pPr>
      <w:r w:rsidRPr="00A609E0">
        <w:rPr>
          <w:rFonts w:asciiTheme="majorHAnsi" w:hAnsiTheme="majorHAnsi"/>
        </w:rPr>
        <w:t>Pada tahun 2011 Kementerian Kesehatan</w:t>
      </w:r>
      <w:r w:rsidR="00AE1628" w:rsidRPr="00A609E0">
        <w:rPr>
          <w:rFonts w:asciiTheme="majorHAnsi" w:hAnsiTheme="majorHAnsi"/>
        </w:rPr>
        <w:t xml:space="preserve"> melalui Direktorat Jenderal Bina Upaya Kesehatan</w:t>
      </w:r>
      <w:r w:rsidRPr="00A609E0">
        <w:rPr>
          <w:rFonts w:asciiTheme="majorHAnsi" w:hAnsiTheme="majorHAnsi"/>
        </w:rPr>
        <w:t xml:space="preserve"> telah membangun 10 Rumah Sakit Bergerak, 17 Puskesmas Keliling Double Gardan untuk meningkatkan akses dan ketersediaan pelayana</w:t>
      </w:r>
      <w:r w:rsidR="00AE1628" w:rsidRPr="00A609E0">
        <w:rPr>
          <w:rFonts w:asciiTheme="majorHAnsi" w:hAnsiTheme="majorHAnsi"/>
        </w:rPr>
        <w:t>n kesehatan di daerah terpencil</w:t>
      </w:r>
      <w:r w:rsidRPr="00A609E0">
        <w:rPr>
          <w:rFonts w:asciiTheme="majorHAnsi" w:hAnsiTheme="majorHAnsi"/>
        </w:rPr>
        <w:t xml:space="preserve">. </w:t>
      </w:r>
    </w:p>
    <w:p w:rsidR="00AE1628" w:rsidRPr="00A609E0" w:rsidRDefault="002D5277" w:rsidP="00AE1628">
      <w:pPr>
        <w:pStyle w:val="ListParagraph"/>
        <w:ind w:firstLine="556"/>
        <w:jc w:val="both"/>
        <w:rPr>
          <w:rFonts w:asciiTheme="majorHAnsi" w:hAnsiTheme="majorHAnsi"/>
        </w:rPr>
      </w:pPr>
      <w:r w:rsidRPr="00A609E0">
        <w:rPr>
          <w:rFonts w:asciiTheme="majorHAnsi" w:hAnsiTheme="majorHAnsi"/>
        </w:rPr>
        <w:t xml:space="preserve">Dalam mencapai sasaran dan tujuan dari Program Kementerian Kesehatan, Flying </w:t>
      </w:r>
      <w:r w:rsidRPr="00A609E0">
        <w:rPr>
          <w:rStyle w:val="jg7er"/>
          <w:rFonts w:asciiTheme="majorHAnsi" w:hAnsiTheme="majorHAnsi"/>
        </w:rPr>
        <w:t>Health Care</w:t>
      </w:r>
      <w:r w:rsidRPr="00A609E0">
        <w:rPr>
          <w:rFonts w:asciiTheme="majorHAnsi" w:hAnsiTheme="majorHAnsi"/>
        </w:rPr>
        <w:t xml:space="preserve"> (FHC) dioperasikan untuk menjangkau daerah terpencil di 8 provinsi yang sulit ditempuh dengan kendaraan darat maupun perairan di Papua, Papua Barat, Maluku Utara, Maluku, Kepulauan Riau, </w:t>
      </w:r>
      <w:r w:rsidRPr="00A609E0">
        <w:rPr>
          <w:rStyle w:val="jg7er"/>
          <w:rFonts w:asciiTheme="majorHAnsi" w:hAnsiTheme="majorHAnsi"/>
        </w:rPr>
        <w:t>Kalimantan Barat</w:t>
      </w:r>
      <w:r w:rsidRPr="00A609E0">
        <w:rPr>
          <w:rFonts w:asciiTheme="majorHAnsi" w:hAnsiTheme="majorHAnsi"/>
        </w:rPr>
        <w:t xml:space="preserve"> dan Kalimantan Timur.</w:t>
      </w:r>
    </w:p>
    <w:p w:rsidR="002D5277" w:rsidRPr="00A609E0" w:rsidRDefault="002D5277" w:rsidP="00AE1628">
      <w:pPr>
        <w:pStyle w:val="ListParagraph"/>
        <w:ind w:firstLine="556"/>
        <w:jc w:val="both"/>
        <w:rPr>
          <w:rFonts w:asciiTheme="majorHAnsi" w:hAnsiTheme="majorHAnsi"/>
          <w:sz w:val="24"/>
          <w:szCs w:val="24"/>
        </w:rPr>
      </w:pPr>
      <w:r w:rsidRPr="00A609E0">
        <w:rPr>
          <w:rFonts w:asciiTheme="majorHAnsi" w:hAnsiTheme="majorHAnsi"/>
        </w:rPr>
        <w:t xml:space="preserve">Kementerian Kesehatan </w:t>
      </w:r>
      <w:r w:rsidR="00A609E0" w:rsidRPr="00A609E0">
        <w:rPr>
          <w:rFonts w:asciiTheme="majorHAnsi" w:hAnsiTheme="majorHAnsi"/>
        </w:rPr>
        <w:t xml:space="preserve">juga </w:t>
      </w:r>
      <w:r w:rsidRPr="00A609E0">
        <w:rPr>
          <w:rFonts w:asciiTheme="majorHAnsi" w:hAnsiTheme="majorHAnsi"/>
        </w:rPr>
        <w:t>telah melakukan upaya terobosan dalam rangka peningkatan ketersediaan, keterjangkauan, pemerataan, keamanan, mutu, dan penggunaan obat serta alat kesehatan dalam Program Kefarmasian dan Alat Kesehatan. Upaya terobosan yang dilakukan adalah, menyediakan Online Logistic System, peningkatan penggunaan obat generik, peresepan secara elektronik (e-prescription), dan integrasi pemanfaatan jamu dalam pelayanan kesehatan formal di Puskesmas dan 12 RS pendidikan.</w:t>
      </w:r>
    </w:p>
    <w:p w:rsidR="009B38DF" w:rsidRPr="00A609E0" w:rsidRDefault="009B38DF" w:rsidP="009B38DF">
      <w:pPr>
        <w:pStyle w:val="ListParagraph"/>
        <w:ind w:firstLine="556"/>
        <w:jc w:val="both"/>
        <w:rPr>
          <w:rFonts w:asciiTheme="majorHAnsi" w:hAnsiTheme="majorHAnsi"/>
          <w:sz w:val="24"/>
          <w:szCs w:val="24"/>
        </w:rPr>
      </w:pPr>
      <w:r w:rsidRPr="00A609E0">
        <w:rPr>
          <w:rFonts w:asciiTheme="majorHAnsi" w:hAnsiTheme="majorHAnsi"/>
          <w:sz w:val="24"/>
          <w:szCs w:val="24"/>
        </w:rPr>
        <w:t xml:space="preserve">Namun dalam perjalanannya, program-program tersebut masih perlu dilengkapi dengan program baru yang dapat bersinergi sehingga upaya penyediaan pelayanan kesehatan di seluruh pelosok tanah air dapat terwujud. Direncanakan agar ada inovasi dalam memenuhi kebutuhan akan pelayanan kesehatan bagi masyarakat di DTPK utamanya daerah sangat terpecil. Penempatan tenaga kesehatan yang besifat perorangan seringkali mendapat </w:t>
      </w:r>
      <w:r w:rsidRPr="00A609E0">
        <w:rPr>
          <w:rFonts w:asciiTheme="majorHAnsi" w:hAnsiTheme="majorHAnsi"/>
          <w:sz w:val="24"/>
          <w:szCs w:val="24"/>
        </w:rPr>
        <w:lastRenderedPageBreak/>
        <w:t>kendala dan masalah, misalnya nakes tersebut tidak betah dan tidak bertahan lama berada di daerah penempatan. Maka penempatan tenaga kesehatan dengan berbasis tim diharapkan dapat mengatasi masalah tersebut, karena tenaga kesehatan dalam melaksanakan tugasnya tidak lagi individual.</w:t>
      </w:r>
    </w:p>
    <w:p w:rsidR="00B37D44" w:rsidRPr="00A609E0" w:rsidRDefault="00B37D44" w:rsidP="003147D9">
      <w:pPr>
        <w:pStyle w:val="ListParagraph"/>
        <w:ind w:firstLine="556"/>
        <w:rPr>
          <w:rFonts w:asciiTheme="majorHAnsi" w:hAnsiTheme="majorHAnsi"/>
        </w:rPr>
      </w:pPr>
    </w:p>
    <w:p w:rsidR="00B929FB" w:rsidRDefault="00B929FB" w:rsidP="007D4F95">
      <w:pPr>
        <w:pStyle w:val="ListParagraph"/>
        <w:numPr>
          <w:ilvl w:val="0"/>
          <w:numId w:val="1"/>
        </w:numPr>
        <w:rPr>
          <w:rFonts w:asciiTheme="majorHAnsi" w:hAnsiTheme="majorHAnsi"/>
        </w:rPr>
      </w:pPr>
      <w:r>
        <w:rPr>
          <w:rFonts w:asciiTheme="majorHAnsi" w:hAnsiTheme="majorHAnsi"/>
        </w:rPr>
        <w:t>Data Penunjang</w:t>
      </w:r>
    </w:p>
    <w:p w:rsidR="00B929FB" w:rsidRDefault="007C054E" w:rsidP="007C054E">
      <w:pPr>
        <w:pStyle w:val="ListParagraph"/>
        <w:ind w:firstLine="556"/>
        <w:jc w:val="both"/>
        <w:rPr>
          <w:rFonts w:asciiTheme="majorHAnsi" w:hAnsiTheme="majorHAnsi"/>
        </w:rPr>
      </w:pPr>
      <w:r>
        <w:rPr>
          <w:rFonts w:asciiTheme="majorHAnsi" w:hAnsiTheme="majorHAnsi"/>
        </w:rPr>
        <w:t>Dalam melaksanakan uji coba penempatan nakes dengan model tim perlu disusun terlebih dahulu pedoman pelaksanaannya. Dalam menyusun pedoman dan mempersiapkan serta melaksanakan dan mengevaluasi uji coba penempatan nakes dengan model tim ini, penyedia dapat menafaatkan hasil studi-studi yang telah dilakukan baik oleh Pusren-Gun SDMK maupun oleh Unit kerja lainnya.</w:t>
      </w:r>
    </w:p>
    <w:p w:rsidR="007C054E" w:rsidRDefault="007C054E" w:rsidP="007C054E">
      <w:pPr>
        <w:pStyle w:val="ListParagraph"/>
        <w:ind w:firstLine="556"/>
        <w:jc w:val="both"/>
        <w:rPr>
          <w:rFonts w:asciiTheme="majorHAnsi" w:hAnsiTheme="majorHAnsi"/>
        </w:rPr>
      </w:pPr>
      <w:r>
        <w:rPr>
          <w:rFonts w:asciiTheme="majorHAnsi" w:hAnsiTheme="majorHAnsi"/>
        </w:rPr>
        <w:t xml:space="preserve">Kebijakan yang dapat dipedomani untuk menyusun pedoman dan mempersiapkan serta melaksanakan dan mengevaluasi uji coba penempatan nakes dengan model tim, </w:t>
      </w:r>
      <w:r w:rsidR="00AA49B7">
        <w:rPr>
          <w:rFonts w:asciiTheme="majorHAnsi" w:hAnsiTheme="majorHAnsi"/>
        </w:rPr>
        <w:t>antara lain :</w:t>
      </w:r>
    </w:p>
    <w:p w:rsidR="00AA49B7" w:rsidRDefault="00AA49B7" w:rsidP="007D4F95">
      <w:pPr>
        <w:pStyle w:val="ListParagraph"/>
        <w:numPr>
          <w:ilvl w:val="0"/>
          <w:numId w:val="8"/>
        </w:numPr>
        <w:jc w:val="both"/>
        <w:rPr>
          <w:rFonts w:asciiTheme="majorHAnsi" w:hAnsiTheme="majorHAnsi"/>
        </w:rPr>
      </w:pPr>
      <w:r>
        <w:rPr>
          <w:rFonts w:asciiTheme="majorHAnsi" w:hAnsiTheme="majorHAnsi"/>
        </w:rPr>
        <w:t xml:space="preserve">Undang-undang No. 32 </w:t>
      </w:r>
      <w:r w:rsidR="009E0C2C">
        <w:rPr>
          <w:rFonts w:asciiTheme="majorHAnsi" w:hAnsiTheme="majorHAnsi"/>
        </w:rPr>
        <w:t>tahun 2004 tentang Pemerintahan Daerah (Lembar Negara Republik Indonesia Tahun 2004 Nomor 15, tambahan Lembar Negara Republik Indonesia Nomor 4437) sebagaimana telah diubah terakhir dengan Undang-undang No. 12 tahun 2008 tentang Perubahan kedua atas Undang-undang No. 32 tahun 2004</w:t>
      </w:r>
      <w:r w:rsidR="00782159">
        <w:rPr>
          <w:rFonts w:asciiTheme="majorHAnsi" w:hAnsiTheme="majorHAnsi"/>
        </w:rPr>
        <w:t xml:space="preserve"> tentang Pemerintahan Daerah (Lembar Negara Republik Indonesia Tahun 2008 Nomor 59, tambahan Lembaran Negara Republik Indonesia Nomor 4844)</w:t>
      </w:r>
    </w:p>
    <w:p w:rsidR="00782159" w:rsidRDefault="00782159" w:rsidP="007D4F95">
      <w:pPr>
        <w:pStyle w:val="ListParagraph"/>
        <w:numPr>
          <w:ilvl w:val="0"/>
          <w:numId w:val="8"/>
        </w:numPr>
        <w:jc w:val="both"/>
        <w:rPr>
          <w:rFonts w:asciiTheme="majorHAnsi" w:hAnsiTheme="majorHAnsi"/>
        </w:rPr>
      </w:pPr>
      <w:r>
        <w:rPr>
          <w:rFonts w:asciiTheme="majorHAnsi" w:hAnsiTheme="majorHAnsi"/>
        </w:rPr>
        <w:t>Undang-undang Republik Indonesia</w:t>
      </w:r>
      <w:r w:rsidR="003169D2">
        <w:rPr>
          <w:rFonts w:asciiTheme="majorHAnsi" w:hAnsiTheme="majorHAnsi"/>
        </w:rPr>
        <w:t xml:space="preserve"> No.43 tahun 2008 tentang Wilayah Negara (Lembar Negara Republik Indonesia tahun 2008 No. 17, tambahan Lembar Negara Republik Indonesia Nomor 4925)</w:t>
      </w:r>
    </w:p>
    <w:p w:rsidR="003169D2" w:rsidRDefault="003169D2" w:rsidP="007D4F95">
      <w:pPr>
        <w:pStyle w:val="ListParagraph"/>
        <w:numPr>
          <w:ilvl w:val="0"/>
          <w:numId w:val="8"/>
        </w:numPr>
        <w:jc w:val="both"/>
        <w:rPr>
          <w:rFonts w:asciiTheme="majorHAnsi" w:hAnsiTheme="majorHAnsi"/>
        </w:rPr>
      </w:pPr>
      <w:r>
        <w:rPr>
          <w:rFonts w:asciiTheme="majorHAnsi" w:hAnsiTheme="majorHAnsi"/>
        </w:rPr>
        <w:t>Undang-undang No. 36 Tahun 2009 tentang Kesehatan (Lembar Negara Republik Indonesia Tahun 2009 No. 144, tambahan Lembar Negara Republik Indonesia Nomor 5063)</w:t>
      </w:r>
    </w:p>
    <w:p w:rsidR="003169D2" w:rsidRDefault="003169D2" w:rsidP="007D4F95">
      <w:pPr>
        <w:pStyle w:val="ListParagraph"/>
        <w:numPr>
          <w:ilvl w:val="0"/>
          <w:numId w:val="8"/>
        </w:numPr>
        <w:jc w:val="both"/>
        <w:rPr>
          <w:rFonts w:asciiTheme="majorHAnsi" w:hAnsiTheme="majorHAnsi"/>
        </w:rPr>
      </w:pPr>
      <w:r>
        <w:rPr>
          <w:rFonts w:asciiTheme="majorHAnsi" w:hAnsiTheme="majorHAnsi"/>
        </w:rPr>
        <w:t>Peraturan Presiden RI No. 78 Tahun 2005 tentang Pengelolaan Pulau-pulau Kecil Terluar (92 Pulau-pulau Kecil Terluar)</w:t>
      </w:r>
    </w:p>
    <w:p w:rsidR="003169D2" w:rsidRDefault="003169D2" w:rsidP="007D4F95">
      <w:pPr>
        <w:pStyle w:val="ListParagraph"/>
        <w:numPr>
          <w:ilvl w:val="0"/>
          <w:numId w:val="8"/>
        </w:numPr>
        <w:jc w:val="both"/>
        <w:rPr>
          <w:rFonts w:asciiTheme="majorHAnsi" w:hAnsiTheme="majorHAnsi"/>
        </w:rPr>
      </w:pPr>
      <w:r>
        <w:rPr>
          <w:rFonts w:asciiTheme="majorHAnsi" w:hAnsiTheme="majorHAnsi"/>
        </w:rPr>
        <w:t>Peraturan Presiden No. 5 Tahun 2010 tentang Rencana Pembangunan Jangka Menengah Nasional Tahun 2010-2014</w:t>
      </w:r>
    </w:p>
    <w:p w:rsidR="003169D2" w:rsidRDefault="003169D2" w:rsidP="007D4F95">
      <w:pPr>
        <w:pStyle w:val="ListParagraph"/>
        <w:numPr>
          <w:ilvl w:val="0"/>
          <w:numId w:val="8"/>
        </w:numPr>
        <w:jc w:val="both"/>
        <w:rPr>
          <w:rFonts w:asciiTheme="majorHAnsi" w:hAnsiTheme="majorHAnsi"/>
        </w:rPr>
      </w:pPr>
      <w:r>
        <w:rPr>
          <w:rFonts w:asciiTheme="majorHAnsi" w:hAnsiTheme="majorHAnsi"/>
        </w:rPr>
        <w:t>Keputusan Menteri Kesehatan RI No. 374/MENKES/SK/V/2009 tentang Sistem Kesehatan Nasional</w:t>
      </w:r>
    </w:p>
    <w:p w:rsidR="003169D2" w:rsidRDefault="003169D2" w:rsidP="007D4F95">
      <w:pPr>
        <w:pStyle w:val="ListParagraph"/>
        <w:numPr>
          <w:ilvl w:val="0"/>
          <w:numId w:val="8"/>
        </w:numPr>
        <w:jc w:val="both"/>
        <w:rPr>
          <w:rFonts w:asciiTheme="majorHAnsi" w:hAnsiTheme="majorHAnsi"/>
        </w:rPr>
      </w:pPr>
      <w:r>
        <w:rPr>
          <w:rFonts w:asciiTheme="majorHAnsi" w:hAnsiTheme="majorHAnsi"/>
        </w:rPr>
        <w:t>Peraturan Menteri Kesehatan RI No. 1144/MENKES/PER/VII/2010 tentang Organisasi dan Tata Kerja Kementerian Kesehatan</w:t>
      </w:r>
    </w:p>
    <w:p w:rsidR="003169D2" w:rsidRDefault="003169D2" w:rsidP="007D4F95">
      <w:pPr>
        <w:pStyle w:val="ListParagraph"/>
        <w:numPr>
          <w:ilvl w:val="0"/>
          <w:numId w:val="8"/>
        </w:numPr>
        <w:jc w:val="both"/>
        <w:rPr>
          <w:rFonts w:asciiTheme="majorHAnsi" w:hAnsiTheme="majorHAnsi"/>
        </w:rPr>
      </w:pPr>
      <w:r>
        <w:rPr>
          <w:rFonts w:asciiTheme="majorHAnsi" w:hAnsiTheme="majorHAnsi"/>
        </w:rPr>
        <w:t xml:space="preserve">Keputusan Direktur Jenderal Bina Upaya Kesehatan Nomor : HK.03.05/2486/2012 tentang Panduan Tim Pelayanan Kesehatan Bergerak </w:t>
      </w:r>
      <w:r>
        <w:rPr>
          <w:rFonts w:asciiTheme="majorHAnsi" w:hAnsiTheme="majorHAnsi"/>
          <w:i/>
        </w:rPr>
        <w:t>(Flying Health Care)</w:t>
      </w:r>
      <w:r>
        <w:rPr>
          <w:rFonts w:asciiTheme="majorHAnsi" w:hAnsiTheme="majorHAnsi"/>
        </w:rPr>
        <w:t xml:space="preserve"> di Daerah Tertinggal. Perbatasan, dan Kepulauan (DTPK)</w:t>
      </w:r>
    </w:p>
    <w:p w:rsidR="003169D2" w:rsidRDefault="003169D2" w:rsidP="003169D2">
      <w:pPr>
        <w:pStyle w:val="ListParagraph"/>
        <w:ind w:left="1636"/>
        <w:jc w:val="both"/>
        <w:rPr>
          <w:rFonts w:asciiTheme="majorHAnsi" w:hAnsiTheme="majorHAnsi"/>
        </w:rPr>
      </w:pPr>
    </w:p>
    <w:p w:rsidR="003147D9" w:rsidRDefault="003147D9" w:rsidP="007D4F95">
      <w:pPr>
        <w:pStyle w:val="ListParagraph"/>
        <w:numPr>
          <w:ilvl w:val="0"/>
          <w:numId w:val="1"/>
        </w:numPr>
        <w:rPr>
          <w:rFonts w:asciiTheme="majorHAnsi" w:hAnsiTheme="majorHAnsi"/>
        </w:rPr>
      </w:pPr>
      <w:r w:rsidRPr="00A609E0">
        <w:rPr>
          <w:rFonts w:asciiTheme="majorHAnsi" w:hAnsiTheme="majorHAnsi"/>
        </w:rPr>
        <w:t>Tujuan</w:t>
      </w:r>
    </w:p>
    <w:p w:rsidR="00A609E0" w:rsidRDefault="00A609E0" w:rsidP="007D4F95">
      <w:pPr>
        <w:pStyle w:val="ListParagraph"/>
        <w:numPr>
          <w:ilvl w:val="0"/>
          <w:numId w:val="2"/>
        </w:numPr>
        <w:rPr>
          <w:rFonts w:asciiTheme="majorHAnsi" w:hAnsiTheme="majorHAnsi"/>
        </w:rPr>
      </w:pPr>
      <w:r>
        <w:rPr>
          <w:rFonts w:asciiTheme="majorHAnsi" w:hAnsiTheme="majorHAnsi"/>
        </w:rPr>
        <w:t>Tujuan Umum</w:t>
      </w:r>
    </w:p>
    <w:p w:rsidR="00A609E0" w:rsidRDefault="00543F4C" w:rsidP="007D4F95">
      <w:pPr>
        <w:pStyle w:val="ListParagraph"/>
        <w:numPr>
          <w:ilvl w:val="0"/>
          <w:numId w:val="3"/>
        </w:numPr>
        <w:rPr>
          <w:rFonts w:asciiTheme="majorHAnsi" w:hAnsiTheme="majorHAnsi"/>
        </w:rPr>
      </w:pPr>
      <w:r>
        <w:rPr>
          <w:rFonts w:asciiTheme="majorHAnsi" w:hAnsiTheme="majorHAnsi"/>
        </w:rPr>
        <w:t>Terlaksananya penempatan nakes dengan team base di daerah terpilih</w:t>
      </w:r>
    </w:p>
    <w:p w:rsidR="00A609E0" w:rsidRDefault="00A609E0" w:rsidP="007D4F95">
      <w:pPr>
        <w:pStyle w:val="ListParagraph"/>
        <w:numPr>
          <w:ilvl w:val="0"/>
          <w:numId w:val="2"/>
        </w:numPr>
        <w:rPr>
          <w:rFonts w:asciiTheme="majorHAnsi" w:hAnsiTheme="majorHAnsi"/>
        </w:rPr>
      </w:pPr>
      <w:r>
        <w:rPr>
          <w:rFonts w:asciiTheme="majorHAnsi" w:hAnsiTheme="majorHAnsi"/>
        </w:rPr>
        <w:t>Tujuan Khusus</w:t>
      </w:r>
    </w:p>
    <w:p w:rsidR="00543F4C" w:rsidRDefault="00543F4C" w:rsidP="007D4F95">
      <w:pPr>
        <w:pStyle w:val="ListParagraph"/>
        <w:numPr>
          <w:ilvl w:val="0"/>
          <w:numId w:val="4"/>
        </w:numPr>
        <w:rPr>
          <w:rFonts w:asciiTheme="majorHAnsi" w:hAnsiTheme="majorHAnsi"/>
        </w:rPr>
      </w:pPr>
      <w:r>
        <w:rPr>
          <w:rFonts w:asciiTheme="majorHAnsi" w:hAnsiTheme="majorHAnsi"/>
        </w:rPr>
        <w:t>Tersusunnya pedoman penempatan nakes dengan team base</w:t>
      </w:r>
    </w:p>
    <w:p w:rsidR="00543F4C" w:rsidRDefault="00543F4C" w:rsidP="007D4F95">
      <w:pPr>
        <w:pStyle w:val="ListParagraph"/>
        <w:numPr>
          <w:ilvl w:val="0"/>
          <w:numId w:val="4"/>
        </w:numPr>
        <w:rPr>
          <w:rFonts w:asciiTheme="majorHAnsi" w:hAnsiTheme="majorHAnsi"/>
        </w:rPr>
      </w:pPr>
      <w:r>
        <w:rPr>
          <w:rFonts w:asciiTheme="majorHAnsi" w:hAnsiTheme="majorHAnsi"/>
        </w:rPr>
        <w:t>Terlaksananya pelatihan nakes peserta penempatan dengan team base</w:t>
      </w:r>
    </w:p>
    <w:p w:rsidR="00543F4C" w:rsidRDefault="00543F4C" w:rsidP="007D4F95">
      <w:pPr>
        <w:pStyle w:val="ListParagraph"/>
        <w:numPr>
          <w:ilvl w:val="0"/>
          <w:numId w:val="4"/>
        </w:numPr>
        <w:rPr>
          <w:rFonts w:asciiTheme="majorHAnsi" w:hAnsiTheme="majorHAnsi"/>
        </w:rPr>
      </w:pPr>
      <w:r>
        <w:rPr>
          <w:rFonts w:asciiTheme="majorHAnsi" w:hAnsiTheme="majorHAnsi"/>
        </w:rPr>
        <w:t>Terlaksananya uji coba penempatan nakes dengan team base</w:t>
      </w:r>
    </w:p>
    <w:p w:rsidR="007C054E" w:rsidRDefault="00D0602A" w:rsidP="007D4F95">
      <w:pPr>
        <w:pStyle w:val="ListParagraph"/>
        <w:numPr>
          <w:ilvl w:val="0"/>
          <w:numId w:val="4"/>
        </w:numPr>
        <w:rPr>
          <w:rFonts w:asciiTheme="majorHAnsi" w:hAnsiTheme="majorHAnsi"/>
        </w:rPr>
      </w:pPr>
      <w:r>
        <w:rPr>
          <w:rFonts w:asciiTheme="majorHAnsi" w:hAnsiTheme="majorHAnsi"/>
        </w:rPr>
        <w:t>Diperolehnya kesimpulan dan rekomendasi terkait penempatan nakes dengan team base</w:t>
      </w:r>
    </w:p>
    <w:p w:rsidR="00A609E0" w:rsidRPr="00A609E0" w:rsidRDefault="00A609E0" w:rsidP="00A609E0">
      <w:pPr>
        <w:pStyle w:val="ListParagraph"/>
        <w:rPr>
          <w:rFonts w:asciiTheme="majorHAnsi" w:hAnsiTheme="majorHAnsi"/>
        </w:rPr>
      </w:pPr>
    </w:p>
    <w:p w:rsidR="003147D9" w:rsidRDefault="003147D9" w:rsidP="007D4F95">
      <w:pPr>
        <w:pStyle w:val="ListParagraph"/>
        <w:numPr>
          <w:ilvl w:val="0"/>
          <w:numId w:val="1"/>
        </w:numPr>
        <w:rPr>
          <w:rFonts w:asciiTheme="majorHAnsi" w:hAnsiTheme="majorHAnsi"/>
        </w:rPr>
      </w:pPr>
      <w:r w:rsidRPr="00A609E0">
        <w:rPr>
          <w:rFonts w:asciiTheme="majorHAnsi" w:hAnsiTheme="majorHAnsi"/>
        </w:rPr>
        <w:t>Lokasi Pekerjaan</w:t>
      </w:r>
    </w:p>
    <w:p w:rsidR="00AE5040" w:rsidRDefault="00AE5040" w:rsidP="004202B5">
      <w:pPr>
        <w:pStyle w:val="ListParagraph"/>
        <w:ind w:firstLine="556"/>
        <w:jc w:val="both"/>
        <w:rPr>
          <w:rFonts w:asciiTheme="majorHAnsi" w:hAnsiTheme="majorHAnsi"/>
        </w:rPr>
      </w:pPr>
      <w:r>
        <w:rPr>
          <w:rFonts w:asciiTheme="majorHAnsi" w:hAnsiTheme="majorHAnsi"/>
        </w:rPr>
        <w:t xml:space="preserve">Rangkaian kegiatan uji coba penempatan nakes dengan team base mulai dari perencanaan, penyusunan pedoman, pelatihan, rekrutmen, penempatan, dan evaluasi </w:t>
      </w:r>
      <w:r>
        <w:rPr>
          <w:rFonts w:asciiTheme="majorHAnsi" w:hAnsiTheme="majorHAnsi"/>
        </w:rPr>
        <w:lastRenderedPageBreak/>
        <w:t xml:space="preserve">akan dilaksanakan di Jakarta dan daerah terpilih sesuai identifikasi. Diprioritaskan agar dilaksanakan di </w:t>
      </w:r>
      <w:r w:rsidR="004202B5">
        <w:rPr>
          <w:rFonts w:asciiTheme="majorHAnsi" w:hAnsiTheme="majorHAnsi"/>
        </w:rPr>
        <w:t>Papua dan Papua Barat.</w:t>
      </w:r>
    </w:p>
    <w:p w:rsidR="00AE5040" w:rsidRPr="00A609E0" w:rsidRDefault="00AE5040" w:rsidP="00AE5040">
      <w:pPr>
        <w:pStyle w:val="ListParagraph"/>
        <w:rPr>
          <w:rFonts w:asciiTheme="majorHAnsi" w:hAnsiTheme="majorHAnsi"/>
        </w:rPr>
      </w:pPr>
    </w:p>
    <w:p w:rsidR="003147D9" w:rsidRDefault="003147D9" w:rsidP="007D4F95">
      <w:pPr>
        <w:pStyle w:val="ListParagraph"/>
        <w:numPr>
          <w:ilvl w:val="0"/>
          <w:numId w:val="1"/>
        </w:numPr>
        <w:rPr>
          <w:rFonts w:asciiTheme="majorHAnsi" w:hAnsiTheme="majorHAnsi"/>
        </w:rPr>
      </w:pPr>
      <w:r w:rsidRPr="00A609E0">
        <w:rPr>
          <w:rFonts w:asciiTheme="majorHAnsi" w:hAnsiTheme="majorHAnsi"/>
        </w:rPr>
        <w:t>Sumber Pendanaan</w:t>
      </w:r>
    </w:p>
    <w:p w:rsidR="004202B5" w:rsidRDefault="004202B5" w:rsidP="004202B5">
      <w:pPr>
        <w:pStyle w:val="ListParagraph"/>
        <w:ind w:firstLine="556"/>
        <w:jc w:val="both"/>
        <w:rPr>
          <w:rFonts w:asciiTheme="majorHAnsi" w:hAnsiTheme="majorHAnsi"/>
        </w:rPr>
      </w:pPr>
      <w:r>
        <w:rPr>
          <w:rFonts w:asciiTheme="majorHAnsi" w:hAnsiTheme="majorHAnsi"/>
        </w:rPr>
        <w:t xml:space="preserve">Biaya pelaksanaan uji coba penempatan nakes dengan team base berasal dari APBN yang tertuang dalam </w:t>
      </w:r>
      <w:r>
        <w:rPr>
          <w:rFonts w:ascii="Cambria" w:hAnsi="Cambria"/>
          <w:sz w:val="24"/>
          <w:szCs w:val="24"/>
        </w:rPr>
        <w:t>Daftar Isian Pelaksanaan Anggaran (DIPA) Pusat Perencanaan dan Pendayagunaan SDM Kesehatan.</w:t>
      </w:r>
    </w:p>
    <w:p w:rsidR="004202B5" w:rsidRPr="00A609E0" w:rsidRDefault="004202B5" w:rsidP="004202B5">
      <w:pPr>
        <w:pStyle w:val="ListParagraph"/>
        <w:rPr>
          <w:rFonts w:asciiTheme="majorHAnsi" w:hAnsiTheme="majorHAnsi"/>
        </w:rPr>
      </w:pPr>
    </w:p>
    <w:p w:rsidR="003147D9" w:rsidRDefault="003147D9" w:rsidP="007D4F95">
      <w:pPr>
        <w:pStyle w:val="ListParagraph"/>
        <w:numPr>
          <w:ilvl w:val="0"/>
          <w:numId w:val="1"/>
        </w:numPr>
        <w:rPr>
          <w:rFonts w:asciiTheme="majorHAnsi" w:hAnsiTheme="majorHAnsi"/>
        </w:rPr>
      </w:pPr>
      <w:r w:rsidRPr="00A609E0">
        <w:rPr>
          <w:rFonts w:asciiTheme="majorHAnsi" w:hAnsiTheme="majorHAnsi"/>
        </w:rPr>
        <w:t>Lingkup Pekerjaan</w:t>
      </w:r>
    </w:p>
    <w:p w:rsidR="002B453B" w:rsidRDefault="006F50E7" w:rsidP="009F22B7">
      <w:pPr>
        <w:pStyle w:val="ListParagraph"/>
        <w:ind w:firstLine="556"/>
        <w:jc w:val="both"/>
        <w:rPr>
          <w:rFonts w:asciiTheme="majorHAnsi" w:hAnsiTheme="majorHAnsi"/>
        </w:rPr>
      </w:pPr>
      <w:r>
        <w:rPr>
          <w:rFonts w:asciiTheme="majorHAnsi" w:hAnsiTheme="majorHAnsi"/>
        </w:rPr>
        <w:t>Lingkup pekerjaan konsultan dalam kegiatan pelaksanaan uji coba penempatan nakes dengan team base adalah :</w:t>
      </w:r>
    </w:p>
    <w:p w:rsidR="006F50E7" w:rsidRDefault="006F50E7" w:rsidP="007D4F95">
      <w:pPr>
        <w:pStyle w:val="ListParagraph"/>
        <w:numPr>
          <w:ilvl w:val="0"/>
          <w:numId w:val="5"/>
        </w:numPr>
        <w:ind w:left="1276"/>
        <w:rPr>
          <w:rFonts w:asciiTheme="majorHAnsi" w:hAnsiTheme="majorHAnsi"/>
        </w:rPr>
      </w:pPr>
      <w:r>
        <w:rPr>
          <w:rFonts w:asciiTheme="majorHAnsi" w:hAnsiTheme="majorHAnsi"/>
        </w:rPr>
        <w:t>Penyusunan Pedoman Penempatan Nakes dengan Team Base</w:t>
      </w:r>
    </w:p>
    <w:p w:rsidR="006F50E7" w:rsidRDefault="006F50E7" w:rsidP="007D4F95">
      <w:pPr>
        <w:pStyle w:val="ListParagraph"/>
        <w:numPr>
          <w:ilvl w:val="0"/>
          <w:numId w:val="6"/>
        </w:numPr>
        <w:ind w:left="1843"/>
        <w:jc w:val="both"/>
        <w:rPr>
          <w:rFonts w:asciiTheme="majorHAnsi" w:hAnsiTheme="majorHAnsi"/>
        </w:rPr>
      </w:pPr>
      <w:r>
        <w:rPr>
          <w:rFonts w:asciiTheme="majorHAnsi" w:hAnsiTheme="majorHAnsi"/>
        </w:rPr>
        <w:t>Kajian Literatur dengan mengundang Kepala Pusat Perencanaan dan Pendayagunaan SDM Kesehatan serta Kepala Bidang Pendayagunaan SDM Kesehatan</w:t>
      </w:r>
      <w:r w:rsidR="009F22B7">
        <w:rPr>
          <w:rFonts w:asciiTheme="majorHAnsi" w:hAnsiTheme="majorHAnsi"/>
        </w:rPr>
        <w:t xml:space="preserve"> Dalam Negeri dan Timnya, juga mengundang</w:t>
      </w:r>
      <w:r>
        <w:rPr>
          <w:rFonts w:asciiTheme="majorHAnsi" w:hAnsiTheme="majorHAnsi"/>
        </w:rPr>
        <w:t xml:space="preserve">  lintas sektor trkait</w:t>
      </w:r>
      <w:r w:rsidR="009F22B7">
        <w:rPr>
          <w:rFonts w:asciiTheme="majorHAnsi" w:hAnsiTheme="majorHAnsi"/>
        </w:rPr>
        <w:t xml:space="preserve"> sesuai kebutuhan. Kajian Literatur diharapkan dapat menghasilkan kesamaan pemikiran dan pemahaman antara Kemenkes (Bidang Pendayagunaan SDM Kesehatan Dalam Negeri, Pusat Perencanaan dan Pendayagunaan SDM Kesehatan) dengan </w:t>
      </w:r>
      <w:r w:rsidR="001D2821">
        <w:rPr>
          <w:rFonts w:asciiTheme="majorHAnsi" w:hAnsiTheme="majorHAnsi"/>
        </w:rPr>
        <w:t>Tim Konsultan, serta kesamaan maksud dan harapan Kemenkes dengan konsep dasar</w:t>
      </w:r>
      <w:r w:rsidR="00031546">
        <w:rPr>
          <w:rFonts w:asciiTheme="majorHAnsi" w:hAnsiTheme="majorHAnsi"/>
        </w:rPr>
        <w:t xml:space="preserve"> Pedoman Penempatan Nakes dengan Team Base</w:t>
      </w:r>
      <w:r w:rsidR="001D2821">
        <w:rPr>
          <w:rFonts w:asciiTheme="majorHAnsi" w:hAnsiTheme="majorHAnsi"/>
        </w:rPr>
        <w:t xml:space="preserve"> </w:t>
      </w:r>
      <w:r w:rsidR="00031546">
        <w:rPr>
          <w:rFonts w:asciiTheme="majorHAnsi" w:hAnsiTheme="majorHAnsi"/>
        </w:rPr>
        <w:t>yang akan disusun oleh Tim Konsultan.</w:t>
      </w:r>
      <w:r w:rsidR="00C939B0">
        <w:rPr>
          <w:rFonts w:asciiTheme="majorHAnsi" w:hAnsiTheme="majorHAnsi"/>
        </w:rPr>
        <w:t xml:space="preserve"> Kajian literatur dapat membahas beberapa kebijakan yang tertera dalam bagian “Data Penunjang”</w:t>
      </w:r>
      <w:r w:rsidR="0025339C">
        <w:rPr>
          <w:rFonts w:asciiTheme="majorHAnsi" w:hAnsiTheme="majorHAnsi"/>
        </w:rPr>
        <w:t xml:space="preserve"> dan atau kebijakan lain yang dipandang perlu.</w:t>
      </w:r>
    </w:p>
    <w:p w:rsidR="009F22B7" w:rsidRPr="009F22B7" w:rsidRDefault="006F50E7" w:rsidP="007D4F95">
      <w:pPr>
        <w:pStyle w:val="ListParagraph"/>
        <w:numPr>
          <w:ilvl w:val="0"/>
          <w:numId w:val="6"/>
        </w:numPr>
        <w:ind w:left="1843"/>
        <w:jc w:val="both"/>
        <w:rPr>
          <w:rFonts w:asciiTheme="majorHAnsi" w:hAnsiTheme="majorHAnsi"/>
        </w:rPr>
      </w:pPr>
      <w:r>
        <w:rPr>
          <w:rFonts w:asciiTheme="majorHAnsi" w:hAnsiTheme="majorHAnsi"/>
        </w:rPr>
        <w:t>Kajian Lapangan</w:t>
      </w:r>
      <w:r w:rsidR="009F22B7">
        <w:rPr>
          <w:rFonts w:asciiTheme="majorHAnsi" w:hAnsiTheme="majorHAnsi"/>
        </w:rPr>
        <w:t xml:space="preserve"> dilakukan di daerah terpilih sesuai hasil kajian literatur </w:t>
      </w:r>
      <w:r w:rsidR="0025339C">
        <w:rPr>
          <w:rFonts w:asciiTheme="majorHAnsi" w:hAnsiTheme="majorHAnsi"/>
        </w:rPr>
        <w:t>berdasarkan</w:t>
      </w:r>
      <w:r w:rsidR="009F22B7">
        <w:rPr>
          <w:rFonts w:asciiTheme="majorHAnsi" w:hAnsiTheme="majorHAnsi"/>
        </w:rPr>
        <w:t xml:space="preserve"> kebutuhan, namun diprioritaskan di Papua dan Papua Barat. </w:t>
      </w:r>
      <w:r w:rsidR="00031546">
        <w:rPr>
          <w:rFonts w:asciiTheme="majorHAnsi" w:hAnsiTheme="majorHAnsi"/>
        </w:rPr>
        <w:t xml:space="preserve">Kajian Lapangan </w:t>
      </w:r>
      <w:r w:rsidR="00AD7B51">
        <w:rPr>
          <w:rFonts w:asciiTheme="majorHAnsi" w:hAnsiTheme="majorHAnsi"/>
        </w:rPr>
        <w:t>ditujukan agar diperoleh gambaran kondisi daerah yang akan ditempatkan nakes dengan team base. Terutama daerah yang akan diujicobakan.</w:t>
      </w:r>
    </w:p>
    <w:p w:rsidR="006F50E7" w:rsidRDefault="006F50E7" w:rsidP="007D4F95">
      <w:pPr>
        <w:pStyle w:val="ListParagraph"/>
        <w:numPr>
          <w:ilvl w:val="0"/>
          <w:numId w:val="6"/>
        </w:numPr>
        <w:ind w:left="1843"/>
        <w:jc w:val="both"/>
        <w:rPr>
          <w:rFonts w:asciiTheme="majorHAnsi" w:hAnsiTheme="majorHAnsi"/>
        </w:rPr>
      </w:pPr>
      <w:r>
        <w:rPr>
          <w:rFonts w:asciiTheme="majorHAnsi" w:hAnsiTheme="majorHAnsi"/>
        </w:rPr>
        <w:t>Penyusunan Dokumen Pedoman</w:t>
      </w:r>
      <w:r w:rsidR="009F22B7">
        <w:rPr>
          <w:rFonts w:asciiTheme="majorHAnsi" w:hAnsiTheme="majorHAnsi"/>
        </w:rPr>
        <w:t xml:space="preserve"> dengan mengundang Kepala Pusat Perencanaan dan Pendayagunaan SDM Kesehatan serta Kepala Bidang Pendayagunaan SDM Kesehatan Dalam Negeri dan Timnya, juga mengundang  lintas sektor trkait sesuai kebutuhan.</w:t>
      </w:r>
    </w:p>
    <w:p w:rsidR="006F50E7" w:rsidRDefault="003169D2" w:rsidP="007D4F95">
      <w:pPr>
        <w:pStyle w:val="ListParagraph"/>
        <w:numPr>
          <w:ilvl w:val="0"/>
          <w:numId w:val="6"/>
        </w:numPr>
        <w:ind w:left="1843"/>
        <w:jc w:val="both"/>
        <w:rPr>
          <w:rFonts w:asciiTheme="majorHAnsi" w:hAnsiTheme="majorHAnsi"/>
        </w:rPr>
      </w:pPr>
      <w:r>
        <w:rPr>
          <w:rFonts w:asciiTheme="majorHAnsi" w:hAnsiTheme="majorHAnsi"/>
        </w:rPr>
        <w:t>Penetapan pedoman, mengundang Kepala Badan PPSDM Kesehatan, Kapusren-Gun SDMK dan unit kerja lainnya.</w:t>
      </w:r>
    </w:p>
    <w:p w:rsidR="006F50E7" w:rsidRDefault="006F50E7" w:rsidP="007D4F95">
      <w:pPr>
        <w:pStyle w:val="ListParagraph"/>
        <w:numPr>
          <w:ilvl w:val="0"/>
          <w:numId w:val="5"/>
        </w:numPr>
        <w:ind w:left="1276"/>
        <w:rPr>
          <w:rFonts w:asciiTheme="majorHAnsi" w:hAnsiTheme="majorHAnsi"/>
        </w:rPr>
      </w:pPr>
      <w:r>
        <w:rPr>
          <w:rFonts w:asciiTheme="majorHAnsi" w:hAnsiTheme="majorHAnsi"/>
        </w:rPr>
        <w:t>Pelatihan Kelompok Nakes yang akan ditempatkan dengan Team Base</w:t>
      </w:r>
    </w:p>
    <w:p w:rsidR="00F50CE4" w:rsidRPr="003169D2" w:rsidRDefault="00F50CE4" w:rsidP="00E17D98">
      <w:pPr>
        <w:pStyle w:val="ListParagraph"/>
        <w:ind w:left="1276" w:firstLine="567"/>
        <w:jc w:val="both"/>
        <w:rPr>
          <w:rFonts w:asciiTheme="majorHAnsi" w:hAnsiTheme="majorHAnsi"/>
        </w:rPr>
      </w:pPr>
      <w:r>
        <w:rPr>
          <w:rFonts w:asciiTheme="majorHAnsi" w:hAnsiTheme="majorHAnsi"/>
        </w:rPr>
        <w:t xml:space="preserve">Pelatihan </w:t>
      </w:r>
      <w:r w:rsidR="00E0400A">
        <w:rPr>
          <w:rFonts w:asciiTheme="majorHAnsi" w:hAnsiTheme="majorHAnsi"/>
        </w:rPr>
        <w:t xml:space="preserve">yang dimaksud adalah </w:t>
      </w:r>
      <w:r w:rsidR="00B12D81">
        <w:rPr>
          <w:rFonts w:asciiTheme="majorHAnsi" w:hAnsiTheme="majorHAnsi"/>
        </w:rPr>
        <w:t>pelatihan dan pembekalan pedoman/</w:t>
      </w:r>
      <w:r w:rsidR="00E17D98" w:rsidRPr="003169D2">
        <w:rPr>
          <w:rFonts w:asciiTheme="majorHAnsi" w:hAnsiTheme="majorHAnsi" w:cs="Arial"/>
          <w:i/>
          <w:iCs/>
          <w:color w:val="000000"/>
          <w:shd w:val="clear" w:color="auto" w:fill="FFFFFF"/>
        </w:rPr>
        <w:t xml:space="preserve">standard operating procedure (SOP) </w:t>
      </w:r>
      <w:r w:rsidR="00E17D98" w:rsidRPr="003169D2">
        <w:rPr>
          <w:rFonts w:asciiTheme="majorHAnsi" w:hAnsiTheme="majorHAnsi" w:cs="Arial"/>
          <w:iCs/>
          <w:color w:val="000000"/>
          <w:shd w:val="clear" w:color="auto" w:fill="FFFFFF"/>
        </w:rPr>
        <w:t>pelaksanaan uji coba penempatan nakes dengan model tim (team base) yang meliputi antara lain :</w:t>
      </w:r>
    </w:p>
    <w:p w:rsidR="00E17D98" w:rsidRDefault="00E17D98" w:rsidP="007D4F95">
      <w:pPr>
        <w:pStyle w:val="ListParagraph"/>
        <w:numPr>
          <w:ilvl w:val="0"/>
          <w:numId w:val="7"/>
        </w:numPr>
        <w:tabs>
          <w:tab w:val="left" w:pos="1843"/>
        </w:tabs>
        <w:ind w:left="1843"/>
        <w:rPr>
          <w:rFonts w:asciiTheme="majorHAnsi" w:hAnsiTheme="majorHAnsi"/>
        </w:rPr>
      </w:pPr>
      <w:r>
        <w:rPr>
          <w:rFonts w:asciiTheme="majorHAnsi" w:hAnsiTheme="majorHAnsi"/>
        </w:rPr>
        <w:t>Sosiologi kesehatan</w:t>
      </w:r>
    </w:p>
    <w:p w:rsidR="00E17D98" w:rsidRDefault="00E17D98" w:rsidP="007D4F95">
      <w:pPr>
        <w:pStyle w:val="ListParagraph"/>
        <w:numPr>
          <w:ilvl w:val="0"/>
          <w:numId w:val="7"/>
        </w:numPr>
        <w:tabs>
          <w:tab w:val="left" w:pos="1843"/>
        </w:tabs>
        <w:ind w:left="1843"/>
        <w:rPr>
          <w:rFonts w:asciiTheme="majorHAnsi" w:hAnsiTheme="majorHAnsi"/>
        </w:rPr>
      </w:pPr>
      <w:r>
        <w:rPr>
          <w:rFonts w:asciiTheme="majorHAnsi" w:hAnsiTheme="majorHAnsi"/>
        </w:rPr>
        <w:t>Antropologi kesehatan</w:t>
      </w:r>
    </w:p>
    <w:p w:rsidR="006F50E7" w:rsidRDefault="00E17D98" w:rsidP="007D4F95">
      <w:pPr>
        <w:pStyle w:val="ListParagraph"/>
        <w:numPr>
          <w:ilvl w:val="0"/>
          <w:numId w:val="7"/>
        </w:numPr>
        <w:tabs>
          <w:tab w:val="left" w:pos="1843"/>
        </w:tabs>
        <w:ind w:left="1843"/>
        <w:rPr>
          <w:rFonts w:asciiTheme="majorHAnsi" w:hAnsiTheme="majorHAnsi"/>
        </w:rPr>
      </w:pPr>
      <w:r>
        <w:rPr>
          <w:rFonts w:asciiTheme="majorHAnsi" w:hAnsiTheme="majorHAnsi"/>
        </w:rPr>
        <w:t>Pedoman pelayanan kesehatan</w:t>
      </w:r>
      <w:r w:rsidR="00733B34">
        <w:rPr>
          <w:rFonts w:asciiTheme="majorHAnsi" w:hAnsiTheme="majorHAnsi"/>
        </w:rPr>
        <w:t xml:space="preserve"> bergerak dan menetap</w:t>
      </w:r>
    </w:p>
    <w:p w:rsidR="006F50E7" w:rsidRDefault="003169D2" w:rsidP="007D4F95">
      <w:pPr>
        <w:pStyle w:val="ListParagraph"/>
        <w:numPr>
          <w:ilvl w:val="0"/>
          <w:numId w:val="7"/>
        </w:numPr>
        <w:tabs>
          <w:tab w:val="left" w:pos="1843"/>
        </w:tabs>
        <w:ind w:left="1843"/>
        <w:rPr>
          <w:rFonts w:asciiTheme="majorHAnsi" w:hAnsiTheme="majorHAnsi"/>
        </w:rPr>
      </w:pPr>
      <w:r>
        <w:rPr>
          <w:rFonts w:asciiTheme="majorHAnsi" w:hAnsiTheme="majorHAnsi"/>
        </w:rPr>
        <w:t>Manjemen Kelompok</w:t>
      </w:r>
    </w:p>
    <w:p w:rsidR="0025339C" w:rsidRPr="00E17D98" w:rsidRDefault="0025339C" w:rsidP="0025339C">
      <w:pPr>
        <w:pStyle w:val="ListParagraph"/>
        <w:ind w:left="1276" w:firstLine="567"/>
        <w:jc w:val="both"/>
        <w:rPr>
          <w:rFonts w:asciiTheme="majorHAnsi" w:hAnsiTheme="majorHAnsi"/>
        </w:rPr>
      </w:pPr>
      <w:r>
        <w:rPr>
          <w:rFonts w:asciiTheme="majorHAnsi" w:hAnsiTheme="majorHAnsi"/>
        </w:rPr>
        <w:t>Pelatithan direncanakan akan dilaksanakan di Jakarta (BBPK/lainnya di Jakarta) dengan berkoordinasi dan melibatkan Tim Pelatih dan Tim Pelatihan di BBPK/Pusat Pendidikan dan Pelatihan Aparatur, BPPSDMK.</w:t>
      </w:r>
    </w:p>
    <w:p w:rsidR="006F50E7" w:rsidRDefault="006F50E7" w:rsidP="007D4F95">
      <w:pPr>
        <w:pStyle w:val="ListParagraph"/>
        <w:numPr>
          <w:ilvl w:val="0"/>
          <w:numId w:val="5"/>
        </w:numPr>
        <w:ind w:left="1276"/>
        <w:rPr>
          <w:rFonts w:asciiTheme="majorHAnsi" w:hAnsiTheme="majorHAnsi"/>
        </w:rPr>
      </w:pPr>
      <w:r>
        <w:rPr>
          <w:rFonts w:asciiTheme="majorHAnsi" w:hAnsiTheme="majorHAnsi"/>
        </w:rPr>
        <w:t>Uji coba Penempatan Nakes dengan Team Base</w:t>
      </w:r>
    </w:p>
    <w:p w:rsidR="003169D2" w:rsidRDefault="003169D2" w:rsidP="003169D2">
      <w:pPr>
        <w:pStyle w:val="ListParagraph"/>
        <w:ind w:left="1276" w:firstLine="567"/>
        <w:rPr>
          <w:rFonts w:asciiTheme="majorHAnsi" w:hAnsiTheme="majorHAnsi"/>
        </w:rPr>
      </w:pPr>
      <w:r>
        <w:rPr>
          <w:rFonts w:asciiTheme="majorHAnsi" w:hAnsiTheme="majorHAnsi"/>
        </w:rPr>
        <w:t xml:space="preserve">Uji coba penempatan nakes dengan team base </w:t>
      </w:r>
      <w:r w:rsidR="00733B34">
        <w:rPr>
          <w:rFonts w:asciiTheme="majorHAnsi" w:hAnsiTheme="majorHAnsi"/>
        </w:rPr>
        <w:t>terdi</w:t>
      </w:r>
      <w:r>
        <w:rPr>
          <w:rFonts w:asciiTheme="majorHAnsi" w:hAnsiTheme="majorHAnsi"/>
        </w:rPr>
        <w:t>ri dari beberapa tahapan sebagai berikut :</w:t>
      </w:r>
    </w:p>
    <w:p w:rsidR="003169D2" w:rsidRDefault="003169D2" w:rsidP="007D4F95">
      <w:pPr>
        <w:pStyle w:val="ListParagraph"/>
        <w:numPr>
          <w:ilvl w:val="0"/>
          <w:numId w:val="9"/>
        </w:numPr>
        <w:tabs>
          <w:tab w:val="left" w:pos="1843"/>
        </w:tabs>
        <w:ind w:left="1843"/>
        <w:rPr>
          <w:rFonts w:asciiTheme="majorHAnsi" w:hAnsiTheme="majorHAnsi"/>
        </w:rPr>
      </w:pPr>
      <w:r>
        <w:rPr>
          <w:rFonts w:asciiTheme="majorHAnsi" w:hAnsiTheme="majorHAnsi"/>
        </w:rPr>
        <w:t>Pengumuman/pengiklanan</w:t>
      </w:r>
    </w:p>
    <w:p w:rsidR="003169D2" w:rsidRPr="003169D2" w:rsidRDefault="003169D2" w:rsidP="007D4F95">
      <w:pPr>
        <w:pStyle w:val="ListParagraph"/>
        <w:numPr>
          <w:ilvl w:val="0"/>
          <w:numId w:val="9"/>
        </w:numPr>
        <w:tabs>
          <w:tab w:val="left" w:pos="1843"/>
        </w:tabs>
        <w:ind w:left="1843"/>
        <w:rPr>
          <w:rFonts w:asciiTheme="majorHAnsi" w:hAnsiTheme="majorHAnsi"/>
        </w:rPr>
      </w:pPr>
      <w:r>
        <w:rPr>
          <w:rFonts w:asciiTheme="majorHAnsi" w:hAnsiTheme="majorHAnsi"/>
        </w:rPr>
        <w:t>Rekrut</w:t>
      </w:r>
      <w:r w:rsidRPr="003169D2">
        <w:rPr>
          <w:rFonts w:asciiTheme="majorHAnsi" w:hAnsiTheme="majorHAnsi"/>
        </w:rPr>
        <w:t>men</w:t>
      </w:r>
    </w:p>
    <w:p w:rsidR="003169D2" w:rsidRDefault="003169D2" w:rsidP="007D4F95">
      <w:pPr>
        <w:pStyle w:val="ListParagraph"/>
        <w:numPr>
          <w:ilvl w:val="0"/>
          <w:numId w:val="9"/>
        </w:numPr>
        <w:tabs>
          <w:tab w:val="left" w:pos="1843"/>
        </w:tabs>
        <w:ind w:left="1843"/>
        <w:rPr>
          <w:rFonts w:asciiTheme="majorHAnsi" w:hAnsiTheme="majorHAnsi"/>
        </w:rPr>
      </w:pPr>
      <w:r>
        <w:rPr>
          <w:rFonts w:asciiTheme="majorHAnsi" w:hAnsiTheme="majorHAnsi"/>
        </w:rPr>
        <w:t>Pelatihan/pembekalan</w:t>
      </w:r>
    </w:p>
    <w:p w:rsidR="003169D2" w:rsidRDefault="003169D2" w:rsidP="007D4F95">
      <w:pPr>
        <w:pStyle w:val="ListParagraph"/>
        <w:numPr>
          <w:ilvl w:val="0"/>
          <w:numId w:val="9"/>
        </w:numPr>
        <w:tabs>
          <w:tab w:val="left" w:pos="1843"/>
        </w:tabs>
        <w:ind w:left="1843"/>
        <w:rPr>
          <w:rFonts w:asciiTheme="majorHAnsi" w:hAnsiTheme="majorHAnsi"/>
        </w:rPr>
      </w:pPr>
      <w:r>
        <w:rPr>
          <w:rFonts w:asciiTheme="majorHAnsi" w:hAnsiTheme="majorHAnsi"/>
        </w:rPr>
        <w:t>Pemberangkatan/penempatan</w:t>
      </w:r>
    </w:p>
    <w:p w:rsidR="003169D2" w:rsidRDefault="003169D2" w:rsidP="007D4F95">
      <w:pPr>
        <w:pStyle w:val="ListParagraph"/>
        <w:numPr>
          <w:ilvl w:val="0"/>
          <w:numId w:val="9"/>
        </w:numPr>
        <w:tabs>
          <w:tab w:val="left" w:pos="1843"/>
        </w:tabs>
        <w:ind w:left="1843"/>
        <w:rPr>
          <w:rFonts w:asciiTheme="majorHAnsi" w:hAnsiTheme="majorHAnsi"/>
        </w:rPr>
      </w:pPr>
      <w:r>
        <w:rPr>
          <w:rFonts w:asciiTheme="majorHAnsi" w:hAnsiTheme="majorHAnsi"/>
        </w:rPr>
        <w:lastRenderedPageBreak/>
        <w:t>Pelaksanaan pelayanan kesehatan bergerak</w:t>
      </w:r>
      <w:r w:rsidR="00733B34">
        <w:rPr>
          <w:rFonts w:asciiTheme="majorHAnsi" w:hAnsiTheme="majorHAnsi"/>
        </w:rPr>
        <w:t xml:space="preserve"> dan menetap</w:t>
      </w:r>
    </w:p>
    <w:p w:rsidR="00733B34" w:rsidRPr="00733B34" w:rsidRDefault="00733B34" w:rsidP="007D4F95">
      <w:pPr>
        <w:pStyle w:val="ListParagraph"/>
        <w:numPr>
          <w:ilvl w:val="0"/>
          <w:numId w:val="9"/>
        </w:numPr>
        <w:tabs>
          <w:tab w:val="left" w:pos="1843"/>
        </w:tabs>
        <w:ind w:left="1843"/>
        <w:rPr>
          <w:rFonts w:asciiTheme="majorHAnsi" w:hAnsiTheme="majorHAnsi"/>
        </w:rPr>
      </w:pPr>
      <w:r>
        <w:rPr>
          <w:rFonts w:asciiTheme="majorHAnsi" w:hAnsiTheme="majorHAnsi"/>
        </w:rPr>
        <w:t xml:space="preserve">Monitoring, Evaluasi, dan </w:t>
      </w:r>
      <w:r w:rsidRPr="00733B34">
        <w:rPr>
          <w:rFonts w:asciiTheme="majorHAnsi" w:hAnsiTheme="majorHAnsi"/>
        </w:rPr>
        <w:t xml:space="preserve">Pelaporan </w:t>
      </w:r>
    </w:p>
    <w:p w:rsidR="002B453B" w:rsidRDefault="00733B34" w:rsidP="007D4F95">
      <w:pPr>
        <w:pStyle w:val="ListParagraph"/>
        <w:numPr>
          <w:ilvl w:val="0"/>
          <w:numId w:val="5"/>
        </w:numPr>
        <w:ind w:left="1276"/>
        <w:rPr>
          <w:rFonts w:asciiTheme="majorHAnsi" w:hAnsiTheme="majorHAnsi"/>
        </w:rPr>
      </w:pPr>
      <w:r>
        <w:rPr>
          <w:rFonts w:asciiTheme="majorHAnsi" w:hAnsiTheme="majorHAnsi"/>
        </w:rPr>
        <w:t>Penyusunan dan penyampaian laporan</w:t>
      </w:r>
    </w:p>
    <w:p w:rsidR="000D20C5" w:rsidRDefault="000D20C5" w:rsidP="000D20C5">
      <w:pPr>
        <w:pStyle w:val="ListParagraph"/>
        <w:ind w:left="1276" w:firstLine="567"/>
        <w:jc w:val="both"/>
        <w:rPr>
          <w:rFonts w:asciiTheme="majorHAnsi" w:hAnsiTheme="majorHAnsi"/>
        </w:rPr>
      </w:pPr>
      <w:r>
        <w:rPr>
          <w:rFonts w:asciiTheme="majorHAnsi" w:hAnsiTheme="majorHAnsi"/>
        </w:rPr>
        <w:t>Konsultan harus menyusun laporan pelaksanaan Kegiatan Uji Coba Penempatan Nakes dengan Team Base, mulai dari penyusunan pedoman, rekrutmen, penempatan dan monev. Dalam laporan tersebut memuat laporan-laporan pelaksanaan pelayanan kesehatan yang telah disusun oleh nakes yang ditugaskan.</w:t>
      </w:r>
    </w:p>
    <w:p w:rsidR="00733B34" w:rsidRDefault="000D20C5" w:rsidP="000D20C5">
      <w:pPr>
        <w:pStyle w:val="ListParagraph"/>
        <w:ind w:left="1276" w:firstLine="567"/>
        <w:jc w:val="both"/>
        <w:rPr>
          <w:rFonts w:asciiTheme="majorHAnsi" w:hAnsiTheme="majorHAnsi"/>
        </w:rPr>
      </w:pPr>
      <w:r>
        <w:rPr>
          <w:rFonts w:asciiTheme="majorHAnsi" w:hAnsiTheme="majorHAnsi"/>
        </w:rPr>
        <w:t>Setiap nakes yang ditugaskan dan setiap kelompok harus membuat laporan harian, mingguan, dan bulanan. Format pelaporan sesuai dengan lampiran pada pedoman penempatan nakes dengan team base. Laporan-laporan tersebut harus dikirim ke Penyelenggara/Peneyedia Jasa/Konsultan.</w:t>
      </w:r>
    </w:p>
    <w:p w:rsidR="000D20C5" w:rsidRDefault="000D20C5" w:rsidP="000D20C5">
      <w:pPr>
        <w:pStyle w:val="ListParagraph"/>
        <w:ind w:left="1276" w:firstLine="567"/>
        <w:jc w:val="both"/>
        <w:rPr>
          <w:rFonts w:asciiTheme="majorHAnsi" w:hAnsiTheme="majorHAnsi"/>
        </w:rPr>
      </w:pPr>
      <w:r>
        <w:rPr>
          <w:rFonts w:asciiTheme="majorHAnsi" w:hAnsiTheme="majorHAnsi"/>
        </w:rPr>
        <w:t>Laporan yang diserahkan/disampaikan kepada Kemenkes adalah laporan lengkap yang merupakan kompilasi dari laporan administrasi dan laporan teknis baik oleh konsultan maupun dari peserta uji coba penugasan nakes dengan team base.</w:t>
      </w:r>
    </w:p>
    <w:p w:rsidR="000D20C5" w:rsidRPr="00A609E0" w:rsidRDefault="000D20C5" w:rsidP="00733B34">
      <w:pPr>
        <w:pStyle w:val="ListParagraph"/>
        <w:ind w:left="1276" w:firstLine="567"/>
        <w:rPr>
          <w:rFonts w:asciiTheme="majorHAnsi" w:hAnsiTheme="majorHAnsi"/>
        </w:rPr>
      </w:pPr>
    </w:p>
    <w:p w:rsidR="003147D9" w:rsidRDefault="003147D9" w:rsidP="007D4F95">
      <w:pPr>
        <w:pStyle w:val="ListParagraph"/>
        <w:numPr>
          <w:ilvl w:val="0"/>
          <w:numId w:val="1"/>
        </w:numPr>
        <w:rPr>
          <w:rFonts w:asciiTheme="majorHAnsi" w:hAnsiTheme="majorHAnsi"/>
        </w:rPr>
      </w:pPr>
      <w:r w:rsidRPr="00A609E0">
        <w:rPr>
          <w:rFonts w:asciiTheme="majorHAnsi" w:hAnsiTheme="majorHAnsi"/>
        </w:rPr>
        <w:t>Keluaran</w:t>
      </w:r>
    </w:p>
    <w:p w:rsidR="006601BC" w:rsidRDefault="000D20C5" w:rsidP="006601BC">
      <w:pPr>
        <w:pStyle w:val="ListParagraph"/>
        <w:rPr>
          <w:rFonts w:asciiTheme="majorHAnsi" w:hAnsiTheme="majorHAnsi"/>
        </w:rPr>
      </w:pPr>
      <w:r>
        <w:rPr>
          <w:rFonts w:asciiTheme="majorHAnsi" w:hAnsiTheme="majorHAnsi"/>
        </w:rPr>
        <w:t>Hasil dari pelaksanaan kegitan ini adalah Dokumen Uji Coba Pe</w:t>
      </w:r>
      <w:r w:rsidR="001D7EC6">
        <w:rPr>
          <w:rFonts w:asciiTheme="majorHAnsi" w:hAnsiTheme="majorHAnsi"/>
        </w:rPr>
        <w:t>ne</w:t>
      </w:r>
      <w:r>
        <w:rPr>
          <w:rFonts w:asciiTheme="majorHAnsi" w:hAnsiTheme="majorHAnsi"/>
        </w:rPr>
        <w:t>mpatan Nakes dengan Team Base</w:t>
      </w:r>
      <w:r w:rsidR="006601BC">
        <w:rPr>
          <w:rFonts w:asciiTheme="majorHAnsi" w:hAnsiTheme="majorHAnsi"/>
        </w:rPr>
        <w:t>, yang tediri atas :</w:t>
      </w:r>
    </w:p>
    <w:p w:rsidR="006601BC" w:rsidRDefault="006601BC" w:rsidP="007D4F95">
      <w:pPr>
        <w:pStyle w:val="ListParagraph"/>
        <w:numPr>
          <w:ilvl w:val="0"/>
          <w:numId w:val="11"/>
        </w:numPr>
        <w:rPr>
          <w:rFonts w:asciiTheme="majorHAnsi" w:hAnsiTheme="majorHAnsi"/>
        </w:rPr>
      </w:pPr>
      <w:r>
        <w:rPr>
          <w:rFonts w:asciiTheme="majorHAnsi" w:hAnsiTheme="majorHAnsi"/>
        </w:rPr>
        <w:t>Pedoman Penempatan Nakes dengan Team Base</w:t>
      </w:r>
    </w:p>
    <w:p w:rsidR="006601BC" w:rsidRDefault="006601BC" w:rsidP="007D4F95">
      <w:pPr>
        <w:pStyle w:val="ListParagraph"/>
        <w:numPr>
          <w:ilvl w:val="0"/>
          <w:numId w:val="11"/>
        </w:numPr>
        <w:rPr>
          <w:rFonts w:asciiTheme="majorHAnsi" w:hAnsiTheme="majorHAnsi"/>
        </w:rPr>
      </w:pPr>
      <w:r>
        <w:rPr>
          <w:rFonts w:asciiTheme="majorHAnsi" w:hAnsiTheme="majorHAnsi"/>
        </w:rPr>
        <w:t>Dokumen Pelaksanaan Penempatan Nakes dengan Team Base</w:t>
      </w:r>
    </w:p>
    <w:p w:rsidR="006601BC" w:rsidRDefault="006601BC" w:rsidP="007D4F95">
      <w:pPr>
        <w:pStyle w:val="ListParagraph"/>
        <w:numPr>
          <w:ilvl w:val="0"/>
          <w:numId w:val="11"/>
        </w:numPr>
        <w:rPr>
          <w:rFonts w:asciiTheme="majorHAnsi" w:hAnsiTheme="majorHAnsi"/>
        </w:rPr>
      </w:pPr>
      <w:r>
        <w:rPr>
          <w:rFonts w:asciiTheme="majorHAnsi" w:hAnsiTheme="majorHAnsi"/>
        </w:rPr>
        <w:t xml:space="preserve">Dokumen </w:t>
      </w:r>
      <w:r w:rsidR="00D0602A">
        <w:rPr>
          <w:rFonts w:asciiTheme="majorHAnsi" w:hAnsiTheme="majorHAnsi"/>
        </w:rPr>
        <w:t xml:space="preserve">Hasil </w:t>
      </w:r>
      <w:r>
        <w:rPr>
          <w:rFonts w:asciiTheme="majorHAnsi" w:hAnsiTheme="majorHAnsi"/>
        </w:rPr>
        <w:t>Evaluasi Penempatan Nakes dengan Team Base</w:t>
      </w:r>
    </w:p>
    <w:p w:rsidR="000D20C5" w:rsidRDefault="000D20C5" w:rsidP="000D20C5">
      <w:pPr>
        <w:pStyle w:val="ListParagraph"/>
        <w:rPr>
          <w:rFonts w:asciiTheme="majorHAnsi" w:hAnsiTheme="majorHAnsi"/>
        </w:rPr>
      </w:pPr>
    </w:p>
    <w:p w:rsidR="00B929FB" w:rsidRDefault="00B929FB" w:rsidP="007D4F95">
      <w:pPr>
        <w:pStyle w:val="ListParagraph"/>
        <w:numPr>
          <w:ilvl w:val="0"/>
          <w:numId w:val="1"/>
        </w:numPr>
        <w:rPr>
          <w:rFonts w:asciiTheme="majorHAnsi" w:hAnsiTheme="majorHAnsi"/>
        </w:rPr>
      </w:pPr>
      <w:r>
        <w:rPr>
          <w:rFonts w:asciiTheme="majorHAnsi" w:hAnsiTheme="majorHAnsi"/>
        </w:rPr>
        <w:t>Tahapan Kegiatan</w:t>
      </w:r>
    </w:p>
    <w:p w:rsidR="000D20C5" w:rsidRDefault="001D7EC6" w:rsidP="007D4F95">
      <w:pPr>
        <w:pStyle w:val="ListParagraph"/>
        <w:numPr>
          <w:ilvl w:val="0"/>
          <w:numId w:val="10"/>
        </w:numPr>
        <w:rPr>
          <w:rFonts w:asciiTheme="majorHAnsi" w:hAnsiTheme="majorHAnsi"/>
        </w:rPr>
      </w:pPr>
      <w:r>
        <w:rPr>
          <w:rFonts w:asciiTheme="majorHAnsi" w:hAnsiTheme="majorHAnsi"/>
        </w:rPr>
        <w:t>Menyusun Laporan Pendahuluan</w:t>
      </w:r>
    </w:p>
    <w:p w:rsidR="001D7EC6" w:rsidRDefault="001D7EC6" w:rsidP="007D4F95">
      <w:pPr>
        <w:pStyle w:val="ListParagraph"/>
        <w:numPr>
          <w:ilvl w:val="0"/>
          <w:numId w:val="10"/>
        </w:numPr>
        <w:rPr>
          <w:rFonts w:asciiTheme="majorHAnsi" w:hAnsiTheme="majorHAnsi"/>
        </w:rPr>
      </w:pPr>
      <w:r>
        <w:rPr>
          <w:rFonts w:asciiTheme="majorHAnsi" w:hAnsiTheme="majorHAnsi"/>
        </w:rPr>
        <w:t>Menusun Pedoman Penempatan Nakes dengan Team Base</w:t>
      </w:r>
    </w:p>
    <w:p w:rsidR="001D7EC6" w:rsidRDefault="001D7EC6" w:rsidP="007D4F95">
      <w:pPr>
        <w:pStyle w:val="ListParagraph"/>
        <w:numPr>
          <w:ilvl w:val="0"/>
          <w:numId w:val="10"/>
        </w:numPr>
        <w:rPr>
          <w:rFonts w:asciiTheme="majorHAnsi" w:hAnsiTheme="majorHAnsi"/>
        </w:rPr>
      </w:pPr>
      <w:r>
        <w:rPr>
          <w:rFonts w:asciiTheme="majorHAnsi" w:hAnsiTheme="majorHAnsi"/>
        </w:rPr>
        <w:t>Melaksanakan Rekrutmen</w:t>
      </w:r>
    </w:p>
    <w:p w:rsidR="006601BC" w:rsidRDefault="006601BC" w:rsidP="007D4F95">
      <w:pPr>
        <w:pStyle w:val="ListParagraph"/>
        <w:numPr>
          <w:ilvl w:val="0"/>
          <w:numId w:val="10"/>
        </w:numPr>
        <w:rPr>
          <w:rFonts w:asciiTheme="majorHAnsi" w:hAnsiTheme="majorHAnsi"/>
        </w:rPr>
      </w:pPr>
      <w:r>
        <w:rPr>
          <w:rFonts w:asciiTheme="majorHAnsi" w:hAnsiTheme="majorHAnsi"/>
        </w:rPr>
        <w:t>Menyusun Laporan Antara</w:t>
      </w:r>
    </w:p>
    <w:p w:rsidR="001D7EC6" w:rsidRDefault="001D7EC6" w:rsidP="007D4F95">
      <w:pPr>
        <w:pStyle w:val="ListParagraph"/>
        <w:numPr>
          <w:ilvl w:val="0"/>
          <w:numId w:val="10"/>
        </w:numPr>
        <w:rPr>
          <w:rFonts w:asciiTheme="majorHAnsi" w:hAnsiTheme="majorHAnsi"/>
        </w:rPr>
      </w:pPr>
      <w:r>
        <w:rPr>
          <w:rFonts w:asciiTheme="majorHAnsi" w:hAnsiTheme="majorHAnsi"/>
        </w:rPr>
        <w:t>Melaksanakan Pelatihan Pra Penempatan</w:t>
      </w:r>
    </w:p>
    <w:p w:rsidR="001D7EC6" w:rsidRDefault="001D7EC6" w:rsidP="007D4F95">
      <w:pPr>
        <w:pStyle w:val="ListParagraph"/>
        <w:numPr>
          <w:ilvl w:val="0"/>
          <w:numId w:val="10"/>
        </w:numPr>
        <w:rPr>
          <w:rFonts w:asciiTheme="majorHAnsi" w:hAnsiTheme="majorHAnsi"/>
        </w:rPr>
      </w:pPr>
      <w:r>
        <w:rPr>
          <w:rFonts w:asciiTheme="majorHAnsi" w:hAnsiTheme="majorHAnsi"/>
        </w:rPr>
        <w:t>Menempatkan Nakes dengan Team Base</w:t>
      </w:r>
    </w:p>
    <w:p w:rsidR="001D7EC6" w:rsidRDefault="006601BC" w:rsidP="007D4F95">
      <w:pPr>
        <w:pStyle w:val="ListParagraph"/>
        <w:numPr>
          <w:ilvl w:val="0"/>
          <w:numId w:val="10"/>
        </w:numPr>
        <w:rPr>
          <w:rFonts w:asciiTheme="majorHAnsi" w:hAnsiTheme="majorHAnsi"/>
        </w:rPr>
      </w:pPr>
      <w:r>
        <w:rPr>
          <w:rFonts w:asciiTheme="majorHAnsi" w:hAnsiTheme="majorHAnsi"/>
        </w:rPr>
        <w:t>Melakokan Monev</w:t>
      </w:r>
    </w:p>
    <w:p w:rsidR="006601BC" w:rsidRDefault="006601BC" w:rsidP="007D4F95">
      <w:pPr>
        <w:pStyle w:val="ListParagraph"/>
        <w:numPr>
          <w:ilvl w:val="0"/>
          <w:numId w:val="10"/>
        </w:numPr>
        <w:rPr>
          <w:rFonts w:asciiTheme="majorHAnsi" w:hAnsiTheme="majorHAnsi"/>
        </w:rPr>
      </w:pPr>
      <w:r>
        <w:rPr>
          <w:rFonts w:asciiTheme="majorHAnsi" w:hAnsiTheme="majorHAnsi"/>
        </w:rPr>
        <w:t>Penyusun Laporan Akhir</w:t>
      </w:r>
    </w:p>
    <w:p w:rsidR="000D20C5" w:rsidRDefault="000D20C5" w:rsidP="000D20C5">
      <w:pPr>
        <w:pStyle w:val="ListParagraph"/>
        <w:rPr>
          <w:rFonts w:asciiTheme="majorHAnsi" w:hAnsiTheme="majorHAnsi"/>
        </w:rPr>
      </w:pPr>
    </w:p>
    <w:p w:rsidR="00B929FB" w:rsidRDefault="00B929FB" w:rsidP="007D4F95">
      <w:pPr>
        <w:pStyle w:val="ListParagraph"/>
        <w:numPr>
          <w:ilvl w:val="0"/>
          <w:numId w:val="1"/>
        </w:numPr>
        <w:rPr>
          <w:rFonts w:asciiTheme="majorHAnsi" w:hAnsiTheme="majorHAnsi"/>
        </w:rPr>
      </w:pPr>
      <w:r>
        <w:rPr>
          <w:rFonts w:asciiTheme="majorHAnsi" w:hAnsiTheme="majorHAnsi"/>
        </w:rPr>
        <w:t>Kualifikasi Penyedia</w:t>
      </w:r>
    </w:p>
    <w:p w:rsidR="006601BC" w:rsidRDefault="006601BC" w:rsidP="006601BC">
      <w:pPr>
        <w:pStyle w:val="ListParagraph"/>
        <w:jc w:val="both"/>
        <w:rPr>
          <w:rFonts w:asciiTheme="majorHAnsi" w:hAnsiTheme="majorHAnsi"/>
        </w:rPr>
      </w:pPr>
      <w:r>
        <w:rPr>
          <w:rFonts w:asciiTheme="majorHAnsi" w:hAnsiTheme="majorHAnsi"/>
        </w:rPr>
        <w:t>Penyedia yang akan mengikuti proses lelalng harus memenuhi kualifikasi sebagai berikut :</w:t>
      </w:r>
    </w:p>
    <w:p w:rsidR="006601BC" w:rsidRDefault="006601BC" w:rsidP="007D4F95">
      <w:pPr>
        <w:pStyle w:val="ListParagraph"/>
        <w:numPr>
          <w:ilvl w:val="0"/>
          <w:numId w:val="12"/>
        </w:numPr>
        <w:jc w:val="both"/>
        <w:rPr>
          <w:rFonts w:asciiTheme="majorHAnsi" w:hAnsiTheme="majorHAnsi"/>
        </w:rPr>
      </w:pPr>
      <w:r>
        <w:rPr>
          <w:rFonts w:asciiTheme="majorHAnsi" w:hAnsiTheme="majorHAnsi"/>
        </w:rPr>
        <w:t>Berbadan hukum indonesia (Administrasi lengkap dan masih berlaku) sesuai dengan ketentuan yang diatur dalam Peraturan Presiden Nomor 54 tahun 2010 tentang Barang/Jasa Pemerintah.</w:t>
      </w:r>
    </w:p>
    <w:p w:rsidR="006601BC" w:rsidRDefault="006601BC" w:rsidP="007D4F95">
      <w:pPr>
        <w:pStyle w:val="ListParagraph"/>
        <w:numPr>
          <w:ilvl w:val="0"/>
          <w:numId w:val="12"/>
        </w:numPr>
        <w:jc w:val="both"/>
        <w:rPr>
          <w:rFonts w:asciiTheme="majorHAnsi" w:hAnsiTheme="majorHAnsi"/>
        </w:rPr>
      </w:pPr>
      <w:r>
        <w:rPr>
          <w:rFonts w:asciiTheme="majorHAnsi" w:hAnsiTheme="majorHAnsi"/>
        </w:rPr>
        <w:t>Menyiapakan 1 (satu) orang dengan kualifikasi pendidikan sekurang-kurangnya</w:t>
      </w:r>
      <w:r w:rsidR="006E6F50">
        <w:rPr>
          <w:rFonts w:asciiTheme="majorHAnsi" w:hAnsiTheme="majorHAnsi"/>
        </w:rPr>
        <w:t xml:space="preserve"> S2 Bidang Kesehatan, mempunyai pengalaman sekurang-kurangnya </w:t>
      </w:r>
      <w:r w:rsidR="004D76BE">
        <w:rPr>
          <w:rFonts w:asciiTheme="majorHAnsi" w:hAnsiTheme="majorHAnsi"/>
        </w:rPr>
        <w:t>7 atau 6 Tahun pada perusahaan di bidang kesehatan (diutamakan yang berpengalaman dalam managemen dan mendayagunakan/menempatkan SDM Kesehatan) sebagai Ketua Tim.</w:t>
      </w:r>
    </w:p>
    <w:p w:rsidR="004D76BE" w:rsidRDefault="004D76BE" w:rsidP="007D4F95">
      <w:pPr>
        <w:pStyle w:val="ListParagraph"/>
        <w:numPr>
          <w:ilvl w:val="0"/>
          <w:numId w:val="12"/>
        </w:numPr>
        <w:jc w:val="both"/>
        <w:rPr>
          <w:rFonts w:asciiTheme="majorHAnsi" w:hAnsiTheme="majorHAnsi"/>
        </w:rPr>
      </w:pPr>
      <w:r>
        <w:rPr>
          <w:rFonts w:asciiTheme="majorHAnsi" w:hAnsiTheme="majorHAnsi"/>
        </w:rPr>
        <w:t>Menyiapakan 1 (satu) orang Tenaga Ahli dengan kualifikasi pendidikan sekurang-kurangnya S2 Bidang Kesehatan, mempunyai pengalaman sekurang-kurangnya 6 atau 5 Tahun pada perusahaan di bidang kesehatan (diutamakan yang berpengalaman dalam managemen dan mendayagunakan/menempatkan SDM Kesehatan)</w:t>
      </w:r>
    </w:p>
    <w:p w:rsidR="004D76BE" w:rsidRDefault="004D76BE" w:rsidP="007D4F95">
      <w:pPr>
        <w:pStyle w:val="ListParagraph"/>
        <w:numPr>
          <w:ilvl w:val="0"/>
          <w:numId w:val="12"/>
        </w:numPr>
        <w:jc w:val="both"/>
        <w:rPr>
          <w:rFonts w:asciiTheme="majorHAnsi" w:hAnsiTheme="majorHAnsi"/>
        </w:rPr>
      </w:pPr>
      <w:r>
        <w:rPr>
          <w:rFonts w:asciiTheme="majorHAnsi" w:hAnsiTheme="majorHAnsi"/>
        </w:rPr>
        <w:t xml:space="preserve">Menyiapakan 1 (satu) orang Tenaga Ahli dengan kualifikasi pendidikan sekurang-kurangnya S2 Bidang Kesehatan, mempunyai pengalaman sekurang-kurangnya 6 </w:t>
      </w:r>
      <w:r>
        <w:rPr>
          <w:rFonts w:asciiTheme="majorHAnsi" w:hAnsiTheme="majorHAnsi"/>
        </w:rPr>
        <w:lastRenderedPageBreak/>
        <w:t>atau 5 Tahun pada perusahaan di bidang kesehatan (diutamakan yang berpengalaman dalam menyusun pedoman penempatan SDM Kesehatan)</w:t>
      </w:r>
    </w:p>
    <w:p w:rsidR="004D76BE" w:rsidRDefault="004D76BE" w:rsidP="007D4F95">
      <w:pPr>
        <w:pStyle w:val="ListParagraph"/>
        <w:numPr>
          <w:ilvl w:val="0"/>
          <w:numId w:val="12"/>
        </w:numPr>
        <w:jc w:val="both"/>
        <w:rPr>
          <w:rFonts w:asciiTheme="majorHAnsi" w:hAnsiTheme="majorHAnsi"/>
        </w:rPr>
      </w:pPr>
      <w:r>
        <w:rPr>
          <w:rFonts w:asciiTheme="majorHAnsi" w:hAnsiTheme="majorHAnsi"/>
        </w:rPr>
        <w:t>Menyiapakan 1 (satu) orang Tenaga Ahli dengan kualifikasi pendidikan sekurang-kurangnya S2 Bidang Kesehatan, mempunyai pengalaman sekurang-kurangnya 6 atau 5 Tahun pada perusahaan di bidang kesehatan (diutamakan yang berpengalaman dalam pelatihan SDM Kesehatan)</w:t>
      </w:r>
    </w:p>
    <w:p w:rsidR="006601BC" w:rsidRDefault="004D76BE" w:rsidP="007D4F95">
      <w:pPr>
        <w:pStyle w:val="ListParagraph"/>
        <w:numPr>
          <w:ilvl w:val="0"/>
          <w:numId w:val="12"/>
        </w:numPr>
        <w:jc w:val="both"/>
        <w:rPr>
          <w:rFonts w:asciiTheme="majorHAnsi" w:hAnsiTheme="majorHAnsi"/>
        </w:rPr>
      </w:pPr>
      <w:r w:rsidRPr="00632981">
        <w:rPr>
          <w:rFonts w:asciiTheme="majorHAnsi" w:hAnsiTheme="majorHAnsi"/>
        </w:rPr>
        <w:t>Menyiapkan 2 (dua) orang tenaga pendukung (</w:t>
      </w:r>
      <w:r w:rsidR="00632981">
        <w:rPr>
          <w:rFonts w:asciiTheme="majorHAnsi" w:hAnsiTheme="majorHAnsi"/>
        </w:rPr>
        <w:t>Asisten Profesional/</w:t>
      </w:r>
      <w:r w:rsidRPr="00632981">
        <w:rPr>
          <w:rFonts w:asciiTheme="majorHAnsi" w:hAnsiTheme="majorHAnsi"/>
        </w:rPr>
        <w:t xml:space="preserve">administrasi </w:t>
      </w:r>
      <w:r w:rsidR="00632981">
        <w:rPr>
          <w:rFonts w:asciiTheme="majorHAnsi" w:hAnsiTheme="majorHAnsi"/>
        </w:rPr>
        <w:t>dan Sekretaris)</w:t>
      </w:r>
      <w:r w:rsidR="00D0602A">
        <w:rPr>
          <w:rFonts w:asciiTheme="majorHAnsi" w:hAnsiTheme="majorHAnsi"/>
        </w:rPr>
        <w:t xml:space="preserve"> yang menguasi manajemen (perencanaan, pengelolaan</w:t>
      </w:r>
      <w:r w:rsidR="0094261D">
        <w:rPr>
          <w:rFonts w:asciiTheme="majorHAnsi" w:hAnsiTheme="majorHAnsi"/>
        </w:rPr>
        <w:t>/pelaksanaan</w:t>
      </w:r>
      <w:r w:rsidR="00D0602A">
        <w:rPr>
          <w:rFonts w:asciiTheme="majorHAnsi" w:hAnsiTheme="majorHAnsi"/>
        </w:rPr>
        <w:t>, pelaporan) keuangan dan kegiatan.</w:t>
      </w:r>
    </w:p>
    <w:p w:rsidR="00632981" w:rsidRPr="00632981" w:rsidRDefault="00632981" w:rsidP="007D4F95">
      <w:pPr>
        <w:pStyle w:val="ListParagraph"/>
        <w:numPr>
          <w:ilvl w:val="0"/>
          <w:numId w:val="12"/>
        </w:numPr>
        <w:jc w:val="both"/>
        <w:rPr>
          <w:rFonts w:asciiTheme="majorHAnsi" w:hAnsiTheme="majorHAnsi"/>
        </w:rPr>
      </w:pPr>
      <w:r>
        <w:rPr>
          <w:rFonts w:asciiTheme="majorHAnsi" w:hAnsiTheme="majorHAnsi"/>
        </w:rPr>
        <w:t>Ketua Tim, Anggota Tim/Tenaga Ahli, dan Tenaga Pendukung harus berkedudukan/mempunyai kantor operasional untuk kegiatan ini di Jabodetabek.</w:t>
      </w:r>
    </w:p>
    <w:p w:rsidR="00632981" w:rsidRPr="00632981" w:rsidRDefault="00632981" w:rsidP="00632981">
      <w:pPr>
        <w:pStyle w:val="ListParagraph"/>
        <w:ind w:left="1080"/>
        <w:jc w:val="both"/>
        <w:rPr>
          <w:rFonts w:asciiTheme="majorHAnsi" w:hAnsiTheme="majorHAnsi"/>
        </w:rPr>
      </w:pPr>
    </w:p>
    <w:p w:rsidR="00B929FB" w:rsidRDefault="00B929FB" w:rsidP="007D4F95">
      <w:pPr>
        <w:pStyle w:val="ListParagraph"/>
        <w:numPr>
          <w:ilvl w:val="0"/>
          <w:numId w:val="1"/>
        </w:numPr>
        <w:rPr>
          <w:rFonts w:asciiTheme="majorHAnsi" w:hAnsiTheme="majorHAnsi"/>
        </w:rPr>
      </w:pPr>
      <w:r>
        <w:rPr>
          <w:rFonts w:asciiTheme="majorHAnsi" w:hAnsiTheme="majorHAnsi"/>
        </w:rPr>
        <w:t>Rencana Kerja untuk Pekerjaan Jasa Konsultasi</w:t>
      </w:r>
    </w:p>
    <w:tbl>
      <w:tblPr>
        <w:tblStyle w:val="TableGrid"/>
        <w:tblW w:w="8222" w:type="dxa"/>
        <w:tblInd w:w="817" w:type="dxa"/>
        <w:tblLayout w:type="fixed"/>
        <w:tblLook w:val="04A0" w:firstRow="1" w:lastRow="0" w:firstColumn="1" w:lastColumn="0" w:noHBand="0" w:noVBand="1"/>
      </w:tblPr>
      <w:tblGrid>
        <w:gridCol w:w="520"/>
        <w:gridCol w:w="2599"/>
        <w:gridCol w:w="2693"/>
        <w:gridCol w:w="1417"/>
        <w:gridCol w:w="993"/>
      </w:tblGrid>
      <w:tr w:rsidR="000C5C66" w:rsidTr="000C5C66">
        <w:tc>
          <w:tcPr>
            <w:tcW w:w="520" w:type="dxa"/>
            <w:vAlign w:val="center"/>
          </w:tcPr>
          <w:p w:rsidR="00793228" w:rsidRDefault="00793228" w:rsidP="00793228">
            <w:pPr>
              <w:pStyle w:val="ListParagraph"/>
              <w:ind w:left="0"/>
              <w:jc w:val="center"/>
              <w:rPr>
                <w:rFonts w:asciiTheme="majorHAnsi" w:hAnsiTheme="majorHAnsi"/>
              </w:rPr>
            </w:pPr>
            <w:r>
              <w:rPr>
                <w:rFonts w:asciiTheme="majorHAnsi" w:hAnsiTheme="majorHAnsi"/>
              </w:rPr>
              <w:t>No</w:t>
            </w:r>
          </w:p>
        </w:tc>
        <w:tc>
          <w:tcPr>
            <w:tcW w:w="2599" w:type="dxa"/>
            <w:vAlign w:val="center"/>
          </w:tcPr>
          <w:p w:rsidR="00793228" w:rsidRDefault="00793228" w:rsidP="00793228">
            <w:pPr>
              <w:pStyle w:val="ListParagraph"/>
              <w:ind w:left="0"/>
              <w:jc w:val="center"/>
              <w:rPr>
                <w:rFonts w:asciiTheme="majorHAnsi" w:hAnsiTheme="majorHAnsi"/>
              </w:rPr>
            </w:pPr>
            <w:r>
              <w:rPr>
                <w:rFonts w:asciiTheme="majorHAnsi" w:hAnsiTheme="majorHAnsi"/>
              </w:rPr>
              <w:t>Uraian Kerja</w:t>
            </w:r>
          </w:p>
        </w:tc>
        <w:tc>
          <w:tcPr>
            <w:tcW w:w="2693" w:type="dxa"/>
            <w:vAlign w:val="center"/>
          </w:tcPr>
          <w:p w:rsidR="00793228" w:rsidRDefault="00793228" w:rsidP="00793228">
            <w:pPr>
              <w:pStyle w:val="ListParagraph"/>
              <w:ind w:left="0"/>
              <w:jc w:val="center"/>
              <w:rPr>
                <w:rFonts w:asciiTheme="majorHAnsi" w:hAnsiTheme="majorHAnsi"/>
              </w:rPr>
            </w:pPr>
            <w:r>
              <w:rPr>
                <w:rFonts w:asciiTheme="majorHAnsi" w:hAnsiTheme="majorHAnsi"/>
              </w:rPr>
              <w:t>Output yg dihasilkan</w:t>
            </w:r>
          </w:p>
        </w:tc>
        <w:tc>
          <w:tcPr>
            <w:tcW w:w="1417" w:type="dxa"/>
            <w:vAlign w:val="center"/>
          </w:tcPr>
          <w:p w:rsidR="00793228" w:rsidRDefault="00793228" w:rsidP="00793228">
            <w:pPr>
              <w:pStyle w:val="ListParagraph"/>
              <w:ind w:left="0"/>
              <w:jc w:val="center"/>
              <w:rPr>
                <w:rFonts w:asciiTheme="majorHAnsi" w:hAnsiTheme="majorHAnsi"/>
              </w:rPr>
            </w:pPr>
            <w:r>
              <w:rPr>
                <w:rFonts w:asciiTheme="majorHAnsi" w:hAnsiTheme="majorHAnsi"/>
              </w:rPr>
              <w:t>Waktu</w:t>
            </w:r>
          </w:p>
        </w:tc>
        <w:tc>
          <w:tcPr>
            <w:tcW w:w="993" w:type="dxa"/>
            <w:vAlign w:val="center"/>
          </w:tcPr>
          <w:p w:rsidR="00793228" w:rsidRDefault="00793228" w:rsidP="00793228">
            <w:pPr>
              <w:pStyle w:val="ListParagraph"/>
              <w:ind w:left="0"/>
              <w:jc w:val="center"/>
              <w:rPr>
                <w:rFonts w:asciiTheme="majorHAnsi" w:hAnsiTheme="majorHAnsi"/>
              </w:rPr>
            </w:pPr>
            <w:r>
              <w:rPr>
                <w:rFonts w:asciiTheme="majorHAnsi" w:hAnsiTheme="majorHAnsi"/>
              </w:rPr>
              <w:t>Pemba</w:t>
            </w:r>
            <w:r w:rsidR="000C5C66">
              <w:rPr>
                <w:rFonts w:asciiTheme="majorHAnsi" w:hAnsiTheme="majorHAnsi"/>
              </w:rPr>
              <w:t>-</w:t>
            </w:r>
            <w:r>
              <w:rPr>
                <w:rFonts w:asciiTheme="majorHAnsi" w:hAnsiTheme="majorHAnsi"/>
              </w:rPr>
              <w:t>yaran (Term)</w:t>
            </w:r>
          </w:p>
        </w:tc>
      </w:tr>
      <w:tr w:rsidR="000C5C66" w:rsidTr="000C5C66">
        <w:tc>
          <w:tcPr>
            <w:tcW w:w="520" w:type="dxa"/>
          </w:tcPr>
          <w:p w:rsidR="000C5C66" w:rsidRDefault="000C5C66" w:rsidP="00793228">
            <w:pPr>
              <w:pStyle w:val="ListParagraph"/>
              <w:ind w:left="0"/>
              <w:jc w:val="center"/>
              <w:rPr>
                <w:rFonts w:asciiTheme="majorHAnsi" w:hAnsiTheme="majorHAnsi"/>
              </w:rPr>
            </w:pPr>
            <w:r>
              <w:rPr>
                <w:rFonts w:asciiTheme="majorHAnsi" w:hAnsiTheme="majorHAnsi"/>
              </w:rPr>
              <w:t>1</w:t>
            </w:r>
          </w:p>
        </w:tc>
        <w:tc>
          <w:tcPr>
            <w:tcW w:w="2599" w:type="dxa"/>
          </w:tcPr>
          <w:p w:rsidR="000C5C66" w:rsidRDefault="000C5C66" w:rsidP="00632981">
            <w:pPr>
              <w:pStyle w:val="ListParagraph"/>
              <w:ind w:left="0"/>
              <w:rPr>
                <w:rFonts w:asciiTheme="majorHAnsi" w:hAnsiTheme="majorHAnsi"/>
              </w:rPr>
            </w:pPr>
            <w:r>
              <w:rPr>
                <w:rFonts w:asciiTheme="majorHAnsi" w:hAnsiTheme="majorHAnsi"/>
              </w:rPr>
              <w:t>Menyusun studi protokol (proposal kegiatan dan rencana kerja)</w:t>
            </w:r>
          </w:p>
        </w:tc>
        <w:tc>
          <w:tcPr>
            <w:tcW w:w="2693" w:type="dxa"/>
          </w:tcPr>
          <w:p w:rsidR="000C5C66" w:rsidRDefault="000C5C66" w:rsidP="00632981">
            <w:pPr>
              <w:pStyle w:val="ListParagraph"/>
              <w:ind w:left="0"/>
              <w:rPr>
                <w:rFonts w:asciiTheme="majorHAnsi" w:hAnsiTheme="majorHAnsi"/>
              </w:rPr>
            </w:pPr>
            <w:r>
              <w:rPr>
                <w:rFonts w:asciiTheme="majorHAnsi" w:hAnsiTheme="majorHAnsi"/>
              </w:rPr>
              <w:t>Dokumen proposal kegiatan dan rencana kerja</w:t>
            </w:r>
          </w:p>
        </w:tc>
        <w:tc>
          <w:tcPr>
            <w:tcW w:w="1417" w:type="dxa"/>
          </w:tcPr>
          <w:p w:rsidR="000C5C66" w:rsidRDefault="00B541E9" w:rsidP="00632981">
            <w:pPr>
              <w:pStyle w:val="ListParagraph"/>
              <w:ind w:left="0"/>
              <w:rPr>
                <w:rFonts w:asciiTheme="majorHAnsi" w:hAnsiTheme="majorHAnsi"/>
              </w:rPr>
            </w:pPr>
            <w:r>
              <w:rPr>
                <w:rFonts w:asciiTheme="majorHAnsi" w:hAnsiTheme="majorHAnsi"/>
              </w:rPr>
              <w:t>Juli</w:t>
            </w:r>
            <w:r w:rsidR="000C5C66">
              <w:rPr>
                <w:rFonts w:asciiTheme="majorHAnsi" w:hAnsiTheme="majorHAnsi"/>
              </w:rPr>
              <w:t xml:space="preserve"> (Minggu I)</w:t>
            </w:r>
          </w:p>
        </w:tc>
        <w:tc>
          <w:tcPr>
            <w:tcW w:w="993" w:type="dxa"/>
            <w:vMerge w:val="restart"/>
          </w:tcPr>
          <w:p w:rsidR="000C5C66" w:rsidRDefault="000C5C66" w:rsidP="00632981">
            <w:pPr>
              <w:pStyle w:val="ListParagraph"/>
              <w:ind w:left="0"/>
              <w:rPr>
                <w:rFonts w:asciiTheme="majorHAnsi" w:hAnsiTheme="majorHAnsi"/>
              </w:rPr>
            </w:pPr>
            <w:r>
              <w:rPr>
                <w:rFonts w:asciiTheme="majorHAnsi" w:hAnsiTheme="majorHAnsi"/>
              </w:rPr>
              <w:t>10 %</w:t>
            </w:r>
          </w:p>
        </w:tc>
      </w:tr>
      <w:tr w:rsidR="000C5C66" w:rsidTr="000C5C66">
        <w:tc>
          <w:tcPr>
            <w:tcW w:w="520" w:type="dxa"/>
          </w:tcPr>
          <w:p w:rsidR="000C5C66" w:rsidRDefault="000C5C66" w:rsidP="00793228">
            <w:pPr>
              <w:pStyle w:val="ListParagraph"/>
              <w:ind w:left="0"/>
              <w:jc w:val="center"/>
              <w:rPr>
                <w:rFonts w:asciiTheme="majorHAnsi" w:hAnsiTheme="majorHAnsi"/>
              </w:rPr>
            </w:pPr>
            <w:r>
              <w:rPr>
                <w:rFonts w:asciiTheme="majorHAnsi" w:hAnsiTheme="majorHAnsi"/>
              </w:rPr>
              <w:t>2</w:t>
            </w:r>
          </w:p>
        </w:tc>
        <w:tc>
          <w:tcPr>
            <w:tcW w:w="2599" w:type="dxa"/>
          </w:tcPr>
          <w:p w:rsidR="000C5C66" w:rsidRDefault="000C5C66" w:rsidP="00632981">
            <w:pPr>
              <w:pStyle w:val="ListParagraph"/>
              <w:ind w:left="0"/>
              <w:rPr>
                <w:rFonts w:asciiTheme="majorHAnsi" w:hAnsiTheme="majorHAnsi"/>
              </w:rPr>
            </w:pPr>
            <w:r>
              <w:rPr>
                <w:rFonts w:asciiTheme="majorHAnsi" w:hAnsiTheme="majorHAnsi"/>
              </w:rPr>
              <w:t>Menyusun laporan pendahuluan</w:t>
            </w:r>
          </w:p>
        </w:tc>
        <w:tc>
          <w:tcPr>
            <w:tcW w:w="2693" w:type="dxa"/>
          </w:tcPr>
          <w:p w:rsidR="000C5C66" w:rsidRDefault="000C5C66" w:rsidP="00632981">
            <w:pPr>
              <w:pStyle w:val="ListParagraph"/>
              <w:ind w:left="0"/>
              <w:rPr>
                <w:rFonts w:asciiTheme="majorHAnsi" w:hAnsiTheme="majorHAnsi"/>
              </w:rPr>
            </w:pPr>
            <w:r>
              <w:rPr>
                <w:rFonts w:asciiTheme="majorHAnsi" w:hAnsiTheme="majorHAnsi"/>
              </w:rPr>
              <w:t>Dokumen laporan pendahuluan</w:t>
            </w:r>
          </w:p>
        </w:tc>
        <w:tc>
          <w:tcPr>
            <w:tcW w:w="1417" w:type="dxa"/>
          </w:tcPr>
          <w:p w:rsidR="000C5C66" w:rsidRDefault="00B541E9" w:rsidP="00632981">
            <w:pPr>
              <w:pStyle w:val="ListParagraph"/>
              <w:ind w:left="0"/>
              <w:rPr>
                <w:rFonts w:asciiTheme="majorHAnsi" w:hAnsiTheme="majorHAnsi"/>
              </w:rPr>
            </w:pPr>
            <w:r>
              <w:rPr>
                <w:rFonts w:asciiTheme="majorHAnsi" w:hAnsiTheme="majorHAnsi"/>
              </w:rPr>
              <w:t>Juli</w:t>
            </w:r>
            <w:r w:rsidR="000C5C66">
              <w:rPr>
                <w:rFonts w:asciiTheme="majorHAnsi" w:hAnsiTheme="majorHAnsi"/>
              </w:rPr>
              <w:t xml:space="preserve"> (Minggu I)</w:t>
            </w:r>
          </w:p>
        </w:tc>
        <w:tc>
          <w:tcPr>
            <w:tcW w:w="993" w:type="dxa"/>
            <w:vMerge/>
          </w:tcPr>
          <w:p w:rsidR="000C5C66" w:rsidRDefault="000C5C66" w:rsidP="00632981">
            <w:pPr>
              <w:pStyle w:val="ListParagraph"/>
              <w:ind w:left="0"/>
              <w:rPr>
                <w:rFonts w:asciiTheme="majorHAnsi" w:hAnsiTheme="majorHAnsi"/>
              </w:rPr>
            </w:pPr>
          </w:p>
        </w:tc>
      </w:tr>
      <w:tr w:rsidR="000C5C66" w:rsidTr="000C5C66">
        <w:tc>
          <w:tcPr>
            <w:tcW w:w="520" w:type="dxa"/>
          </w:tcPr>
          <w:p w:rsidR="000C5C66" w:rsidRDefault="000C5C66" w:rsidP="00793228">
            <w:pPr>
              <w:pStyle w:val="ListParagraph"/>
              <w:ind w:left="0"/>
              <w:jc w:val="center"/>
              <w:rPr>
                <w:rFonts w:asciiTheme="majorHAnsi" w:hAnsiTheme="majorHAnsi"/>
              </w:rPr>
            </w:pPr>
            <w:r>
              <w:rPr>
                <w:rFonts w:asciiTheme="majorHAnsi" w:hAnsiTheme="majorHAnsi"/>
              </w:rPr>
              <w:t>3</w:t>
            </w:r>
          </w:p>
        </w:tc>
        <w:tc>
          <w:tcPr>
            <w:tcW w:w="2599" w:type="dxa"/>
          </w:tcPr>
          <w:p w:rsidR="000C5C66" w:rsidRDefault="000C5C66" w:rsidP="00632981">
            <w:pPr>
              <w:pStyle w:val="ListParagraph"/>
              <w:ind w:left="0"/>
              <w:rPr>
                <w:rFonts w:asciiTheme="majorHAnsi" w:hAnsiTheme="majorHAnsi"/>
              </w:rPr>
            </w:pPr>
            <w:r>
              <w:rPr>
                <w:rFonts w:asciiTheme="majorHAnsi" w:hAnsiTheme="majorHAnsi"/>
              </w:rPr>
              <w:t xml:space="preserve">Menyusun Pedoman </w:t>
            </w:r>
            <w:r w:rsidRPr="00B37DF3">
              <w:rPr>
                <w:rFonts w:asciiTheme="majorHAnsi" w:hAnsiTheme="majorHAnsi"/>
              </w:rPr>
              <w:t>Penempatan Nakes dengan Tim Base</w:t>
            </w:r>
            <w:r>
              <w:rPr>
                <w:rFonts w:asciiTheme="majorHAnsi" w:hAnsiTheme="majorHAnsi"/>
              </w:rPr>
              <w:t xml:space="preserve"> dengan tahapan sebagai berikut :</w:t>
            </w:r>
          </w:p>
          <w:p w:rsidR="000C5C66" w:rsidRDefault="000C5C66" w:rsidP="007D4F95">
            <w:pPr>
              <w:pStyle w:val="ListParagraph"/>
              <w:numPr>
                <w:ilvl w:val="0"/>
                <w:numId w:val="13"/>
              </w:numPr>
              <w:ind w:left="490"/>
              <w:rPr>
                <w:rFonts w:asciiTheme="majorHAnsi" w:hAnsiTheme="majorHAnsi"/>
              </w:rPr>
            </w:pPr>
            <w:r>
              <w:rPr>
                <w:rFonts w:asciiTheme="majorHAnsi" w:hAnsiTheme="majorHAnsi"/>
              </w:rPr>
              <w:t>Mengumpulkan bahan</w:t>
            </w:r>
          </w:p>
          <w:p w:rsidR="000C5C66" w:rsidRDefault="000C5C66" w:rsidP="007D4F95">
            <w:pPr>
              <w:pStyle w:val="ListParagraph"/>
              <w:numPr>
                <w:ilvl w:val="0"/>
                <w:numId w:val="13"/>
              </w:numPr>
              <w:ind w:left="490"/>
              <w:rPr>
                <w:rFonts w:asciiTheme="majorHAnsi" w:hAnsiTheme="majorHAnsi"/>
              </w:rPr>
            </w:pPr>
            <w:r>
              <w:rPr>
                <w:rFonts w:asciiTheme="majorHAnsi" w:hAnsiTheme="majorHAnsi"/>
              </w:rPr>
              <w:t>Kajian literatur</w:t>
            </w:r>
          </w:p>
          <w:p w:rsidR="000C5C66" w:rsidRDefault="000C5C66" w:rsidP="007D4F95">
            <w:pPr>
              <w:pStyle w:val="ListParagraph"/>
              <w:numPr>
                <w:ilvl w:val="0"/>
                <w:numId w:val="13"/>
              </w:numPr>
              <w:ind w:left="490"/>
              <w:rPr>
                <w:rFonts w:asciiTheme="majorHAnsi" w:hAnsiTheme="majorHAnsi"/>
              </w:rPr>
            </w:pPr>
            <w:r>
              <w:rPr>
                <w:rFonts w:asciiTheme="majorHAnsi" w:hAnsiTheme="majorHAnsi"/>
              </w:rPr>
              <w:t>Penyusunan draf</w:t>
            </w:r>
          </w:p>
          <w:p w:rsidR="000C5C66" w:rsidRDefault="000C5C66" w:rsidP="007D4F95">
            <w:pPr>
              <w:pStyle w:val="ListParagraph"/>
              <w:numPr>
                <w:ilvl w:val="0"/>
                <w:numId w:val="13"/>
              </w:numPr>
              <w:ind w:left="490"/>
              <w:rPr>
                <w:rFonts w:asciiTheme="majorHAnsi" w:hAnsiTheme="majorHAnsi"/>
              </w:rPr>
            </w:pPr>
            <w:r>
              <w:rPr>
                <w:rFonts w:asciiTheme="majorHAnsi" w:hAnsiTheme="majorHAnsi"/>
              </w:rPr>
              <w:t>Kajian lapangan</w:t>
            </w:r>
          </w:p>
          <w:p w:rsidR="000C5C66" w:rsidRDefault="000C5C66" w:rsidP="007D4F95">
            <w:pPr>
              <w:pStyle w:val="ListParagraph"/>
              <w:numPr>
                <w:ilvl w:val="0"/>
                <w:numId w:val="13"/>
              </w:numPr>
              <w:ind w:left="490"/>
              <w:rPr>
                <w:rFonts w:asciiTheme="majorHAnsi" w:hAnsiTheme="majorHAnsi"/>
              </w:rPr>
            </w:pPr>
            <w:r>
              <w:rPr>
                <w:rFonts w:asciiTheme="majorHAnsi" w:hAnsiTheme="majorHAnsi"/>
              </w:rPr>
              <w:t>Pembahasan</w:t>
            </w:r>
          </w:p>
          <w:p w:rsidR="000C5C66" w:rsidRDefault="000C5C66" w:rsidP="007D4F95">
            <w:pPr>
              <w:pStyle w:val="ListParagraph"/>
              <w:numPr>
                <w:ilvl w:val="0"/>
                <w:numId w:val="13"/>
              </w:numPr>
              <w:ind w:left="490"/>
              <w:rPr>
                <w:rFonts w:asciiTheme="majorHAnsi" w:hAnsiTheme="majorHAnsi"/>
              </w:rPr>
            </w:pPr>
            <w:r>
              <w:rPr>
                <w:rFonts w:asciiTheme="majorHAnsi" w:hAnsiTheme="majorHAnsi"/>
              </w:rPr>
              <w:t>Finalisasi</w:t>
            </w:r>
          </w:p>
          <w:p w:rsidR="000C5C66" w:rsidRDefault="000C5C66" w:rsidP="007D4F95">
            <w:pPr>
              <w:pStyle w:val="ListParagraph"/>
              <w:numPr>
                <w:ilvl w:val="0"/>
                <w:numId w:val="13"/>
              </w:numPr>
              <w:ind w:left="490"/>
              <w:rPr>
                <w:rFonts w:asciiTheme="majorHAnsi" w:hAnsiTheme="majorHAnsi"/>
              </w:rPr>
            </w:pPr>
            <w:r>
              <w:rPr>
                <w:rFonts w:asciiTheme="majorHAnsi" w:hAnsiTheme="majorHAnsi"/>
              </w:rPr>
              <w:t xml:space="preserve">Penetapan </w:t>
            </w:r>
          </w:p>
        </w:tc>
        <w:tc>
          <w:tcPr>
            <w:tcW w:w="2693" w:type="dxa"/>
          </w:tcPr>
          <w:p w:rsidR="000C5C66" w:rsidRDefault="000C5C66" w:rsidP="00632981">
            <w:pPr>
              <w:pStyle w:val="ListParagraph"/>
              <w:ind w:left="0"/>
              <w:rPr>
                <w:rFonts w:asciiTheme="majorHAnsi" w:hAnsiTheme="majorHAnsi"/>
              </w:rPr>
            </w:pPr>
            <w:r>
              <w:rPr>
                <w:rFonts w:asciiTheme="majorHAnsi" w:hAnsiTheme="majorHAnsi"/>
              </w:rPr>
              <w:t xml:space="preserve">Pedoman </w:t>
            </w:r>
            <w:r w:rsidRPr="00B37DF3">
              <w:rPr>
                <w:rFonts w:asciiTheme="majorHAnsi" w:hAnsiTheme="majorHAnsi"/>
              </w:rPr>
              <w:t>Penempatan Nakes dengan Tim Base</w:t>
            </w:r>
          </w:p>
        </w:tc>
        <w:tc>
          <w:tcPr>
            <w:tcW w:w="1417" w:type="dxa"/>
          </w:tcPr>
          <w:p w:rsidR="000C5C66" w:rsidRDefault="00B541E9" w:rsidP="00632981">
            <w:pPr>
              <w:pStyle w:val="ListParagraph"/>
              <w:ind w:left="0"/>
              <w:rPr>
                <w:rFonts w:asciiTheme="majorHAnsi" w:hAnsiTheme="majorHAnsi"/>
              </w:rPr>
            </w:pPr>
            <w:r>
              <w:rPr>
                <w:rFonts w:asciiTheme="majorHAnsi" w:hAnsiTheme="majorHAnsi"/>
              </w:rPr>
              <w:t>Juli</w:t>
            </w:r>
            <w:r w:rsidR="000C5C66">
              <w:rPr>
                <w:rFonts w:asciiTheme="majorHAnsi" w:hAnsiTheme="majorHAnsi"/>
              </w:rPr>
              <w:t xml:space="preserve"> (Minggu II) s/d Juni (Minggu II</w:t>
            </w:r>
            <w:r w:rsidR="00695055">
              <w:rPr>
                <w:rFonts w:asciiTheme="majorHAnsi" w:hAnsiTheme="majorHAnsi"/>
              </w:rPr>
              <w:t>I</w:t>
            </w:r>
            <w:r w:rsidR="000C5C66">
              <w:rPr>
                <w:rFonts w:asciiTheme="majorHAnsi" w:hAnsiTheme="majorHAnsi"/>
              </w:rPr>
              <w:t>)</w:t>
            </w:r>
          </w:p>
        </w:tc>
        <w:tc>
          <w:tcPr>
            <w:tcW w:w="993" w:type="dxa"/>
            <w:vMerge w:val="restart"/>
          </w:tcPr>
          <w:p w:rsidR="000C5C66" w:rsidRDefault="000C5C66" w:rsidP="00632981">
            <w:pPr>
              <w:pStyle w:val="ListParagraph"/>
              <w:ind w:left="0"/>
              <w:rPr>
                <w:rFonts w:asciiTheme="majorHAnsi" w:hAnsiTheme="majorHAnsi"/>
              </w:rPr>
            </w:pPr>
            <w:r>
              <w:rPr>
                <w:rFonts w:asciiTheme="majorHAnsi" w:hAnsiTheme="majorHAnsi"/>
              </w:rPr>
              <w:t>30 %</w:t>
            </w:r>
          </w:p>
        </w:tc>
      </w:tr>
      <w:tr w:rsidR="000C5C66" w:rsidTr="000C5C66">
        <w:tc>
          <w:tcPr>
            <w:tcW w:w="520" w:type="dxa"/>
          </w:tcPr>
          <w:p w:rsidR="000C5C66" w:rsidRDefault="000C5C66" w:rsidP="00793228">
            <w:pPr>
              <w:pStyle w:val="ListParagraph"/>
              <w:ind w:left="0"/>
              <w:jc w:val="center"/>
              <w:rPr>
                <w:rFonts w:asciiTheme="majorHAnsi" w:hAnsiTheme="majorHAnsi"/>
              </w:rPr>
            </w:pPr>
            <w:r>
              <w:rPr>
                <w:rFonts w:asciiTheme="majorHAnsi" w:hAnsiTheme="majorHAnsi"/>
              </w:rPr>
              <w:t>4</w:t>
            </w:r>
          </w:p>
        </w:tc>
        <w:tc>
          <w:tcPr>
            <w:tcW w:w="2599" w:type="dxa"/>
          </w:tcPr>
          <w:p w:rsidR="000C5C66" w:rsidRDefault="000C5C66" w:rsidP="00632981">
            <w:pPr>
              <w:pStyle w:val="ListParagraph"/>
              <w:ind w:left="0"/>
              <w:rPr>
                <w:rFonts w:asciiTheme="majorHAnsi" w:hAnsiTheme="majorHAnsi"/>
              </w:rPr>
            </w:pPr>
            <w:r>
              <w:rPr>
                <w:rFonts w:asciiTheme="majorHAnsi" w:hAnsiTheme="majorHAnsi"/>
              </w:rPr>
              <w:t>Rekrutmen</w:t>
            </w:r>
          </w:p>
        </w:tc>
        <w:tc>
          <w:tcPr>
            <w:tcW w:w="2693" w:type="dxa"/>
          </w:tcPr>
          <w:p w:rsidR="000C5C66" w:rsidRDefault="000C5C66" w:rsidP="00632981">
            <w:pPr>
              <w:pStyle w:val="ListParagraph"/>
              <w:ind w:left="0"/>
              <w:rPr>
                <w:rFonts w:asciiTheme="majorHAnsi" w:hAnsiTheme="majorHAnsi"/>
              </w:rPr>
            </w:pPr>
            <w:r>
              <w:rPr>
                <w:rFonts w:asciiTheme="majorHAnsi" w:hAnsiTheme="majorHAnsi"/>
              </w:rPr>
              <w:t>Nakes yang akan ditempatkan dengan berkelompok</w:t>
            </w:r>
          </w:p>
        </w:tc>
        <w:tc>
          <w:tcPr>
            <w:tcW w:w="1417" w:type="dxa"/>
          </w:tcPr>
          <w:p w:rsidR="000C5C66" w:rsidRDefault="00B541E9" w:rsidP="00632981">
            <w:pPr>
              <w:pStyle w:val="ListParagraph"/>
              <w:ind w:left="0"/>
              <w:rPr>
                <w:rFonts w:asciiTheme="majorHAnsi" w:hAnsiTheme="majorHAnsi"/>
              </w:rPr>
            </w:pPr>
            <w:r>
              <w:rPr>
                <w:rFonts w:asciiTheme="majorHAnsi" w:hAnsiTheme="majorHAnsi"/>
              </w:rPr>
              <w:t>Agustus</w:t>
            </w:r>
            <w:r w:rsidR="000C5C66">
              <w:rPr>
                <w:rFonts w:asciiTheme="majorHAnsi" w:hAnsiTheme="majorHAnsi"/>
              </w:rPr>
              <w:t xml:space="preserve"> (Minggu I s/d Minggu III)</w:t>
            </w:r>
          </w:p>
        </w:tc>
        <w:tc>
          <w:tcPr>
            <w:tcW w:w="993" w:type="dxa"/>
            <w:vMerge/>
          </w:tcPr>
          <w:p w:rsidR="000C5C66" w:rsidRDefault="000C5C66" w:rsidP="00632981">
            <w:pPr>
              <w:pStyle w:val="ListParagraph"/>
              <w:ind w:left="0"/>
              <w:rPr>
                <w:rFonts w:asciiTheme="majorHAnsi" w:hAnsiTheme="majorHAnsi"/>
              </w:rPr>
            </w:pPr>
          </w:p>
        </w:tc>
      </w:tr>
      <w:tr w:rsidR="000C5C66" w:rsidTr="000C5C66">
        <w:tc>
          <w:tcPr>
            <w:tcW w:w="520" w:type="dxa"/>
          </w:tcPr>
          <w:p w:rsidR="000C5C66" w:rsidRDefault="000C5C66" w:rsidP="00793228">
            <w:pPr>
              <w:pStyle w:val="ListParagraph"/>
              <w:ind w:left="0"/>
              <w:jc w:val="center"/>
              <w:rPr>
                <w:rFonts w:asciiTheme="majorHAnsi" w:hAnsiTheme="majorHAnsi"/>
              </w:rPr>
            </w:pPr>
            <w:r>
              <w:rPr>
                <w:rFonts w:asciiTheme="majorHAnsi" w:hAnsiTheme="majorHAnsi"/>
              </w:rPr>
              <w:t>5</w:t>
            </w:r>
          </w:p>
        </w:tc>
        <w:tc>
          <w:tcPr>
            <w:tcW w:w="2599" w:type="dxa"/>
          </w:tcPr>
          <w:p w:rsidR="000C5C66" w:rsidRDefault="000C5C66" w:rsidP="00632981">
            <w:pPr>
              <w:pStyle w:val="ListParagraph"/>
              <w:ind w:left="0"/>
              <w:rPr>
                <w:rFonts w:asciiTheme="majorHAnsi" w:hAnsiTheme="majorHAnsi"/>
              </w:rPr>
            </w:pPr>
            <w:r>
              <w:rPr>
                <w:rFonts w:asciiTheme="majorHAnsi" w:hAnsiTheme="majorHAnsi"/>
              </w:rPr>
              <w:t>Menyusun laporan antara</w:t>
            </w:r>
          </w:p>
        </w:tc>
        <w:tc>
          <w:tcPr>
            <w:tcW w:w="2693" w:type="dxa"/>
          </w:tcPr>
          <w:p w:rsidR="000C5C66" w:rsidRDefault="000C5C66" w:rsidP="00A7275F">
            <w:pPr>
              <w:pStyle w:val="ListParagraph"/>
              <w:ind w:left="0"/>
              <w:rPr>
                <w:rFonts w:asciiTheme="majorHAnsi" w:hAnsiTheme="majorHAnsi"/>
              </w:rPr>
            </w:pPr>
            <w:r>
              <w:rPr>
                <w:rFonts w:asciiTheme="majorHAnsi" w:hAnsiTheme="majorHAnsi"/>
              </w:rPr>
              <w:t>Dokumen laporan antara</w:t>
            </w:r>
          </w:p>
        </w:tc>
        <w:tc>
          <w:tcPr>
            <w:tcW w:w="1417" w:type="dxa"/>
          </w:tcPr>
          <w:p w:rsidR="000C5C66" w:rsidRDefault="00B541E9" w:rsidP="00632981">
            <w:pPr>
              <w:pStyle w:val="ListParagraph"/>
              <w:ind w:left="0"/>
              <w:rPr>
                <w:rFonts w:asciiTheme="majorHAnsi" w:hAnsiTheme="majorHAnsi"/>
              </w:rPr>
            </w:pPr>
            <w:r>
              <w:rPr>
                <w:rFonts w:asciiTheme="majorHAnsi" w:hAnsiTheme="majorHAnsi"/>
              </w:rPr>
              <w:t>Agustus</w:t>
            </w:r>
            <w:r w:rsidR="000C5C66">
              <w:rPr>
                <w:rFonts w:asciiTheme="majorHAnsi" w:hAnsiTheme="majorHAnsi"/>
              </w:rPr>
              <w:t xml:space="preserve"> (Minggu III)</w:t>
            </w:r>
          </w:p>
        </w:tc>
        <w:tc>
          <w:tcPr>
            <w:tcW w:w="993" w:type="dxa"/>
            <w:vMerge/>
          </w:tcPr>
          <w:p w:rsidR="000C5C66" w:rsidRDefault="000C5C66" w:rsidP="00632981">
            <w:pPr>
              <w:pStyle w:val="ListParagraph"/>
              <w:ind w:left="0"/>
              <w:rPr>
                <w:rFonts w:asciiTheme="majorHAnsi" w:hAnsiTheme="majorHAnsi"/>
              </w:rPr>
            </w:pPr>
          </w:p>
        </w:tc>
      </w:tr>
      <w:tr w:rsidR="000C5C66" w:rsidTr="000C5C66">
        <w:tc>
          <w:tcPr>
            <w:tcW w:w="520" w:type="dxa"/>
          </w:tcPr>
          <w:p w:rsidR="000C5C66" w:rsidRDefault="000C5C66" w:rsidP="00793228">
            <w:pPr>
              <w:pStyle w:val="ListParagraph"/>
              <w:ind w:left="0"/>
              <w:jc w:val="center"/>
              <w:rPr>
                <w:rFonts w:asciiTheme="majorHAnsi" w:hAnsiTheme="majorHAnsi"/>
              </w:rPr>
            </w:pPr>
            <w:r>
              <w:rPr>
                <w:rFonts w:asciiTheme="majorHAnsi" w:hAnsiTheme="majorHAnsi"/>
              </w:rPr>
              <w:t>6</w:t>
            </w:r>
          </w:p>
        </w:tc>
        <w:tc>
          <w:tcPr>
            <w:tcW w:w="2599" w:type="dxa"/>
          </w:tcPr>
          <w:p w:rsidR="000C5C66" w:rsidRDefault="000C5C66" w:rsidP="00632981">
            <w:pPr>
              <w:pStyle w:val="ListParagraph"/>
              <w:ind w:left="0"/>
              <w:rPr>
                <w:rFonts w:asciiTheme="majorHAnsi" w:hAnsiTheme="majorHAnsi"/>
              </w:rPr>
            </w:pPr>
            <w:r>
              <w:rPr>
                <w:rFonts w:asciiTheme="majorHAnsi" w:hAnsiTheme="majorHAnsi"/>
              </w:rPr>
              <w:t>Pelatihan pra penempatan</w:t>
            </w:r>
          </w:p>
        </w:tc>
        <w:tc>
          <w:tcPr>
            <w:tcW w:w="2693" w:type="dxa"/>
          </w:tcPr>
          <w:p w:rsidR="000C5C66" w:rsidRDefault="00681E7E" w:rsidP="00681E7E">
            <w:pPr>
              <w:pStyle w:val="ListParagraph"/>
              <w:ind w:left="0"/>
              <w:rPr>
                <w:rFonts w:asciiTheme="majorHAnsi" w:hAnsiTheme="majorHAnsi"/>
              </w:rPr>
            </w:pPr>
            <w:r>
              <w:rPr>
                <w:rFonts w:asciiTheme="majorHAnsi" w:hAnsiTheme="majorHAnsi"/>
              </w:rPr>
              <w:t xml:space="preserve">Dokumen Hasil Pelatihan dan Daftar </w:t>
            </w:r>
            <w:r w:rsidR="000C5C66">
              <w:rPr>
                <w:rFonts w:asciiTheme="majorHAnsi" w:hAnsiTheme="majorHAnsi"/>
              </w:rPr>
              <w:t xml:space="preserve">Nakes yang telah siap ditempatkan </w:t>
            </w:r>
            <w:r>
              <w:rPr>
                <w:rFonts w:asciiTheme="majorHAnsi" w:hAnsiTheme="majorHAnsi"/>
              </w:rPr>
              <w:t>berkelompok</w:t>
            </w:r>
          </w:p>
        </w:tc>
        <w:tc>
          <w:tcPr>
            <w:tcW w:w="1417" w:type="dxa"/>
          </w:tcPr>
          <w:p w:rsidR="000C5C66" w:rsidRDefault="00B541E9" w:rsidP="00632981">
            <w:pPr>
              <w:pStyle w:val="ListParagraph"/>
              <w:ind w:left="0"/>
              <w:rPr>
                <w:rFonts w:asciiTheme="majorHAnsi" w:hAnsiTheme="majorHAnsi"/>
              </w:rPr>
            </w:pPr>
            <w:r>
              <w:rPr>
                <w:rFonts w:asciiTheme="majorHAnsi" w:hAnsiTheme="majorHAnsi"/>
              </w:rPr>
              <w:t>Agustus</w:t>
            </w:r>
            <w:r w:rsidR="000C5C66">
              <w:rPr>
                <w:rFonts w:asciiTheme="majorHAnsi" w:hAnsiTheme="majorHAnsi"/>
              </w:rPr>
              <w:t xml:space="preserve"> (Minggu IV)</w:t>
            </w:r>
          </w:p>
        </w:tc>
        <w:tc>
          <w:tcPr>
            <w:tcW w:w="993" w:type="dxa"/>
            <w:vMerge w:val="restart"/>
          </w:tcPr>
          <w:p w:rsidR="000C5C66" w:rsidRDefault="000C5C66" w:rsidP="00632981">
            <w:pPr>
              <w:pStyle w:val="ListParagraph"/>
              <w:ind w:left="0"/>
              <w:rPr>
                <w:rFonts w:asciiTheme="majorHAnsi" w:hAnsiTheme="majorHAnsi"/>
              </w:rPr>
            </w:pPr>
            <w:r>
              <w:rPr>
                <w:rFonts w:asciiTheme="majorHAnsi" w:hAnsiTheme="majorHAnsi"/>
              </w:rPr>
              <w:t>30 %</w:t>
            </w:r>
          </w:p>
        </w:tc>
      </w:tr>
      <w:tr w:rsidR="000C5C66" w:rsidTr="000C5C66">
        <w:tc>
          <w:tcPr>
            <w:tcW w:w="520" w:type="dxa"/>
          </w:tcPr>
          <w:p w:rsidR="000C5C66" w:rsidRDefault="000C5C66" w:rsidP="00793228">
            <w:pPr>
              <w:pStyle w:val="ListParagraph"/>
              <w:ind w:left="0"/>
              <w:jc w:val="center"/>
              <w:rPr>
                <w:rFonts w:asciiTheme="majorHAnsi" w:hAnsiTheme="majorHAnsi"/>
              </w:rPr>
            </w:pPr>
            <w:r>
              <w:rPr>
                <w:rFonts w:asciiTheme="majorHAnsi" w:hAnsiTheme="majorHAnsi"/>
              </w:rPr>
              <w:t>7</w:t>
            </w:r>
          </w:p>
        </w:tc>
        <w:tc>
          <w:tcPr>
            <w:tcW w:w="2599" w:type="dxa"/>
          </w:tcPr>
          <w:p w:rsidR="000C5C66" w:rsidRDefault="000C5C66" w:rsidP="00632981">
            <w:pPr>
              <w:pStyle w:val="ListParagraph"/>
              <w:ind w:left="0"/>
              <w:rPr>
                <w:rFonts w:asciiTheme="majorHAnsi" w:hAnsiTheme="majorHAnsi"/>
              </w:rPr>
            </w:pPr>
            <w:r>
              <w:rPr>
                <w:rFonts w:asciiTheme="majorHAnsi" w:hAnsiTheme="majorHAnsi"/>
              </w:rPr>
              <w:t>Penempatan/pemberangkatan peserta</w:t>
            </w:r>
          </w:p>
        </w:tc>
        <w:tc>
          <w:tcPr>
            <w:tcW w:w="2693" w:type="dxa"/>
          </w:tcPr>
          <w:p w:rsidR="000C5C66" w:rsidRDefault="000C5C66" w:rsidP="00632981">
            <w:pPr>
              <w:pStyle w:val="ListParagraph"/>
              <w:ind w:left="0"/>
              <w:rPr>
                <w:rFonts w:asciiTheme="majorHAnsi" w:hAnsiTheme="majorHAnsi"/>
              </w:rPr>
            </w:pPr>
            <w:r>
              <w:rPr>
                <w:rFonts w:asciiTheme="majorHAnsi" w:hAnsiTheme="majorHAnsi"/>
              </w:rPr>
              <w:t>Pelaksanaan pelayanan kesehatan yang menyeluruh di daerah penempatan</w:t>
            </w:r>
          </w:p>
        </w:tc>
        <w:tc>
          <w:tcPr>
            <w:tcW w:w="1417" w:type="dxa"/>
          </w:tcPr>
          <w:p w:rsidR="000C5C66" w:rsidRDefault="00B541E9" w:rsidP="00B541E9">
            <w:pPr>
              <w:pStyle w:val="ListParagraph"/>
              <w:ind w:left="0"/>
              <w:rPr>
                <w:rFonts w:asciiTheme="majorHAnsi" w:hAnsiTheme="majorHAnsi"/>
              </w:rPr>
            </w:pPr>
            <w:r>
              <w:rPr>
                <w:rFonts w:asciiTheme="majorHAnsi" w:hAnsiTheme="majorHAnsi"/>
              </w:rPr>
              <w:t>September</w:t>
            </w:r>
            <w:r w:rsidR="000C5C66">
              <w:rPr>
                <w:rFonts w:asciiTheme="majorHAnsi" w:hAnsiTheme="majorHAnsi"/>
              </w:rPr>
              <w:t xml:space="preserve"> s/d </w:t>
            </w:r>
            <w:r>
              <w:rPr>
                <w:rFonts w:asciiTheme="majorHAnsi" w:hAnsiTheme="majorHAnsi"/>
              </w:rPr>
              <w:t>November</w:t>
            </w:r>
          </w:p>
        </w:tc>
        <w:tc>
          <w:tcPr>
            <w:tcW w:w="993" w:type="dxa"/>
            <w:vMerge/>
          </w:tcPr>
          <w:p w:rsidR="000C5C66" w:rsidRDefault="000C5C66" w:rsidP="00632981">
            <w:pPr>
              <w:pStyle w:val="ListParagraph"/>
              <w:ind w:left="0"/>
              <w:rPr>
                <w:rFonts w:asciiTheme="majorHAnsi" w:hAnsiTheme="majorHAnsi"/>
              </w:rPr>
            </w:pPr>
          </w:p>
        </w:tc>
      </w:tr>
      <w:tr w:rsidR="000C5C66" w:rsidTr="000C5C66">
        <w:tc>
          <w:tcPr>
            <w:tcW w:w="520" w:type="dxa"/>
          </w:tcPr>
          <w:p w:rsidR="000C5C66" w:rsidRDefault="000C5C66" w:rsidP="00793228">
            <w:pPr>
              <w:pStyle w:val="ListParagraph"/>
              <w:ind w:left="0"/>
              <w:jc w:val="center"/>
              <w:rPr>
                <w:rFonts w:asciiTheme="majorHAnsi" w:hAnsiTheme="majorHAnsi"/>
              </w:rPr>
            </w:pPr>
            <w:r>
              <w:rPr>
                <w:rFonts w:asciiTheme="majorHAnsi" w:hAnsiTheme="majorHAnsi"/>
              </w:rPr>
              <w:t>8</w:t>
            </w:r>
          </w:p>
        </w:tc>
        <w:tc>
          <w:tcPr>
            <w:tcW w:w="2599" w:type="dxa"/>
          </w:tcPr>
          <w:p w:rsidR="000C5C66" w:rsidRDefault="000C5C66" w:rsidP="00570047">
            <w:pPr>
              <w:pStyle w:val="ListParagraph"/>
              <w:ind w:left="0"/>
              <w:rPr>
                <w:rFonts w:asciiTheme="majorHAnsi" w:hAnsiTheme="majorHAnsi"/>
              </w:rPr>
            </w:pPr>
            <w:r>
              <w:rPr>
                <w:rFonts w:asciiTheme="majorHAnsi" w:hAnsiTheme="majorHAnsi"/>
              </w:rPr>
              <w:t>Menyusun laporan antara</w:t>
            </w:r>
          </w:p>
        </w:tc>
        <w:tc>
          <w:tcPr>
            <w:tcW w:w="2693" w:type="dxa"/>
          </w:tcPr>
          <w:p w:rsidR="000C5C66" w:rsidRDefault="000C5C66" w:rsidP="00570047">
            <w:pPr>
              <w:pStyle w:val="ListParagraph"/>
              <w:ind w:left="0"/>
              <w:rPr>
                <w:rFonts w:asciiTheme="majorHAnsi" w:hAnsiTheme="majorHAnsi"/>
              </w:rPr>
            </w:pPr>
            <w:r>
              <w:rPr>
                <w:rFonts w:asciiTheme="majorHAnsi" w:hAnsiTheme="majorHAnsi"/>
              </w:rPr>
              <w:t>Dokumen laporan antara</w:t>
            </w:r>
          </w:p>
        </w:tc>
        <w:tc>
          <w:tcPr>
            <w:tcW w:w="1417" w:type="dxa"/>
          </w:tcPr>
          <w:p w:rsidR="000C5C66" w:rsidRDefault="00B541E9" w:rsidP="00570047">
            <w:pPr>
              <w:pStyle w:val="ListParagraph"/>
              <w:ind w:left="0"/>
              <w:rPr>
                <w:rFonts w:asciiTheme="majorHAnsi" w:hAnsiTheme="majorHAnsi"/>
              </w:rPr>
            </w:pPr>
            <w:r>
              <w:rPr>
                <w:rFonts w:asciiTheme="majorHAnsi" w:hAnsiTheme="majorHAnsi"/>
              </w:rPr>
              <w:t>Oktober</w:t>
            </w:r>
            <w:r w:rsidR="000C5C66">
              <w:rPr>
                <w:rFonts w:asciiTheme="majorHAnsi" w:hAnsiTheme="majorHAnsi"/>
              </w:rPr>
              <w:t xml:space="preserve"> (Minggu I)</w:t>
            </w:r>
          </w:p>
        </w:tc>
        <w:tc>
          <w:tcPr>
            <w:tcW w:w="993" w:type="dxa"/>
            <w:vMerge/>
          </w:tcPr>
          <w:p w:rsidR="000C5C66" w:rsidRDefault="000C5C66" w:rsidP="00632981">
            <w:pPr>
              <w:pStyle w:val="ListParagraph"/>
              <w:ind w:left="0"/>
              <w:rPr>
                <w:rFonts w:asciiTheme="majorHAnsi" w:hAnsiTheme="majorHAnsi"/>
              </w:rPr>
            </w:pPr>
          </w:p>
        </w:tc>
      </w:tr>
      <w:tr w:rsidR="000C5C66" w:rsidTr="000C5C66">
        <w:tc>
          <w:tcPr>
            <w:tcW w:w="520" w:type="dxa"/>
          </w:tcPr>
          <w:p w:rsidR="000C5C66" w:rsidRDefault="000C5C66" w:rsidP="00793228">
            <w:pPr>
              <w:pStyle w:val="ListParagraph"/>
              <w:ind w:left="0"/>
              <w:jc w:val="center"/>
              <w:rPr>
                <w:rFonts w:asciiTheme="majorHAnsi" w:hAnsiTheme="majorHAnsi"/>
              </w:rPr>
            </w:pPr>
            <w:r>
              <w:rPr>
                <w:rFonts w:asciiTheme="majorHAnsi" w:hAnsiTheme="majorHAnsi"/>
              </w:rPr>
              <w:t>9</w:t>
            </w:r>
          </w:p>
        </w:tc>
        <w:tc>
          <w:tcPr>
            <w:tcW w:w="2599" w:type="dxa"/>
          </w:tcPr>
          <w:p w:rsidR="000C5C66" w:rsidRDefault="000C5C66" w:rsidP="00632981">
            <w:pPr>
              <w:pStyle w:val="ListParagraph"/>
              <w:ind w:left="0"/>
              <w:rPr>
                <w:rFonts w:asciiTheme="majorHAnsi" w:hAnsiTheme="majorHAnsi"/>
              </w:rPr>
            </w:pPr>
            <w:r>
              <w:rPr>
                <w:rFonts w:asciiTheme="majorHAnsi" w:hAnsiTheme="majorHAnsi"/>
              </w:rPr>
              <w:t>Monev</w:t>
            </w:r>
          </w:p>
        </w:tc>
        <w:tc>
          <w:tcPr>
            <w:tcW w:w="2693" w:type="dxa"/>
          </w:tcPr>
          <w:p w:rsidR="000C5C66" w:rsidRDefault="000C5C66" w:rsidP="00632981">
            <w:pPr>
              <w:pStyle w:val="ListParagraph"/>
              <w:ind w:left="0"/>
              <w:rPr>
                <w:rFonts w:asciiTheme="majorHAnsi" w:hAnsiTheme="majorHAnsi"/>
              </w:rPr>
            </w:pPr>
            <w:r>
              <w:rPr>
                <w:rFonts w:asciiTheme="majorHAnsi" w:hAnsiTheme="majorHAnsi"/>
              </w:rPr>
              <w:t>Dokumen hasil monev beserta kesimpulan dan rekomendasi</w:t>
            </w:r>
          </w:p>
        </w:tc>
        <w:tc>
          <w:tcPr>
            <w:tcW w:w="1417" w:type="dxa"/>
          </w:tcPr>
          <w:p w:rsidR="000C5C66" w:rsidRDefault="00B541E9" w:rsidP="00695055">
            <w:pPr>
              <w:pStyle w:val="ListParagraph"/>
              <w:ind w:left="0"/>
              <w:rPr>
                <w:rFonts w:asciiTheme="majorHAnsi" w:hAnsiTheme="majorHAnsi"/>
              </w:rPr>
            </w:pPr>
            <w:r>
              <w:rPr>
                <w:rFonts w:asciiTheme="majorHAnsi" w:hAnsiTheme="majorHAnsi"/>
              </w:rPr>
              <w:t>September s/d November</w:t>
            </w:r>
          </w:p>
        </w:tc>
        <w:tc>
          <w:tcPr>
            <w:tcW w:w="993" w:type="dxa"/>
            <w:vMerge w:val="restart"/>
          </w:tcPr>
          <w:p w:rsidR="000C5C66" w:rsidRDefault="000C5C66" w:rsidP="00632981">
            <w:pPr>
              <w:pStyle w:val="ListParagraph"/>
              <w:ind w:left="0"/>
              <w:rPr>
                <w:rFonts w:asciiTheme="majorHAnsi" w:hAnsiTheme="majorHAnsi"/>
              </w:rPr>
            </w:pPr>
            <w:r>
              <w:rPr>
                <w:rFonts w:asciiTheme="majorHAnsi" w:hAnsiTheme="majorHAnsi"/>
              </w:rPr>
              <w:t>30 %</w:t>
            </w:r>
          </w:p>
        </w:tc>
      </w:tr>
      <w:tr w:rsidR="000C5C66" w:rsidTr="000C5C66">
        <w:tc>
          <w:tcPr>
            <w:tcW w:w="520" w:type="dxa"/>
          </w:tcPr>
          <w:p w:rsidR="000C5C66" w:rsidRDefault="000C5C66" w:rsidP="00793228">
            <w:pPr>
              <w:pStyle w:val="ListParagraph"/>
              <w:ind w:left="0"/>
              <w:jc w:val="center"/>
              <w:rPr>
                <w:rFonts w:asciiTheme="majorHAnsi" w:hAnsiTheme="majorHAnsi"/>
              </w:rPr>
            </w:pPr>
            <w:r>
              <w:rPr>
                <w:rFonts w:asciiTheme="majorHAnsi" w:hAnsiTheme="majorHAnsi"/>
              </w:rPr>
              <w:t>10</w:t>
            </w:r>
          </w:p>
        </w:tc>
        <w:tc>
          <w:tcPr>
            <w:tcW w:w="2599" w:type="dxa"/>
          </w:tcPr>
          <w:p w:rsidR="000C5C66" w:rsidRDefault="00695055" w:rsidP="00695055">
            <w:pPr>
              <w:pStyle w:val="ListParagraph"/>
              <w:ind w:left="0"/>
              <w:rPr>
                <w:rFonts w:asciiTheme="majorHAnsi" w:hAnsiTheme="majorHAnsi"/>
              </w:rPr>
            </w:pPr>
            <w:r>
              <w:rPr>
                <w:rFonts w:asciiTheme="majorHAnsi" w:hAnsiTheme="majorHAnsi"/>
              </w:rPr>
              <w:t xml:space="preserve">Pemulangan peserta </w:t>
            </w:r>
          </w:p>
        </w:tc>
        <w:tc>
          <w:tcPr>
            <w:tcW w:w="2693" w:type="dxa"/>
          </w:tcPr>
          <w:p w:rsidR="000C5C66" w:rsidRDefault="00695055" w:rsidP="00695055">
            <w:pPr>
              <w:pStyle w:val="ListParagraph"/>
              <w:ind w:left="0"/>
              <w:rPr>
                <w:rFonts w:asciiTheme="majorHAnsi" w:hAnsiTheme="majorHAnsi"/>
              </w:rPr>
            </w:pPr>
            <w:r>
              <w:rPr>
                <w:rFonts w:asciiTheme="majorHAnsi" w:hAnsiTheme="majorHAnsi"/>
              </w:rPr>
              <w:t xml:space="preserve">Masyarakat memperoleh pelayanan kesehatan </w:t>
            </w:r>
            <w:r w:rsidR="000C5C66">
              <w:rPr>
                <w:rFonts w:asciiTheme="majorHAnsi" w:hAnsiTheme="majorHAnsi"/>
              </w:rPr>
              <w:t>n</w:t>
            </w:r>
          </w:p>
        </w:tc>
        <w:tc>
          <w:tcPr>
            <w:tcW w:w="1417" w:type="dxa"/>
          </w:tcPr>
          <w:p w:rsidR="000C5C66" w:rsidRDefault="00B541E9" w:rsidP="00B541E9">
            <w:pPr>
              <w:pStyle w:val="ListParagraph"/>
              <w:ind w:left="0"/>
              <w:rPr>
                <w:rFonts w:asciiTheme="majorHAnsi" w:hAnsiTheme="majorHAnsi"/>
              </w:rPr>
            </w:pPr>
            <w:r>
              <w:rPr>
                <w:rFonts w:asciiTheme="majorHAnsi" w:hAnsiTheme="majorHAnsi"/>
              </w:rPr>
              <w:t>November</w:t>
            </w:r>
            <w:r w:rsidR="00695055">
              <w:rPr>
                <w:rFonts w:asciiTheme="majorHAnsi" w:hAnsiTheme="majorHAnsi"/>
              </w:rPr>
              <w:t xml:space="preserve"> (Minggu I</w:t>
            </w:r>
            <w:r>
              <w:rPr>
                <w:rFonts w:asciiTheme="majorHAnsi" w:hAnsiTheme="majorHAnsi"/>
              </w:rPr>
              <w:t>V</w:t>
            </w:r>
            <w:r w:rsidR="00695055">
              <w:rPr>
                <w:rFonts w:asciiTheme="majorHAnsi" w:hAnsiTheme="majorHAnsi"/>
              </w:rPr>
              <w:t>)</w:t>
            </w:r>
          </w:p>
        </w:tc>
        <w:tc>
          <w:tcPr>
            <w:tcW w:w="993" w:type="dxa"/>
            <w:vMerge/>
          </w:tcPr>
          <w:p w:rsidR="000C5C66" w:rsidRDefault="000C5C66" w:rsidP="00632981">
            <w:pPr>
              <w:pStyle w:val="ListParagraph"/>
              <w:ind w:left="0"/>
              <w:rPr>
                <w:rFonts w:asciiTheme="majorHAnsi" w:hAnsiTheme="majorHAnsi"/>
              </w:rPr>
            </w:pPr>
          </w:p>
        </w:tc>
      </w:tr>
      <w:tr w:rsidR="000C5C66" w:rsidTr="000C5C66">
        <w:tc>
          <w:tcPr>
            <w:tcW w:w="520" w:type="dxa"/>
          </w:tcPr>
          <w:p w:rsidR="000C5C66" w:rsidRDefault="000C5C66" w:rsidP="00793228">
            <w:pPr>
              <w:pStyle w:val="ListParagraph"/>
              <w:ind w:left="0"/>
              <w:jc w:val="center"/>
              <w:rPr>
                <w:rFonts w:asciiTheme="majorHAnsi" w:hAnsiTheme="majorHAnsi"/>
              </w:rPr>
            </w:pPr>
            <w:r>
              <w:rPr>
                <w:rFonts w:asciiTheme="majorHAnsi" w:hAnsiTheme="majorHAnsi"/>
              </w:rPr>
              <w:t>11</w:t>
            </w:r>
          </w:p>
        </w:tc>
        <w:tc>
          <w:tcPr>
            <w:tcW w:w="2599" w:type="dxa"/>
          </w:tcPr>
          <w:p w:rsidR="000C5C66" w:rsidRDefault="00695055" w:rsidP="00632981">
            <w:pPr>
              <w:pStyle w:val="ListParagraph"/>
              <w:ind w:left="0"/>
              <w:rPr>
                <w:rFonts w:asciiTheme="majorHAnsi" w:hAnsiTheme="majorHAnsi"/>
              </w:rPr>
            </w:pPr>
            <w:r>
              <w:rPr>
                <w:rFonts w:asciiTheme="majorHAnsi" w:hAnsiTheme="majorHAnsi"/>
              </w:rPr>
              <w:t>Memaparkan hasil kegiatan</w:t>
            </w:r>
          </w:p>
        </w:tc>
        <w:tc>
          <w:tcPr>
            <w:tcW w:w="2693" w:type="dxa"/>
          </w:tcPr>
          <w:p w:rsidR="000C5C66" w:rsidRDefault="00695055" w:rsidP="00632981">
            <w:pPr>
              <w:pStyle w:val="ListParagraph"/>
              <w:ind w:left="0"/>
              <w:rPr>
                <w:rFonts w:asciiTheme="majorHAnsi" w:hAnsiTheme="majorHAnsi"/>
              </w:rPr>
            </w:pPr>
            <w:r>
              <w:rPr>
                <w:rFonts w:asciiTheme="majorHAnsi" w:hAnsiTheme="majorHAnsi"/>
              </w:rPr>
              <w:t>Dokumen hasil kegiata</w:t>
            </w:r>
          </w:p>
        </w:tc>
        <w:tc>
          <w:tcPr>
            <w:tcW w:w="1417" w:type="dxa"/>
          </w:tcPr>
          <w:p w:rsidR="000C5C66" w:rsidRDefault="00B541E9" w:rsidP="00B541E9">
            <w:pPr>
              <w:pStyle w:val="ListParagraph"/>
              <w:ind w:left="0"/>
              <w:rPr>
                <w:rFonts w:asciiTheme="majorHAnsi" w:hAnsiTheme="majorHAnsi"/>
              </w:rPr>
            </w:pPr>
            <w:r>
              <w:rPr>
                <w:rFonts w:asciiTheme="majorHAnsi" w:hAnsiTheme="majorHAnsi"/>
              </w:rPr>
              <w:t>November</w:t>
            </w:r>
            <w:r w:rsidR="00695055">
              <w:rPr>
                <w:rFonts w:asciiTheme="majorHAnsi" w:hAnsiTheme="majorHAnsi"/>
              </w:rPr>
              <w:t xml:space="preserve"> (Minggu I</w:t>
            </w:r>
            <w:r>
              <w:rPr>
                <w:rFonts w:asciiTheme="majorHAnsi" w:hAnsiTheme="majorHAnsi"/>
              </w:rPr>
              <w:t>V</w:t>
            </w:r>
            <w:r w:rsidR="00695055">
              <w:rPr>
                <w:rFonts w:asciiTheme="majorHAnsi" w:hAnsiTheme="majorHAnsi"/>
              </w:rPr>
              <w:t>)</w:t>
            </w:r>
          </w:p>
        </w:tc>
        <w:tc>
          <w:tcPr>
            <w:tcW w:w="993" w:type="dxa"/>
            <w:vMerge/>
          </w:tcPr>
          <w:p w:rsidR="000C5C66" w:rsidRDefault="000C5C66" w:rsidP="00632981">
            <w:pPr>
              <w:pStyle w:val="ListParagraph"/>
              <w:ind w:left="0"/>
              <w:rPr>
                <w:rFonts w:asciiTheme="majorHAnsi" w:hAnsiTheme="majorHAnsi"/>
              </w:rPr>
            </w:pPr>
          </w:p>
        </w:tc>
      </w:tr>
      <w:tr w:rsidR="000C5C66" w:rsidTr="000C5C66">
        <w:tc>
          <w:tcPr>
            <w:tcW w:w="520" w:type="dxa"/>
          </w:tcPr>
          <w:p w:rsidR="000C5C66" w:rsidRDefault="000C5C66" w:rsidP="00793228">
            <w:pPr>
              <w:pStyle w:val="ListParagraph"/>
              <w:ind w:left="0"/>
              <w:jc w:val="center"/>
              <w:rPr>
                <w:rFonts w:asciiTheme="majorHAnsi" w:hAnsiTheme="majorHAnsi"/>
              </w:rPr>
            </w:pPr>
            <w:r>
              <w:rPr>
                <w:rFonts w:asciiTheme="majorHAnsi" w:hAnsiTheme="majorHAnsi"/>
              </w:rPr>
              <w:t>12</w:t>
            </w:r>
          </w:p>
        </w:tc>
        <w:tc>
          <w:tcPr>
            <w:tcW w:w="2599" w:type="dxa"/>
          </w:tcPr>
          <w:p w:rsidR="000C5C66" w:rsidRDefault="000C5C66" w:rsidP="00632981">
            <w:pPr>
              <w:pStyle w:val="ListParagraph"/>
              <w:ind w:left="0"/>
              <w:rPr>
                <w:rFonts w:asciiTheme="majorHAnsi" w:hAnsiTheme="majorHAnsi"/>
              </w:rPr>
            </w:pPr>
            <w:r>
              <w:rPr>
                <w:rFonts w:asciiTheme="majorHAnsi" w:hAnsiTheme="majorHAnsi"/>
              </w:rPr>
              <w:t>Menyusun laporan akhir</w:t>
            </w:r>
          </w:p>
        </w:tc>
        <w:tc>
          <w:tcPr>
            <w:tcW w:w="2693" w:type="dxa"/>
          </w:tcPr>
          <w:p w:rsidR="000C5C66" w:rsidRDefault="000C5C66" w:rsidP="00632981">
            <w:pPr>
              <w:pStyle w:val="ListParagraph"/>
              <w:ind w:left="0"/>
              <w:rPr>
                <w:rFonts w:asciiTheme="majorHAnsi" w:hAnsiTheme="majorHAnsi"/>
              </w:rPr>
            </w:pPr>
            <w:r>
              <w:rPr>
                <w:rFonts w:asciiTheme="majorHAnsi" w:hAnsiTheme="majorHAnsi"/>
              </w:rPr>
              <w:t>Dokumen laporan akhir</w:t>
            </w:r>
          </w:p>
        </w:tc>
        <w:tc>
          <w:tcPr>
            <w:tcW w:w="1417" w:type="dxa"/>
          </w:tcPr>
          <w:p w:rsidR="000C5C66" w:rsidRDefault="00B541E9" w:rsidP="00632981">
            <w:pPr>
              <w:pStyle w:val="ListParagraph"/>
              <w:ind w:left="0"/>
              <w:rPr>
                <w:rFonts w:asciiTheme="majorHAnsi" w:hAnsiTheme="majorHAnsi"/>
              </w:rPr>
            </w:pPr>
            <w:r>
              <w:rPr>
                <w:rFonts w:asciiTheme="majorHAnsi" w:hAnsiTheme="majorHAnsi"/>
              </w:rPr>
              <w:t>November</w:t>
            </w:r>
            <w:r w:rsidR="00695055">
              <w:rPr>
                <w:rFonts w:asciiTheme="majorHAnsi" w:hAnsiTheme="majorHAnsi"/>
              </w:rPr>
              <w:t xml:space="preserve"> (Minggu IV</w:t>
            </w:r>
            <w:r w:rsidR="000C5C66">
              <w:rPr>
                <w:rFonts w:asciiTheme="majorHAnsi" w:hAnsiTheme="majorHAnsi"/>
              </w:rPr>
              <w:t>)</w:t>
            </w:r>
          </w:p>
        </w:tc>
        <w:tc>
          <w:tcPr>
            <w:tcW w:w="993" w:type="dxa"/>
            <w:vMerge/>
          </w:tcPr>
          <w:p w:rsidR="000C5C66" w:rsidRDefault="000C5C66" w:rsidP="00632981">
            <w:pPr>
              <w:pStyle w:val="ListParagraph"/>
              <w:ind w:left="0"/>
              <w:rPr>
                <w:rFonts w:asciiTheme="majorHAnsi" w:hAnsiTheme="majorHAnsi"/>
              </w:rPr>
            </w:pPr>
          </w:p>
        </w:tc>
      </w:tr>
    </w:tbl>
    <w:p w:rsidR="00B929FB" w:rsidRDefault="00B929FB" w:rsidP="007D4F95">
      <w:pPr>
        <w:pStyle w:val="ListParagraph"/>
        <w:numPr>
          <w:ilvl w:val="0"/>
          <w:numId w:val="1"/>
        </w:numPr>
        <w:rPr>
          <w:rFonts w:asciiTheme="majorHAnsi" w:hAnsiTheme="majorHAnsi"/>
        </w:rPr>
      </w:pPr>
      <w:r>
        <w:rPr>
          <w:rFonts w:asciiTheme="majorHAnsi" w:hAnsiTheme="majorHAnsi"/>
        </w:rPr>
        <w:lastRenderedPageBreak/>
        <w:t>Kewajiban Konsultan</w:t>
      </w:r>
    </w:p>
    <w:p w:rsidR="008A388F" w:rsidRDefault="008A388F" w:rsidP="007D4F95">
      <w:pPr>
        <w:pStyle w:val="ListParagraph"/>
        <w:numPr>
          <w:ilvl w:val="0"/>
          <w:numId w:val="14"/>
        </w:numPr>
        <w:jc w:val="both"/>
        <w:rPr>
          <w:rFonts w:asciiTheme="majorHAnsi" w:hAnsiTheme="majorHAnsi"/>
        </w:rPr>
      </w:pPr>
      <w:r>
        <w:rPr>
          <w:rFonts w:asciiTheme="majorHAnsi" w:hAnsiTheme="majorHAnsi"/>
        </w:rPr>
        <w:t>Sebelum melaksanakan kegiatan ini, penyedia jasa harus mempelajari informasi yang terkait dengan tujuan dan output dari pekerjaan ini, utamanya dengan kementerian kesehatan (P</w:t>
      </w:r>
      <w:bookmarkStart w:id="0" w:name="_GoBack"/>
      <w:bookmarkEnd w:id="0"/>
      <w:r>
        <w:rPr>
          <w:rFonts w:asciiTheme="majorHAnsi" w:hAnsiTheme="majorHAnsi"/>
        </w:rPr>
        <w:t>usren-Gun  SDM Kesehatan)</w:t>
      </w:r>
    </w:p>
    <w:p w:rsidR="008A388F" w:rsidRDefault="008A388F" w:rsidP="007D4F95">
      <w:pPr>
        <w:pStyle w:val="ListParagraph"/>
        <w:numPr>
          <w:ilvl w:val="0"/>
          <w:numId w:val="14"/>
        </w:numPr>
        <w:jc w:val="both"/>
        <w:rPr>
          <w:rFonts w:asciiTheme="majorHAnsi" w:hAnsiTheme="majorHAnsi"/>
        </w:rPr>
      </w:pPr>
      <w:r>
        <w:rPr>
          <w:rFonts w:asciiTheme="majorHAnsi" w:hAnsiTheme="majorHAnsi"/>
        </w:rPr>
        <w:t>Menyusun rencana kerja secara rinci pelaksanaan kegiatan yang akan dilaksanakan oleh penyedia jasa</w:t>
      </w:r>
    </w:p>
    <w:p w:rsidR="008A388F" w:rsidRDefault="008A388F" w:rsidP="007D4F95">
      <w:pPr>
        <w:pStyle w:val="ListParagraph"/>
        <w:numPr>
          <w:ilvl w:val="0"/>
          <w:numId w:val="14"/>
        </w:numPr>
        <w:jc w:val="both"/>
        <w:rPr>
          <w:rFonts w:asciiTheme="majorHAnsi" w:hAnsiTheme="majorHAnsi"/>
        </w:rPr>
      </w:pPr>
      <w:r>
        <w:rPr>
          <w:rFonts w:asciiTheme="majorHAnsi" w:hAnsiTheme="majorHAnsi"/>
        </w:rPr>
        <w:t>Jika dalam pelaksanaan pekerjaan jasa konsultan ini terdapat perubahan rencana kerja, penyedia jasa wajib melaporkan secara tertulis kepada</w:t>
      </w:r>
      <w:r w:rsidR="00311F26">
        <w:rPr>
          <w:rFonts w:asciiTheme="majorHAnsi" w:hAnsiTheme="majorHAnsi"/>
        </w:rPr>
        <w:t xml:space="preserve"> pemberi tugas untuk memperoleh persetujuan</w:t>
      </w:r>
    </w:p>
    <w:p w:rsidR="00311F26" w:rsidRDefault="00311F26" w:rsidP="007D4F95">
      <w:pPr>
        <w:pStyle w:val="ListParagraph"/>
        <w:numPr>
          <w:ilvl w:val="0"/>
          <w:numId w:val="14"/>
        </w:numPr>
        <w:jc w:val="both"/>
        <w:rPr>
          <w:rFonts w:asciiTheme="majorHAnsi" w:hAnsiTheme="majorHAnsi"/>
        </w:rPr>
      </w:pPr>
      <w:r>
        <w:rPr>
          <w:rFonts w:asciiTheme="majorHAnsi" w:hAnsiTheme="majorHAnsi"/>
        </w:rPr>
        <w:t>Pemberi tugas sewaktu-waktu dapat meminta penyedia jasa mempresentasikan laporan kemajuan pekerjaan tersebut</w:t>
      </w:r>
    </w:p>
    <w:p w:rsidR="00311F26" w:rsidRDefault="00311F26" w:rsidP="007D4F95">
      <w:pPr>
        <w:pStyle w:val="ListParagraph"/>
        <w:numPr>
          <w:ilvl w:val="0"/>
          <w:numId w:val="14"/>
        </w:numPr>
        <w:jc w:val="both"/>
        <w:rPr>
          <w:rFonts w:asciiTheme="majorHAnsi" w:hAnsiTheme="majorHAnsi"/>
        </w:rPr>
      </w:pPr>
      <w:r>
        <w:rPr>
          <w:rFonts w:asciiTheme="majorHAnsi" w:hAnsiTheme="majorHAnsi"/>
        </w:rPr>
        <w:t>Menyampaikan laporan pelaksanaan pekerjaan dan dokumen teknis sesuai dengan jadwal yang telah ditetapkan beserta data-data pendukung lainnya di akhir pekerjaan.</w:t>
      </w:r>
    </w:p>
    <w:p w:rsidR="00311F26" w:rsidRDefault="00311F26" w:rsidP="00311F26">
      <w:pPr>
        <w:pStyle w:val="ListParagraph"/>
        <w:ind w:left="1080"/>
        <w:rPr>
          <w:rFonts w:asciiTheme="majorHAnsi" w:hAnsiTheme="majorHAnsi"/>
        </w:rPr>
      </w:pPr>
    </w:p>
    <w:p w:rsidR="003147D9" w:rsidRDefault="003147D9" w:rsidP="007D4F95">
      <w:pPr>
        <w:pStyle w:val="ListParagraph"/>
        <w:numPr>
          <w:ilvl w:val="0"/>
          <w:numId w:val="1"/>
        </w:numPr>
        <w:rPr>
          <w:rFonts w:asciiTheme="majorHAnsi" w:hAnsiTheme="majorHAnsi"/>
        </w:rPr>
      </w:pPr>
      <w:r w:rsidRPr="00A609E0">
        <w:rPr>
          <w:rFonts w:asciiTheme="majorHAnsi" w:hAnsiTheme="majorHAnsi"/>
        </w:rPr>
        <w:t>Jangka Waktu Penyelesaian Pekerjaan</w:t>
      </w:r>
    </w:p>
    <w:p w:rsidR="00870078" w:rsidRDefault="00870078" w:rsidP="003A30F8">
      <w:pPr>
        <w:pStyle w:val="ListParagraph"/>
        <w:ind w:firstLine="556"/>
        <w:jc w:val="both"/>
        <w:rPr>
          <w:rFonts w:asciiTheme="majorHAnsi" w:hAnsiTheme="majorHAnsi"/>
        </w:rPr>
      </w:pPr>
      <w:r>
        <w:rPr>
          <w:rFonts w:asciiTheme="majorHAnsi" w:hAnsiTheme="majorHAnsi"/>
        </w:rPr>
        <w:t>Untuk menghasilkan keluaran yang diharapkan dalam pekerjaan ini, masa kerja yang dibutuhkan adalah selama 1</w:t>
      </w:r>
      <w:r w:rsidR="00B541E9">
        <w:rPr>
          <w:rFonts w:asciiTheme="majorHAnsi" w:hAnsiTheme="majorHAnsi"/>
        </w:rPr>
        <w:t>5</w:t>
      </w:r>
      <w:r>
        <w:rPr>
          <w:rFonts w:asciiTheme="majorHAnsi" w:hAnsiTheme="majorHAnsi"/>
        </w:rPr>
        <w:t>0 hari kalender.</w:t>
      </w:r>
    </w:p>
    <w:p w:rsidR="00870078" w:rsidRDefault="00870078" w:rsidP="00870078">
      <w:pPr>
        <w:pStyle w:val="ListParagraph"/>
        <w:ind w:firstLine="556"/>
        <w:rPr>
          <w:rFonts w:asciiTheme="majorHAnsi" w:hAnsiTheme="majorHAnsi"/>
        </w:rPr>
      </w:pPr>
    </w:p>
    <w:p w:rsidR="00B929FB" w:rsidRDefault="00B929FB" w:rsidP="007D4F95">
      <w:pPr>
        <w:pStyle w:val="ListParagraph"/>
        <w:numPr>
          <w:ilvl w:val="0"/>
          <w:numId w:val="1"/>
        </w:numPr>
        <w:rPr>
          <w:rFonts w:asciiTheme="majorHAnsi" w:hAnsiTheme="majorHAnsi"/>
        </w:rPr>
      </w:pPr>
      <w:r w:rsidRPr="00A609E0">
        <w:rPr>
          <w:rFonts w:asciiTheme="majorHAnsi" w:hAnsiTheme="majorHAnsi"/>
        </w:rPr>
        <w:t>Nama dan Organisasi Pejabat Pembuat Komitmen</w:t>
      </w:r>
    </w:p>
    <w:p w:rsidR="00B929FB" w:rsidRDefault="00B929FB" w:rsidP="00B929FB">
      <w:pPr>
        <w:pStyle w:val="ListParagraph"/>
        <w:ind w:firstLine="556"/>
        <w:jc w:val="both"/>
        <w:rPr>
          <w:rFonts w:ascii="Cambria" w:hAnsi="Cambria"/>
          <w:sz w:val="24"/>
          <w:szCs w:val="24"/>
        </w:rPr>
      </w:pPr>
      <w:r>
        <w:rPr>
          <w:rFonts w:asciiTheme="majorHAnsi" w:hAnsiTheme="majorHAnsi"/>
        </w:rPr>
        <w:t xml:space="preserve">Bidang Pendayagunaan SDM Kesehatan Dalam Negeri, Pusat </w:t>
      </w:r>
      <w:r>
        <w:rPr>
          <w:rFonts w:ascii="Cambria" w:hAnsi="Cambria"/>
          <w:sz w:val="24"/>
          <w:szCs w:val="24"/>
        </w:rPr>
        <w:t>Perencanaan dan Pendayagunaan SDM Kesehatan. Purwani Eko Prihatin, SKM, M.Kes, M.Ed</w:t>
      </w:r>
    </w:p>
    <w:p w:rsidR="003A30F8" w:rsidRDefault="003A30F8" w:rsidP="00B929FB">
      <w:pPr>
        <w:pStyle w:val="ListParagraph"/>
        <w:ind w:firstLine="556"/>
        <w:jc w:val="both"/>
        <w:rPr>
          <w:rFonts w:asciiTheme="majorHAnsi" w:hAnsiTheme="majorHAnsi"/>
        </w:rPr>
      </w:pPr>
    </w:p>
    <w:p w:rsidR="003147D9" w:rsidRDefault="00B929FB" w:rsidP="007D4F95">
      <w:pPr>
        <w:pStyle w:val="ListParagraph"/>
        <w:numPr>
          <w:ilvl w:val="0"/>
          <w:numId w:val="1"/>
        </w:numPr>
        <w:rPr>
          <w:rFonts w:asciiTheme="majorHAnsi" w:hAnsiTheme="majorHAnsi"/>
        </w:rPr>
      </w:pPr>
      <w:r>
        <w:rPr>
          <w:rFonts w:asciiTheme="majorHAnsi" w:hAnsiTheme="majorHAnsi"/>
        </w:rPr>
        <w:t>Pelaksana</w:t>
      </w:r>
    </w:p>
    <w:p w:rsidR="003A30F8" w:rsidRDefault="003A30F8" w:rsidP="003A30F8">
      <w:pPr>
        <w:pStyle w:val="ListParagraph"/>
        <w:ind w:firstLine="556"/>
        <w:jc w:val="both"/>
        <w:rPr>
          <w:rFonts w:asciiTheme="majorHAnsi" w:hAnsiTheme="majorHAnsi"/>
        </w:rPr>
      </w:pPr>
      <w:r>
        <w:rPr>
          <w:rFonts w:asciiTheme="majorHAnsi" w:hAnsiTheme="majorHAnsi"/>
        </w:rPr>
        <w:t>Pelaksanaan kegiatan ini melalui metode lelang terbuka yang dilaksanakan oleh ULP Badan PPSDM Kesehatan</w:t>
      </w:r>
    </w:p>
    <w:p w:rsidR="003A30F8" w:rsidRPr="00A609E0" w:rsidRDefault="003A30F8" w:rsidP="003A30F8">
      <w:pPr>
        <w:pStyle w:val="ListParagraph"/>
        <w:ind w:firstLine="556"/>
        <w:jc w:val="both"/>
        <w:rPr>
          <w:rFonts w:asciiTheme="majorHAnsi" w:hAnsiTheme="majorHAnsi"/>
        </w:rPr>
      </w:pPr>
    </w:p>
    <w:p w:rsidR="003A30F8" w:rsidRDefault="00B929FB" w:rsidP="007D4F95">
      <w:pPr>
        <w:pStyle w:val="ListParagraph"/>
        <w:numPr>
          <w:ilvl w:val="0"/>
          <w:numId w:val="1"/>
        </w:numPr>
        <w:rPr>
          <w:rFonts w:asciiTheme="majorHAnsi" w:hAnsiTheme="majorHAnsi"/>
        </w:rPr>
      </w:pPr>
      <w:r>
        <w:rPr>
          <w:rFonts w:asciiTheme="majorHAnsi" w:hAnsiTheme="majorHAnsi"/>
        </w:rPr>
        <w:t>Sistem Pelaporan</w:t>
      </w:r>
    </w:p>
    <w:p w:rsidR="003A30F8" w:rsidRDefault="003A30F8" w:rsidP="007D4F95">
      <w:pPr>
        <w:pStyle w:val="ListParagraph"/>
        <w:numPr>
          <w:ilvl w:val="0"/>
          <w:numId w:val="15"/>
        </w:numPr>
        <w:jc w:val="both"/>
        <w:rPr>
          <w:rFonts w:asciiTheme="majorHAnsi" w:hAnsiTheme="majorHAnsi"/>
        </w:rPr>
      </w:pPr>
      <w:r>
        <w:rPr>
          <w:rFonts w:asciiTheme="majorHAnsi" w:hAnsiTheme="majorHAnsi"/>
        </w:rPr>
        <w:t>Laporan pendahuluan</w:t>
      </w:r>
    </w:p>
    <w:p w:rsidR="003A30F8" w:rsidRDefault="003A30F8" w:rsidP="003A30F8">
      <w:pPr>
        <w:pStyle w:val="ListParagraph"/>
        <w:ind w:left="1080" w:firstLine="480"/>
        <w:jc w:val="both"/>
        <w:rPr>
          <w:rFonts w:asciiTheme="majorHAnsi" w:hAnsiTheme="majorHAnsi"/>
        </w:rPr>
      </w:pPr>
      <w:r>
        <w:rPr>
          <w:rFonts w:asciiTheme="majorHAnsi" w:hAnsiTheme="majorHAnsi"/>
        </w:rPr>
        <w:t>Pihak penyedia jasa konsultansi wajib membuat laporan pendahuluan yang isinya menjelaskan mengenai tugas yang akan dilaksanakan dan rencana kerja yang akan dilakukan. Laporan pendahuluan dipaparkan dalam rapat internal Pusat Perencanaan dan Pendayagunaan SDM Kesehatan</w:t>
      </w:r>
    </w:p>
    <w:p w:rsidR="003A30F8" w:rsidRDefault="003A30F8" w:rsidP="007D4F95">
      <w:pPr>
        <w:pStyle w:val="ListParagraph"/>
        <w:numPr>
          <w:ilvl w:val="0"/>
          <w:numId w:val="15"/>
        </w:numPr>
        <w:jc w:val="both"/>
        <w:rPr>
          <w:rFonts w:asciiTheme="majorHAnsi" w:hAnsiTheme="majorHAnsi"/>
        </w:rPr>
      </w:pPr>
      <w:r>
        <w:rPr>
          <w:rFonts w:asciiTheme="majorHAnsi" w:hAnsiTheme="majorHAnsi"/>
        </w:rPr>
        <w:t>Laporan antara</w:t>
      </w:r>
    </w:p>
    <w:p w:rsidR="003A30F8" w:rsidRDefault="00100213" w:rsidP="00100213">
      <w:pPr>
        <w:pStyle w:val="ListParagraph"/>
        <w:ind w:left="1080" w:firstLine="480"/>
        <w:jc w:val="both"/>
        <w:rPr>
          <w:rFonts w:asciiTheme="majorHAnsi" w:hAnsiTheme="majorHAnsi"/>
        </w:rPr>
      </w:pPr>
      <w:r>
        <w:rPr>
          <w:rFonts w:asciiTheme="majorHAnsi" w:hAnsiTheme="majorHAnsi"/>
        </w:rPr>
        <w:t>Untuk mengetahui perkembangan pelaksanaan kegiatan ini, pihak penyedia jasa konsultansi wajib melaporkannya dalam bentuk laporan antara. Laporan antara tersebut wajib disampaikan dan dipaparkan kepada Kepala Pusat Perencanaan dan Pendayagunaan SDM Kesehatan melalui rapat-rapat koordinasi dan konsultasi Pusren-Gun SDMK sebagai bentuk monitoring dan evaluasi.</w:t>
      </w:r>
    </w:p>
    <w:p w:rsidR="003A30F8" w:rsidRDefault="003A30F8" w:rsidP="007D4F95">
      <w:pPr>
        <w:pStyle w:val="ListParagraph"/>
        <w:numPr>
          <w:ilvl w:val="0"/>
          <w:numId w:val="15"/>
        </w:numPr>
        <w:jc w:val="both"/>
        <w:rPr>
          <w:rFonts w:asciiTheme="majorHAnsi" w:hAnsiTheme="majorHAnsi"/>
        </w:rPr>
      </w:pPr>
      <w:r>
        <w:rPr>
          <w:rFonts w:asciiTheme="majorHAnsi" w:hAnsiTheme="majorHAnsi"/>
        </w:rPr>
        <w:t>Laporan akhir</w:t>
      </w:r>
    </w:p>
    <w:p w:rsidR="00100213" w:rsidRDefault="0094261D" w:rsidP="00100213">
      <w:pPr>
        <w:pStyle w:val="ListParagraph"/>
        <w:ind w:left="1080" w:firstLine="480"/>
        <w:jc w:val="both"/>
        <w:rPr>
          <w:rFonts w:asciiTheme="majorHAnsi" w:hAnsiTheme="majorHAnsi"/>
        </w:rPr>
      </w:pPr>
      <w:r>
        <w:rPr>
          <w:rFonts w:asciiTheme="majorHAnsi" w:hAnsiTheme="majorHAnsi"/>
        </w:rPr>
        <w:t xml:space="preserve">Laporan ini wajib disusun oleh pihak penyedia jasa konsultansi untuk menggambarkan proses dan pencapaian dari rencana kerja yang telah disusun. Hasil dari proses pelaksanaan rencana kerja yang sudah dilakukan </w:t>
      </w:r>
      <w:r w:rsidR="004D47D1">
        <w:rPr>
          <w:rFonts w:asciiTheme="majorHAnsi" w:hAnsiTheme="majorHAnsi"/>
        </w:rPr>
        <w:t xml:space="preserve">terutama terkait kesimpulan dan rekomedasi terkait penempatan nakes dengan model tim/kelompok </w:t>
      </w:r>
      <w:r>
        <w:rPr>
          <w:rFonts w:asciiTheme="majorHAnsi" w:hAnsiTheme="majorHAnsi"/>
        </w:rPr>
        <w:t xml:space="preserve">dipaparkan dalam rapat internal Pusat Perencanaan dan Pendayagunaan SDM Kesehatan. </w:t>
      </w:r>
      <w:r w:rsidR="004D47D1">
        <w:rPr>
          <w:rFonts w:asciiTheme="majorHAnsi" w:hAnsiTheme="majorHAnsi"/>
        </w:rPr>
        <w:t>Pedoman Penempatan Nakes dengan Team Base dituangkan dalam bentuk dokumen tersendiri.</w:t>
      </w:r>
    </w:p>
    <w:p w:rsidR="003A30F8" w:rsidRDefault="003A30F8" w:rsidP="007D4F95">
      <w:pPr>
        <w:pStyle w:val="ListParagraph"/>
        <w:numPr>
          <w:ilvl w:val="0"/>
          <w:numId w:val="15"/>
        </w:numPr>
        <w:jc w:val="both"/>
        <w:rPr>
          <w:rFonts w:asciiTheme="majorHAnsi" w:hAnsiTheme="majorHAnsi"/>
        </w:rPr>
      </w:pPr>
      <w:r>
        <w:rPr>
          <w:rFonts w:asciiTheme="majorHAnsi" w:hAnsiTheme="majorHAnsi"/>
        </w:rPr>
        <w:t xml:space="preserve">Semua dokumen </w:t>
      </w:r>
      <w:r w:rsidR="004D47D1">
        <w:rPr>
          <w:rFonts w:asciiTheme="majorHAnsi" w:hAnsiTheme="majorHAnsi"/>
        </w:rPr>
        <w:t xml:space="preserve">laporan </w:t>
      </w:r>
      <w:r>
        <w:rPr>
          <w:rFonts w:asciiTheme="majorHAnsi" w:hAnsiTheme="majorHAnsi"/>
        </w:rPr>
        <w:t>(</w:t>
      </w:r>
      <w:r w:rsidR="004D47D1">
        <w:rPr>
          <w:rFonts w:asciiTheme="majorHAnsi" w:hAnsiTheme="majorHAnsi"/>
        </w:rPr>
        <w:t>pendahuluan, antara, akhir, dokumen teknis, dokumen administrasi dan pedoman) serta dokumen/data sebagai output dari tahapan-tahapan kegiatan didokumentasikan  dalam bentuk softcopy (word/exel/powerpoint/dan pdf) serta disimpan dalam cakram padat/compact disk (CD).</w:t>
      </w:r>
    </w:p>
    <w:p w:rsidR="004D47D1" w:rsidRPr="003A30F8" w:rsidRDefault="004D47D1" w:rsidP="004D47D1">
      <w:pPr>
        <w:pStyle w:val="ListParagraph"/>
        <w:ind w:left="1080"/>
        <w:jc w:val="both"/>
        <w:rPr>
          <w:rFonts w:asciiTheme="majorHAnsi" w:hAnsiTheme="majorHAnsi"/>
        </w:rPr>
      </w:pPr>
    </w:p>
    <w:p w:rsidR="009F1107" w:rsidRDefault="00B929FB" w:rsidP="007D4F95">
      <w:pPr>
        <w:pStyle w:val="ListParagraph"/>
        <w:numPr>
          <w:ilvl w:val="0"/>
          <w:numId w:val="1"/>
        </w:numPr>
        <w:rPr>
          <w:rFonts w:asciiTheme="majorHAnsi" w:hAnsiTheme="majorHAnsi"/>
        </w:rPr>
      </w:pPr>
      <w:r>
        <w:rPr>
          <w:rFonts w:asciiTheme="majorHAnsi" w:hAnsiTheme="majorHAnsi"/>
        </w:rPr>
        <w:lastRenderedPageBreak/>
        <w:t xml:space="preserve">Anggaran </w:t>
      </w:r>
    </w:p>
    <w:p w:rsidR="004D47D1" w:rsidRDefault="004D47D1" w:rsidP="00C167F0">
      <w:pPr>
        <w:ind w:left="709" w:firstLine="567"/>
        <w:rPr>
          <w:rFonts w:asciiTheme="majorHAnsi" w:eastAsia="Times New Roman" w:hAnsiTheme="majorHAnsi" w:cs="Arial"/>
          <w:bCs/>
          <w:color w:val="000000"/>
          <w:sz w:val="24"/>
          <w:szCs w:val="24"/>
          <w:lang w:eastAsia="id-ID"/>
        </w:rPr>
      </w:pPr>
      <w:r>
        <w:rPr>
          <w:rFonts w:asciiTheme="majorHAnsi" w:hAnsiTheme="majorHAnsi"/>
        </w:rPr>
        <w:t xml:space="preserve">Perkiraan biaya (HPS) yang dibutuhkan untuk pekerjaan jasa konsultansi ini sebesar </w:t>
      </w:r>
      <w:r w:rsidR="00C167F0">
        <w:rPr>
          <w:rFonts w:asciiTheme="majorHAnsi" w:hAnsiTheme="majorHAnsi"/>
        </w:rPr>
        <w:t xml:space="preserve"> </w:t>
      </w:r>
      <w:r w:rsidRPr="00C167F0">
        <w:rPr>
          <w:rFonts w:asciiTheme="majorHAnsi" w:hAnsiTheme="majorHAnsi"/>
        </w:rPr>
        <w:t>Rp.</w:t>
      </w:r>
      <w:r w:rsidR="00C167F0" w:rsidRPr="00C167F0">
        <w:rPr>
          <w:rFonts w:asciiTheme="majorHAnsi" w:hAnsiTheme="majorHAnsi"/>
        </w:rPr>
        <w:t xml:space="preserve"> </w:t>
      </w:r>
      <w:r w:rsidR="00C167F0">
        <w:rPr>
          <w:rFonts w:asciiTheme="majorHAnsi" w:eastAsia="Times New Roman" w:hAnsiTheme="majorHAnsi" w:cs="Arial"/>
          <w:bCs/>
          <w:color w:val="000000"/>
          <w:sz w:val="24"/>
          <w:szCs w:val="24"/>
          <w:lang w:eastAsia="id-ID"/>
        </w:rPr>
        <w:t xml:space="preserve"> </w:t>
      </w:r>
      <w:r w:rsidR="00B541E9">
        <w:rPr>
          <w:rFonts w:ascii="Tw Cen MT" w:eastAsia="Times New Roman" w:hAnsi="Tw Cen MT" w:cs="Arial"/>
          <w:b/>
          <w:bCs/>
          <w:color w:val="000000"/>
          <w:sz w:val="24"/>
          <w:szCs w:val="24"/>
          <w:lang w:eastAsia="id-ID"/>
        </w:rPr>
        <w:t>4.376.053.000,</w:t>
      </w:r>
      <w:r w:rsidR="00B541E9" w:rsidRPr="00C51A76">
        <w:rPr>
          <w:rFonts w:asciiTheme="majorHAnsi" w:hAnsiTheme="majorHAnsi"/>
        </w:rPr>
        <w:t>-</w:t>
      </w:r>
      <w:r w:rsidR="00B541E9">
        <w:rPr>
          <w:rFonts w:asciiTheme="majorHAnsi" w:hAnsiTheme="majorHAnsi"/>
        </w:rPr>
        <w:t xml:space="preserve"> </w:t>
      </w:r>
      <w:r w:rsidR="00C167F0">
        <w:rPr>
          <w:rFonts w:asciiTheme="majorHAnsi" w:eastAsia="Times New Roman" w:hAnsiTheme="majorHAnsi" w:cs="Arial"/>
          <w:bCs/>
          <w:color w:val="000000"/>
          <w:sz w:val="24"/>
          <w:szCs w:val="24"/>
          <w:lang w:eastAsia="id-ID"/>
        </w:rPr>
        <w:t>anggaran tersebut dibebankan pada DIPA Satker Pusren-Gun SDMK tahun 2014.</w:t>
      </w:r>
    </w:p>
    <w:p w:rsidR="00C167F0" w:rsidRDefault="00C167F0" w:rsidP="00C167F0">
      <w:pPr>
        <w:rPr>
          <w:rFonts w:asciiTheme="majorHAnsi" w:eastAsia="Times New Roman" w:hAnsiTheme="majorHAnsi" w:cs="Arial"/>
          <w:bCs/>
          <w:color w:val="000000"/>
          <w:sz w:val="24"/>
          <w:szCs w:val="24"/>
          <w:lang w:eastAsia="id-ID"/>
        </w:rPr>
      </w:pPr>
    </w:p>
    <w:p w:rsidR="00C167F0" w:rsidRDefault="00C167F0" w:rsidP="00C167F0">
      <w:pPr>
        <w:rPr>
          <w:rFonts w:asciiTheme="majorHAnsi" w:eastAsia="Times New Roman" w:hAnsiTheme="majorHAnsi" w:cs="Arial"/>
          <w:bCs/>
          <w:color w:val="000000"/>
          <w:sz w:val="24"/>
          <w:szCs w:val="24"/>
          <w:lang w:eastAsia="id-ID"/>
        </w:rPr>
      </w:pPr>
    </w:p>
    <w:p w:rsidR="00C167F0" w:rsidRDefault="00C167F0" w:rsidP="00C167F0">
      <w:pPr>
        <w:ind w:left="4536"/>
        <w:rPr>
          <w:rFonts w:asciiTheme="majorHAnsi" w:eastAsia="Times New Roman" w:hAnsiTheme="majorHAnsi" w:cs="Arial"/>
          <w:bCs/>
          <w:color w:val="000000"/>
          <w:sz w:val="24"/>
          <w:szCs w:val="24"/>
          <w:lang w:eastAsia="id-ID"/>
        </w:rPr>
      </w:pPr>
      <w:r>
        <w:rPr>
          <w:rFonts w:asciiTheme="majorHAnsi" w:eastAsia="Times New Roman" w:hAnsiTheme="majorHAnsi" w:cs="Arial"/>
          <w:bCs/>
          <w:color w:val="000000"/>
          <w:sz w:val="24"/>
          <w:szCs w:val="24"/>
          <w:lang w:eastAsia="id-ID"/>
        </w:rPr>
        <w:t>Jakarta,       April 2014</w:t>
      </w:r>
    </w:p>
    <w:p w:rsidR="00C167F0" w:rsidRDefault="00C167F0" w:rsidP="00C167F0">
      <w:pPr>
        <w:spacing w:after="0"/>
        <w:ind w:left="4536"/>
        <w:rPr>
          <w:rFonts w:asciiTheme="majorHAnsi" w:eastAsia="Times New Roman" w:hAnsiTheme="majorHAnsi" w:cs="Arial"/>
          <w:bCs/>
          <w:color w:val="000000"/>
          <w:sz w:val="24"/>
          <w:szCs w:val="24"/>
          <w:lang w:eastAsia="id-ID"/>
        </w:rPr>
      </w:pPr>
      <w:r>
        <w:rPr>
          <w:rFonts w:asciiTheme="majorHAnsi" w:eastAsia="Times New Roman" w:hAnsiTheme="majorHAnsi" w:cs="Arial"/>
          <w:bCs/>
          <w:color w:val="000000"/>
          <w:sz w:val="24"/>
          <w:szCs w:val="24"/>
          <w:lang w:eastAsia="id-ID"/>
        </w:rPr>
        <w:t>Pejabat Pembuat Komitmen 2</w:t>
      </w:r>
    </w:p>
    <w:p w:rsidR="00C167F0" w:rsidRDefault="00C167F0" w:rsidP="00C167F0">
      <w:pPr>
        <w:spacing w:after="0"/>
        <w:ind w:left="4536"/>
        <w:rPr>
          <w:rFonts w:asciiTheme="majorHAnsi" w:eastAsia="Times New Roman" w:hAnsiTheme="majorHAnsi" w:cs="Arial"/>
          <w:bCs/>
          <w:color w:val="000000"/>
          <w:sz w:val="24"/>
          <w:szCs w:val="24"/>
          <w:lang w:eastAsia="id-ID"/>
        </w:rPr>
      </w:pPr>
      <w:r>
        <w:rPr>
          <w:rFonts w:asciiTheme="majorHAnsi" w:eastAsia="Times New Roman" w:hAnsiTheme="majorHAnsi" w:cs="Arial"/>
          <w:bCs/>
          <w:color w:val="000000"/>
          <w:sz w:val="24"/>
          <w:szCs w:val="24"/>
          <w:lang w:eastAsia="id-ID"/>
        </w:rPr>
        <w:t>Pusren-Gun SDM Kesehatan</w:t>
      </w:r>
    </w:p>
    <w:p w:rsidR="00C167F0" w:rsidRDefault="00C167F0" w:rsidP="00C167F0">
      <w:pPr>
        <w:spacing w:after="0"/>
        <w:ind w:left="4536"/>
        <w:rPr>
          <w:rFonts w:asciiTheme="majorHAnsi" w:eastAsia="Times New Roman" w:hAnsiTheme="majorHAnsi" w:cs="Arial"/>
          <w:bCs/>
          <w:color w:val="000000"/>
          <w:sz w:val="24"/>
          <w:szCs w:val="24"/>
          <w:lang w:eastAsia="id-ID"/>
        </w:rPr>
      </w:pPr>
    </w:p>
    <w:p w:rsidR="00C167F0" w:rsidRDefault="00C167F0" w:rsidP="00C167F0">
      <w:pPr>
        <w:spacing w:after="0"/>
        <w:ind w:left="4536"/>
        <w:rPr>
          <w:rFonts w:asciiTheme="majorHAnsi" w:eastAsia="Times New Roman" w:hAnsiTheme="majorHAnsi" w:cs="Arial"/>
          <w:bCs/>
          <w:color w:val="000000"/>
          <w:sz w:val="24"/>
          <w:szCs w:val="24"/>
          <w:lang w:eastAsia="id-ID"/>
        </w:rPr>
      </w:pPr>
    </w:p>
    <w:p w:rsidR="00C167F0" w:rsidRDefault="00C167F0" w:rsidP="00C167F0">
      <w:pPr>
        <w:spacing w:after="0"/>
        <w:ind w:left="4536"/>
        <w:rPr>
          <w:rFonts w:asciiTheme="majorHAnsi" w:eastAsia="Times New Roman" w:hAnsiTheme="majorHAnsi" w:cs="Arial"/>
          <w:bCs/>
          <w:color w:val="000000"/>
          <w:sz w:val="24"/>
          <w:szCs w:val="24"/>
          <w:lang w:eastAsia="id-ID"/>
        </w:rPr>
      </w:pPr>
    </w:p>
    <w:p w:rsidR="00C167F0" w:rsidRDefault="00C167F0" w:rsidP="00C167F0">
      <w:pPr>
        <w:spacing w:after="0"/>
        <w:ind w:left="4536"/>
        <w:rPr>
          <w:rFonts w:asciiTheme="majorHAnsi" w:eastAsia="Times New Roman" w:hAnsiTheme="majorHAnsi" w:cs="Arial"/>
          <w:bCs/>
          <w:color w:val="000000"/>
          <w:sz w:val="24"/>
          <w:szCs w:val="24"/>
          <w:lang w:eastAsia="id-ID"/>
        </w:rPr>
      </w:pPr>
      <w:r w:rsidRPr="00C167F0">
        <w:rPr>
          <w:rFonts w:asciiTheme="majorHAnsi" w:eastAsia="Times New Roman" w:hAnsiTheme="majorHAnsi" w:cs="Arial"/>
          <w:bCs/>
          <w:color w:val="000000"/>
          <w:sz w:val="24"/>
          <w:szCs w:val="24"/>
          <w:lang w:eastAsia="id-ID"/>
        </w:rPr>
        <w:t>Purwani Eko Prihatin, SKM, M.Kes, M.Ed</w:t>
      </w:r>
    </w:p>
    <w:p w:rsidR="00C167F0" w:rsidRPr="00C167F0" w:rsidRDefault="00C167F0" w:rsidP="00C167F0">
      <w:pPr>
        <w:spacing w:after="0"/>
        <w:ind w:left="4536"/>
        <w:rPr>
          <w:rFonts w:asciiTheme="majorHAnsi" w:eastAsia="Times New Roman" w:hAnsiTheme="majorHAnsi" w:cs="Arial"/>
          <w:bCs/>
          <w:color w:val="000000"/>
          <w:sz w:val="24"/>
          <w:szCs w:val="24"/>
          <w:lang w:eastAsia="id-ID"/>
        </w:rPr>
      </w:pPr>
      <w:r w:rsidRPr="00C167F0">
        <w:rPr>
          <w:rFonts w:asciiTheme="majorHAnsi" w:eastAsia="Times New Roman" w:hAnsiTheme="majorHAnsi" w:cs="Arial"/>
          <w:bCs/>
          <w:color w:val="000000"/>
          <w:sz w:val="24"/>
          <w:szCs w:val="24"/>
          <w:lang w:eastAsia="id-ID"/>
        </w:rPr>
        <w:t>NIP 196107231985032001</w:t>
      </w:r>
    </w:p>
    <w:p w:rsidR="004D47D1" w:rsidRDefault="004D47D1" w:rsidP="005D3680">
      <w:pPr>
        <w:rPr>
          <w:rFonts w:asciiTheme="majorHAnsi" w:hAnsiTheme="majorHAnsi"/>
        </w:rPr>
      </w:pPr>
    </w:p>
    <w:p w:rsidR="005D3680" w:rsidRDefault="005D3680" w:rsidP="005D3680">
      <w:pPr>
        <w:rPr>
          <w:rFonts w:asciiTheme="majorHAnsi" w:hAnsiTheme="majorHAnsi"/>
        </w:rPr>
      </w:pPr>
    </w:p>
    <w:p w:rsidR="005D3680" w:rsidRDefault="005D3680" w:rsidP="005D3680">
      <w:pPr>
        <w:rPr>
          <w:rFonts w:asciiTheme="majorHAnsi" w:hAnsiTheme="majorHAnsi"/>
        </w:rPr>
      </w:pPr>
    </w:p>
    <w:p w:rsidR="005D3680" w:rsidRDefault="005D3680" w:rsidP="005D3680">
      <w:pPr>
        <w:rPr>
          <w:rFonts w:asciiTheme="majorHAnsi" w:hAnsiTheme="majorHAnsi"/>
        </w:rPr>
      </w:pPr>
    </w:p>
    <w:p w:rsidR="005D3680" w:rsidRDefault="005D3680" w:rsidP="005D3680">
      <w:pPr>
        <w:rPr>
          <w:rFonts w:asciiTheme="majorHAnsi" w:hAnsiTheme="majorHAnsi"/>
        </w:rPr>
      </w:pPr>
    </w:p>
    <w:p w:rsidR="005D3680" w:rsidRDefault="005D3680" w:rsidP="005D3680">
      <w:pPr>
        <w:rPr>
          <w:rFonts w:asciiTheme="majorHAnsi" w:hAnsiTheme="majorHAnsi"/>
        </w:rPr>
      </w:pPr>
    </w:p>
    <w:p w:rsidR="005D3680" w:rsidRDefault="005D3680" w:rsidP="005D3680">
      <w:pPr>
        <w:rPr>
          <w:rFonts w:asciiTheme="majorHAnsi" w:hAnsiTheme="majorHAnsi"/>
        </w:rPr>
      </w:pPr>
    </w:p>
    <w:p w:rsidR="005D3680" w:rsidRDefault="005D3680" w:rsidP="005D3680">
      <w:pPr>
        <w:rPr>
          <w:rFonts w:asciiTheme="majorHAnsi" w:hAnsiTheme="majorHAnsi"/>
        </w:rPr>
      </w:pPr>
    </w:p>
    <w:p w:rsidR="005D3680" w:rsidRDefault="005D3680" w:rsidP="005D3680">
      <w:pPr>
        <w:rPr>
          <w:rFonts w:asciiTheme="majorHAnsi" w:hAnsiTheme="majorHAnsi"/>
        </w:rPr>
      </w:pPr>
    </w:p>
    <w:p w:rsidR="005D3680" w:rsidRDefault="005D3680" w:rsidP="005D3680">
      <w:pPr>
        <w:rPr>
          <w:rFonts w:asciiTheme="majorHAnsi" w:hAnsiTheme="majorHAnsi"/>
        </w:rPr>
      </w:pPr>
    </w:p>
    <w:p w:rsidR="005D3680" w:rsidRDefault="005D3680" w:rsidP="005D3680">
      <w:pPr>
        <w:rPr>
          <w:rFonts w:asciiTheme="majorHAnsi" w:hAnsiTheme="majorHAnsi"/>
        </w:rPr>
      </w:pPr>
    </w:p>
    <w:p w:rsidR="005D3680" w:rsidRDefault="005D3680" w:rsidP="005D3680">
      <w:pPr>
        <w:rPr>
          <w:rFonts w:asciiTheme="majorHAnsi" w:hAnsiTheme="majorHAnsi"/>
        </w:rPr>
      </w:pPr>
    </w:p>
    <w:p w:rsidR="005D3680" w:rsidRDefault="005D3680" w:rsidP="005D3680">
      <w:pPr>
        <w:rPr>
          <w:rFonts w:asciiTheme="majorHAnsi" w:hAnsiTheme="majorHAnsi"/>
        </w:rPr>
      </w:pPr>
    </w:p>
    <w:p w:rsidR="005D3680" w:rsidRDefault="005D3680" w:rsidP="005D3680">
      <w:pPr>
        <w:rPr>
          <w:rFonts w:asciiTheme="majorHAnsi" w:hAnsiTheme="majorHAnsi"/>
        </w:rPr>
      </w:pPr>
    </w:p>
    <w:p w:rsidR="005D3680" w:rsidRDefault="005D3680" w:rsidP="005D3680">
      <w:pPr>
        <w:rPr>
          <w:rFonts w:asciiTheme="majorHAnsi" w:hAnsiTheme="majorHAnsi"/>
        </w:rPr>
      </w:pPr>
    </w:p>
    <w:p w:rsidR="005D3680" w:rsidRDefault="005D3680" w:rsidP="005D3680">
      <w:pPr>
        <w:rPr>
          <w:rFonts w:asciiTheme="majorHAnsi" w:hAnsiTheme="majorHAnsi"/>
        </w:rPr>
      </w:pPr>
    </w:p>
    <w:p w:rsidR="005D3680" w:rsidRDefault="005D3680" w:rsidP="005D3680">
      <w:pPr>
        <w:rPr>
          <w:rFonts w:asciiTheme="majorHAnsi" w:hAnsiTheme="majorHAnsi"/>
        </w:rPr>
      </w:pPr>
    </w:p>
    <w:p w:rsidR="005D3680" w:rsidRDefault="005D3680" w:rsidP="005D3680">
      <w:pPr>
        <w:rPr>
          <w:rFonts w:asciiTheme="majorHAnsi" w:hAnsiTheme="majorHAnsi"/>
        </w:rPr>
      </w:pPr>
    </w:p>
    <w:p w:rsidR="005D3680" w:rsidRDefault="005D3680" w:rsidP="005D3680">
      <w:pPr>
        <w:rPr>
          <w:rFonts w:asciiTheme="majorHAnsi" w:hAnsiTheme="majorHAnsi"/>
        </w:rPr>
      </w:pPr>
    </w:p>
    <w:p w:rsidR="005D3680" w:rsidRDefault="005D3680" w:rsidP="005D3680">
      <w:pPr>
        <w:rPr>
          <w:rFonts w:asciiTheme="majorHAnsi" w:hAnsiTheme="majorHAnsi"/>
        </w:rPr>
      </w:pPr>
    </w:p>
    <w:p w:rsidR="005D3680" w:rsidRDefault="005D3680" w:rsidP="005D3680">
      <w:pPr>
        <w:rPr>
          <w:rFonts w:asciiTheme="majorHAnsi" w:hAnsiTheme="majorHAnsi"/>
        </w:rPr>
      </w:pPr>
    </w:p>
    <w:tbl>
      <w:tblPr>
        <w:tblW w:w="9576" w:type="dxa"/>
        <w:tblLayout w:type="fixed"/>
        <w:tblLook w:val="04A0" w:firstRow="1" w:lastRow="0" w:firstColumn="1" w:lastColumn="0" w:noHBand="0" w:noVBand="1"/>
      </w:tblPr>
      <w:tblGrid>
        <w:gridCol w:w="3978"/>
        <w:gridCol w:w="270"/>
        <w:gridCol w:w="4791"/>
        <w:gridCol w:w="537"/>
      </w:tblGrid>
      <w:tr w:rsidR="00570047" w:rsidRPr="00F2207D" w:rsidTr="00570047">
        <w:tc>
          <w:tcPr>
            <w:tcW w:w="9576" w:type="dxa"/>
            <w:gridSpan w:val="4"/>
          </w:tcPr>
          <w:p w:rsidR="00570047" w:rsidRPr="00F2207D" w:rsidRDefault="00570047" w:rsidP="00570047">
            <w:pPr>
              <w:spacing w:after="0"/>
              <w:jc w:val="center"/>
              <w:rPr>
                <w:rFonts w:ascii="Cambria" w:hAnsi="Cambria"/>
                <w:b/>
                <w:sz w:val="24"/>
                <w:szCs w:val="24"/>
              </w:rPr>
            </w:pPr>
            <w:r w:rsidRPr="00F2207D">
              <w:rPr>
                <w:rFonts w:ascii="Cambria" w:hAnsi="Cambria"/>
                <w:b/>
                <w:sz w:val="24"/>
                <w:szCs w:val="24"/>
              </w:rPr>
              <w:lastRenderedPageBreak/>
              <w:t>KERANGKA ACUAN KEGIATAN (TERM OF REFERENCE )</w:t>
            </w:r>
          </w:p>
          <w:p w:rsidR="00570047" w:rsidRPr="00F2207D" w:rsidRDefault="00570047" w:rsidP="00570047">
            <w:pPr>
              <w:spacing w:after="0"/>
              <w:jc w:val="center"/>
              <w:rPr>
                <w:rFonts w:ascii="Cambria" w:hAnsi="Cambria"/>
                <w:b/>
                <w:sz w:val="24"/>
                <w:szCs w:val="24"/>
              </w:rPr>
            </w:pPr>
            <w:r w:rsidRPr="00F2207D">
              <w:rPr>
                <w:rFonts w:ascii="Cambria" w:hAnsi="Cambria"/>
                <w:b/>
                <w:sz w:val="24"/>
                <w:szCs w:val="24"/>
              </w:rPr>
              <w:t>PERENCANAAN PENGELOLAAN DISTRIBUSI TENAGA KESEHATAN</w:t>
            </w:r>
          </w:p>
          <w:p w:rsidR="00570047" w:rsidRPr="00F2207D" w:rsidRDefault="00570047" w:rsidP="00570047">
            <w:pPr>
              <w:spacing w:after="0"/>
              <w:jc w:val="center"/>
              <w:rPr>
                <w:rFonts w:ascii="Cambria" w:hAnsi="Cambria"/>
                <w:sz w:val="24"/>
                <w:szCs w:val="24"/>
              </w:rPr>
            </w:pPr>
          </w:p>
        </w:tc>
      </w:tr>
      <w:tr w:rsidR="00570047" w:rsidRPr="00F2207D" w:rsidTr="00570047">
        <w:trPr>
          <w:gridAfter w:val="1"/>
          <w:wAfter w:w="537" w:type="dxa"/>
        </w:trPr>
        <w:tc>
          <w:tcPr>
            <w:tcW w:w="3978" w:type="dxa"/>
          </w:tcPr>
          <w:p w:rsidR="00570047" w:rsidRPr="00F2207D" w:rsidRDefault="00570047" w:rsidP="00570047">
            <w:pPr>
              <w:spacing w:before="120" w:after="0"/>
              <w:rPr>
                <w:rFonts w:ascii="Cambria" w:eastAsia="Times New Roman" w:hAnsi="Cambria" w:cs="Calibri"/>
                <w:sz w:val="24"/>
                <w:szCs w:val="24"/>
              </w:rPr>
            </w:pPr>
            <w:r w:rsidRPr="00F2207D">
              <w:rPr>
                <w:rFonts w:ascii="Cambria" w:eastAsia="Times New Roman" w:hAnsi="Cambria" w:cs="Calibri"/>
                <w:sz w:val="24"/>
                <w:szCs w:val="24"/>
              </w:rPr>
              <w:t>KEMENTERIAN NEGARA/LEMBAGA</w:t>
            </w:r>
          </w:p>
        </w:tc>
        <w:tc>
          <w:tcPr>
            <w:tcW w:w="270" w:type="dxa"/>
          </w:tcPr>
          <w:p w:rsidR="00570047" w:rsidRPr="00F2207D" w:rsidRDefault="00570047" w:rsidP="00570047">
            <w:pPr>
              <w:spacing w:before="120" w:after="0"/>
              <w:rPr>
                <w:rFonts w:ascii="Cambria" w:eastAsia="Times New Roman" w:hAnsi="Cambria" w:cs="Calibri"/>
                <w:sz w:val="24"/>
                <w:szCs w:val="24"/>
              </w:rPr>
            </w:pPr>
            <w:r w:rsidRPr="00F2207D">
              <w:rPr>
                <w:rFonts w:ascii="Cambria" w:eastAsia="Times New Roman" w:hAnsi="Cambria" w:cs="Calibri"/>
                <w:sz w:val="24"/>
                <w:szCs w:val="24"/>
              </w:rPr>
              <w:t>:</w:t>
            </w:r>
          </w:p>
        </w:tc>
        <w:tc>
          <w:tcPr>
            <w:tcW w:w="4791" w:type="dxa"/>
          </w:tcPr>
          <w:p w:rsidR="00570047" w:rsidRPr="00F2207D" w:rsidRDefault="00570047" w:rsidP="00570047">
            <w:pPr>
              <w:spacing w:before="120" w:after="0"/>
              <w:jc w:val="both"/>
              <w:rPr>
                <w:rFonts w:ascii="Cambria" w:hAnsi="Cambria"/>
                <w:sz w:val="24"/>
                <w:szCs w:val="24"/>
              </w:rPr>
            </w:pPr>
            <w:r w:rsidRPr="00F2207D">
              <w:rPr>
                <w:rFonts w:ascii="Cambria" w:hAnsi="Cambria"/>
                <w:sz w:val="24"/>
                <w:szCs w:val="24"/>
              </w:rPr>
              <w:t>Kementerian Kesehatan RI (024)</w:t>
            </w:r>
          </w:p>
        </w:tc>
      </w:tr>
      <w:tr w:rsidR="00570047" w:rsidRPr="00F2207D" w:rsidTr="00570047">
        <w:trPr>
          <w:gridAfter w:val="1"/>
          <w:wAfter w:w="537" w:type="dxa"/>
        </w:trPr>
        <w:tc>
          <w:tcPr>
            <w:tcW w:w="3978" w:type="dxa"/>
          </w:tcPr>
          <w:p w:rsidR="00570047" w:rsidRPr="003F51B7" w:rsidRDefault="00570047" w:rsidP="00570047">
            <w:pPr>
              <w:spacing w:before="120" w:after="0"/>
              <w:rPr>
                <w:rFonts w:ascii="Cambria" w:eastAsia="Times New Roman" w:hAnsi="Cambria" w:cs="Calibri"/>
                <w:sz w:val="24"/>
                <w:szCs w:val="24"/>
              </w:rPr>
            </w:pPr>
            <w:r w:rsidRPr="00F2207D">
              <w:rPr>
                <w:rFonts w:ascii="Cambria" w:eastAsia="Times New Roman" w:hAnsi="Cambria" w:cs="Calibri"/>
                <w:sz w:val="24"/>
                <w:szCs w:val="24"/>
              </w:rPr>
              <w:t xml:space="preserve">UNIT ESELON </w:t>
            </w:r>
            <w:r>
              <w:rPr>
                <w:rFonts w:ascii="Cambria" w:eastAsia="Times New Roman" w:hAnsi="Cambria" w:cs="Calibri"/>
                <w:sz w:val="24"/>
                <w:szCs w:val="24"/>
              </w:rPr>
              <w:t>I/II</w:t>
            </w:r>
          </w:p>
        </w:tc>
        <w:tc>
          <w:tcPr>
            <w:tcW w:w="270" w:type="dxa"/>
          </w:tcPr>
          <w:p w:rsidR="00570047" w:rsidRPr="00F2207D" w:rsidRDefault="00570047" w:rsidP="00570047">
            <w:pPr>
              <w:spacing w:before="120" w:after="0"/>
              <w:rPr>
                <w:rFonts w:ascii="Cambria" w:eastAsia="Times New Roman" w:hAnsi="Cambria" w:cs="Calibri"/>
                <w:color w:val="000000"/>
                <w:sz w:val="24"/>
                <w:szCs w:val="24"/>
              </w:rPr>
            </w:pPr>
            <w:r w:rsidRPr="00F2207D">
              <w:rPr>
                <w:rFonts w:ascii="Cambria" w:eastAsia="Times New Roman" w:hAnsi="Cambria" w:cs="Calibri"/>
                <w:color w:val="000000"/>
                <w:sz w:val="24"/>
                <w:szCs w:val="24"/>
              </w:rPr>
              <w:t>:</w:t>
            </w:r>
          </w:p>
        </w:tc>
        <w:tc>
          <w:tcPr>
            <w:tcW w:w="4791" w:type="dxa"/>
          </w:tcPr>
          <w:p w:rsidR="00570047" w:rsidRPr="00072DF0" w:rsidRDefault="00570047" w:rsidP="00570047">
            <w:pPr>
              <w:spacing w:before="120" w:after="0"/>
              <w:jc w:val="both"/>
              <w:rPr>
                <w:rFonts w:ascii="Cambria" w:hAnsi="Cambria"/>
                <w:sz w:val="24"/>
                <w:szCs w:val="24"/>
              </w:rPr>
            </w:pPr>
            <w:r w:rsidRPr="00F2207D">
              <w:rPr>
                <w:rFonts w:ascii="Cambria" w:hAnsi="Cambria"/>
                <w:sz w:val="24"/>
                <w:szCs w:val="24"/>
              </w:rPr>
              <w:t>BPPSDMK</w:t>
            </w:r>
            <w:r>
              <w:rPr>
                <w:rFonts w:ascii="Cambria" w:hAnsi="Cambria"/>
                <w:sz w:val="24"/>
                <w:szCs w:val="24"/>
              </w:rPr>
              <w:t>/Pusren-Gun SDMK</w:t>
            </w:r>
          </w:p>
        </w:tc>
      </w:tr>
      <w:tr w:rsidR="00570047" w:rsidRPr="00F2207D" w:rsidTr="00570047">
        <w:trPr>
          <w:gridAfter w:val="1"/>
          <w:wAfter w:w="537" w:type="dxa"/>
        </w:trPr>
        <w:tc>
          <w:tcPr>
            <w:tcW w:w="3978" w:type="dxa"/>
          </w:tcPr>
          <w:p w:rsidR="00570047" w:rsidRPr="00F2207D" w:rsidRDefault="00570047" w:rsidP="00570047">
            <w:pPr>
              <w:spacing w:before="120" w:after="0"/>
              <w:rPr>
                <w:rFonts w:ascii="Cambria" w:eastAsia="Times New Roman" w:hAnsi="Cambria" w:cs="Calibri"/>
                <w:sz w:val="24"/>
                <w:szCs w:val="24"/>
              </w:rPr>
            </w:pPr>
            <w:r w:rsidRPr="00F2207D">
              <w:rPr>
                <w:rFonts w:ascii="Cambria" w:eastAsia="Times New Roman" w:hAnsi="Cambria" w:cs="Calibri"/>
                <w:sz w:val="24"/>
                <w:szCs w:val="24"/>
              </w:rPr>
              <w:t>PROGRAM</w:t>
            </w:r>
          </w:p>
        </w:tc>
        <w:tc>
          <w:tcPr>
            <w:tcW w:w="270" w:type="dxa"/>
          </w:tcPr>
          <w:p w:rsidR="00570047" w:rsidRPr="00F2207D" w:rsidRDefault="00570047" w:rsidP="00570047">
            <w:pPr>
              <w:spacing w:before="120" w:after="0"/>
              <w:rPr>
                <w:rFonts w:ascii="Cambria" w:eastAsia="Times New Roman" w:hAnsi="Cambria" w:cs="Calibri"/>
                <w:color w:val="000000"/>
                <w:sz w:val="24"/>
                <w:szCs w:val="24"/>
              </w:rPr>
            </w:pPr>
            <w:r w:rsidRPr="00F2207D">
              <w:rPr>
                <w:rFonts w:ascii="Cambria" w:eastAsia="Times New Roman" w:hAnsi="Cambria" w:cs="Calibri"/>
                <w:color w:val="000000"/>
                <w:sz w:val="24"/>
                <w:szCs w:val="24"/>
              </w:rPr>
              <w:t>:</w:t>
            </w:r>
          </w:p>
        </w:tc>
        <w:tc>
          <w:tcPr>
            <w:tcW w:w="4791" w:type="dxa"/>
          </w:tcPr>
          <w:p w:rsidR="00570047" w:rsidRPr="00F2207D" w:rsidRDefault="00570047" w:rsidP="00570047">
            <w:pPr>
              <w:spacing w:before="120" w:after="0"/>
              <w:jc w:val="both"/>
              <w:rPr>
                <w:rFonts w:ascii="Cambria" w:hAnsi="Cambria"/>
                <w:sz w:val="24"/>
                <w:szCs w:val="24"/>
              </w:rPr>
            </w:pPr>
            <w:r w:rsidRPr="00F2207D">
              <w:rPr>
                <w:rFonts w:ascii="Cambria" w:hAnsi="Cambria"/>
                <w:sz w:val="24"/>
                <w:szCs w:val="24"/>
              </w:rPr>
              <w:t>Pengembangan dan Pemberdayaan SDM Kesehatan</w:t>
            </w:r>
          </w:p>
        </w:tc>
      </w:tr>
      <w:tr w:rsidR="00570047" w:rsidRPr="00F2207D" w:rsidTr="00570047">
        <w:trPr>
          <w:gridAfter w:val="1"/>
          <w:wAfter w:w="537" w:type="dxa"/>
        </w:trPr>
        <w:tc>
          <w:tcPr>
            <w:tcW w:w="3978" w:type="dxa"/>
          </w:tcPr>
          <w:p w:rsidR="00570047" w:rsidRPr="00072DF0" w:rsidRDefault="00570047" w:rsidP="00570047">
            <w:pPr>
              <w:spacing w:before="120" w:after="0"/>
              <w:rPr>
                <w:rFonts w:ascii="Cambria" w:eastAsia="Times New Roman" w:hAnsi="Cambria" w:cs="Calibri"/>
                <w:sz w:val="24"/>
                <w:szCs w:val="24"/>
              </w:rPr>
            </w:pPr>
            <w:r>
              <w:rPr>
                <w:rFonts w:ascii="Cambria" w:eastAsia="Times New Roman" w:hAnsi="Cambria" w:cs="Calibri"/>
                <w:sz w:val="24"/>
                <w:szCs w:val="24"/>
              </w:rPr>
              <w:t>SATKER</w:t>
            </w:r>
          </w:p>
        </w:tc>
        <w:tc>
          <w:tcPr>
            <w:tcW w:w="270" w:type="dxa"/>
          </w:tcPr>
          <w:p w:rsidR="00570047" w:rsidRPr="00F2207D" w:rsidRDefault="00570047" w:rsidP="00570047">
            <w:pPr>
              <w:spacing w:before="120" w:after="0"/>
              <w:rPr>
                <w:rFonts w:ascii="Cambria" w:eastAsia="Times New Roman" w:hAnsi="Cambria" w:cs="Calibri"/>
                <w:color w:val="000000"/>
                <w:sz w:val="24"/>
                <w:szCs w:val="24"/>
              </w:rPr>
            </w:pPr>
            <w:r>
              <w:rPr>
                <w:rFonts w:ascii="Cambria" w:eastAsia="Times New Roman" w:hAnsi="Cambria" w:cs="Calibri"/>
                <w:color w:val="000000"/>
                <w:sz w:val="24"/>
                <w:szCs w:val="24"/>
              </w:rPr>
              <w:t>:</w:t>
            </w:r>
          </w:p>
        </w:tc>
        <w:tc>
          <w:tcPr>
            <w:tcW w:w="4791" w:type="dxa"/>
          </w:tcPr>
          <w:p w:rsidR="00570047" w:rsidRPr="00F2207D" w:rsidRDefault="00570047" w:rsidP="00570047">
            <w:pPr>
              <w:spacing w:before="120" w:after="0"/>
              <w:jc w:val="both"/>
              <w:rPr>
                <w:rFonts w:ascii="Cambria" w:hAnsi="Cambria"/>
                <w:sz w:val="24"/>
                <w:szCs w:val="24"/>
              </w:rPr>
            </w:pPr>
            <w:r>
              <w:rPr>
                <w:rFonts w:ascii="Cambria" w:hAnsi="Cambria"/>
                <w:sz w:val="24"/>
                <w:szCs w:val="24"/>
              </w:rPr>
              <w:t>Pusren-Gun SDM Kesehtaan (626320)</w:t>
            </w:r>
          </w:p>
        </w:tc>
      </w:tr>
      <w:tr w:rsidR="00570047" w:rsidRPr="00F2207D" w:rsidTr="00570047">
        <w:trPr>
          <w:gridAfter w:val="1"/>
          <w:wAfter w:w="537" w:type="dxa"/>
        </w:trPr>
        <w:tc>
          <w:tcPr>
            <w:tcW w:w="3978" w:type="dxa"/>
          </w:tcPr>
          <w:p w:rsidR="00570047" w:rsidRPr="00F2207D" w:rsidRDefault="00570047" w:rsidP="00570047">
            <w:pPr>
              <w:spacing w:before="120" w:after="0"/>
              <w:rPr>
                <w:rFonts w:ascii="Cambria" w:eastAsia="Times New Roman" w:hAnsi="Cambria" w:cs="Calibri"/>
                <w:sz w:val="24"/>
                <w:szCs w:val="24"/>
              </w:rPr>
            </w:pPr>
            <w:r w:rsidRPr="00F2207D">
              <w:rPr>
                <w:rFonts w:ascii="Cambria" w:eastAsia="Times New Roman" w:hAnsi="Cambria" w:cs="Calibri"/>
                <w:sz w:val="24"/>
                <w:szCs w:val="24"/>
              </w:rPr>
              <w:t>KEGIATAN</w:t>
            </w:r>
          </w:p>
        </w:tc>
        <w:tc>
          <w:tcPr>
            <w:tcW w:w="270" w:type="dxa"/>
          </w:tcPr>
          <w:p w:rsidR="00570047" w:rsidRPr="00F2207D" w:rsidRDefault="00570047" w:rsidP="00570047">
            <w:pPr>
              <w:spacing w:before="120" w:after="0"/>
              <w:rPr>
                <w:rFonts w:ascii="Cambria" w:eastAsia="Times New Roman" w:hAnsi="Cambria" w:cs="Calibri"/>
                <w:sz w:val="24"/>
                <w:szCs w:val="24"/>
              </w:rPr>
            </w:pPr>
            <w:r w:rsidRPr="00F2207D">
              <w:rPr>
                <w:rFonts w:ascii="Cambria" w:eastAsia="Times New Roman" w:hAnsi="Cambria" w:cs="Calibri"/>
                <w:sz w:val="24"/>
                <w:szCs w:val="24"/>
              </w:rPr>
              <w:t>:</w:t>
            </w:r>
          </w:p>
        </w:tc>
        <w:tc>
          <w:tcPr>
            <w:tcW w:w="4791" w:type="dxa"/>
          </w:tcPr>
          <w:p w:rsidR="00570047" w:rsidRPr="00F2207D" w:rsidRDefault="00570047" w:rsidP="00570047">
            <w:pPr>
              <w:spacing w:before="120" w:after="0"/>
              <w:jc w:val="both"/>
              <w:rPr>
                <w:rFonts w:ascii="Cambria" w:eastAsia="Times New Roman" w:hAnsi="Cambria" w:cs="Calibri"/>
                <w:sz w:val="24"/>
                <w:szCs w:val="24"/>
              </w:rPr>
            </w:pPr>
            <w:r w:rsidRPr="00F2207D">
              <w:rPr>
                <w:rFonts w:ascii="Cambria" w:eastAsia="Times New Roman" w:hAnsi="Cambria" w:cs="Calibri"/>
                <w:sz w:val="24"/>
                <w:szCs w:val="24"/>
              </w:rPr>
              <w:t>Perencanaan dan Pendayagunaan SDM Kesehatan</w:t>
            </w:r>
          </w:p>
        </w:tc>
      </w:tr>
      <w:tr w:rsidR="00570047" w:rsidRPr="00F2207D" w:rsidTr="00570047">
        <w:trPr>
          <w:gridAfter w:val="1"/>
          <w:wAfter w:w="537" w:type="dxa"/>
        </w:trPr>
        <w:tc>
          <w:tcPr>
            <w:tcW w:w="3978" w:type="dxa"/>
          </w:tcPr>
          <w:p w:rsidR="00570047" w:rsidRPr="00F2207D" w:rsidRDefault="00C10EBB" w:rsidP="00570047">
            <w:pPr>
              <w:spacing w:before="120" w:after="0"/>
              <w:rPr>
                <w:rFonts w:ascii="Cambria" w:eastAsia="Times New Roman" w:hAnsi="Cambria" w:cs="Calibri"/>
                <w:sz w:val="24"/>
                <w:szCs w:val="24"/>
              </w:rPr>
            </w:pPr>
            <w:r>
              <w:rPr>
                <w:rFonts w:ascii="Cambria" w:eastAsia="Times New Roman" w:hAnsi="Cambria" w:cs="Calibri"/>
                <w:sz w:val="24"/>
                <w:szCs w:val="24"/>
              </w:rPr>
              <w:t>DETAI KEGIATAN</w:t>
            </w:r>
          </w:p>
        </w:tc>
        <w:tc>
          <w:tcPr>
            <w:tcW w:w="270" w:type="dxa"/>
          </w:tcPr>
          <w:p w:rsidR="00570047" w:rsidRPr="00F2207D" w:rsidRDefault="00570047" w:rsidP="00570047">
            <w:pPr>
              <w:spacing w:before="120" w:after="0"/>
              <w:rPr>
                <w:rFonts w:ascii="Cambria" w:eastAsia="Times New Roman" w:hAnsi="Cambria" w:cs="Calibri"/>
                <w:sz w:val="24"/>
                <w:szCs w:val="24"/>
              </w:rPr>
            </w:pPr>
            <w:r w:rsidRPr="00F2207D">
              <w:rPr>
                <w:rFonts w:ascii="Cambria" w:eastAsia="Times New Roman" w:hAnsi="Cambria" w:cs="Calibri"/>
                <w:sz w:val="24"/>
                <w:szCs w:val="24"/>
              </w:rPr>
              <w:t>:</w:t>
            </w:r>
          </w:p>
        </w:tc>
        <w:tc>
          <w:tcPr>
            <w:tcW w:w="4791" w:type="dxa"/>
          </w:tcPr>
          <w:p w:rsidR="00570047" w:rsidRPr="00F2207D" w:rsidRDefault="00C10EBB" w:rsidP="00C10EBB">
            <w:pPr>
              <w:spacing w:before="120" w:after="0"/>
              <w:jc w:val="both"/>
              <w:rPr>
                <w:rFonts w:ascii="Cambria" w:eastAsia="Times New Roman" w:hAnsi="Cambria" w:cs="Calibri"/>
                <w:sz w:val="24"/>
                <w:szCs w:val="24"/>
              </w:rPr>
            </w:pPr>
            <w:r>
              <w:rPr>
                <w:rFonts w:ascii="Cambria" w:eastAsia="Times New Roman" w:hAnsi="Cambria" w:cs="Calibri"/>
                <w:sz w:val="24"/>
                <w:szCs w:val="24"/>
              </w:rPr>
              <w:t>Pelaksanaan uji coba penempatan nakes dengan team base (berkelompok)</w:t>
            </w:r>
          </w:p>
        </w:tc>
      </w:tr>
    </w:tbl>
    <w:p w:rsidR="00570047" w:rsidRPr="00F2207D" w:rsidRDefault="00570047" w:rsidP="00570047">
      <w:pPr>
        <w:spacing w:after="0"/>
        <w:jc w:val="both"/>
        <w:rPr>
          <w:rFonts w:ascii="Cambria" w:hAnsi="Cambria"/>
          <w:sz w:val="24"/>
          <w:szCs w:val="24"/>
        </w:rPr>
      </w:pPr>
    </w:p>
    <w:tbl>
      <w:tblPr>
        <w:tblW w:w="0" w:type="auto"/>
        <w:tblLook w:val="04A0" w:firstRow="1" w:lastRow="0" w:firstColumn="1" w:lastColumn="0" w:noHBand="0" w:noVBand="1"/>
      </w:tblPr>
      <w:tblGrid>
        <w:gridCol w:w="430"/>
        <w:gridCol w:w="2261"/>
        <w:gridCol w:w="457"/>
        <w:gridCol w:w="5655"/>
        <w:gridCol w:w="230"/>
      </w:tblGrid>
      <w:tr w:rsidR="00570047" w:rsidRPr="00F2207D" w:rsidTr="00570047">
        <w:tc>
          <w:tcPr>
            <w:tcW w:w="414" w:type="dxa"/>
          </w:tcPr>
          <w:p w:rsidR="00570047" w:rsidRPr="00F2207D" w:rsidRDefault="00570047" w:rsidP="00570047">
            <w:pPr>
              <w:spacing w:after="0"/>
              <w:jc w:val="both"/>
              <w:rPr>
                <w:rFonts w:ascii="Cambria" w:hAnsi="Cambria"/>
                <w:b/>
                <w:sz w:val="24"/>
                <w:szCs w:val="24"/>
              </w:rPr>
            </w:pPr>
            <w:r>
              <w:rPr>
                <w:rFonts w:ascii="Cambria" w:hAnsi="Cambria"/>
                <w:b/>
                <w:sz w:val="24"/>
                <w:szCs w:val="24"/>
              </w:rPr>
              <w:t>A</w:t>
            </w:r>
            <w:r w:rsidRPr="00F2207D">
              <w:rPr>
                <w:rFonts w:ascii="Cambria" w:hAnsi="Cambria"/>
                <w:b/>
                <w:sz w:val="24"/>
                <w:szCs w:val="24"/>
              </w:rPr>
              <w:t>.</w:t>
            </w:r>
          </w:p>
        </w:tc>
        <w:tc>
          <w:tcPr>
            <w:tcW w:w="2336" w:type="dxa"/>
          </w:tcPr>
          <w:p w:rsidR="00570047" w:rsidRPr="00F2207D" w:rsidRDefault="00570047" w:rsidP="00570047">
            <w:pPr>
              <w:spacing w:after="0"/>
              <w:jc w:val="both"/>
              <w:rPr>
                <w:rFonts w:ascii="Cambria" w:hAnsi="Cambria"/>
                <w:b/>
                <w:sz w:val="24"/>
                <w:szCs w:val="24"/>
              </w:rPr>
            </w:pPr>
            <w:r w:rsidRPr="00F2207D">
              <w:rPr>
                <w:rFonts w:ascii="Cambria" w:hAnsi="Cambria"/>
                <w:b/>
                <w:sz w:val="24"/>
                <w:szCs w:val="24"/>
              </w:rPr>
              <w:t>LATAR BELAKANG</w:t>
            </w:r>
          </w:p>
        </w:tc>
        <w:tc>
          <w:tcPr>
            <w:tcW w:w="479" w:type="dxa"/>
          </w:tcPr>
          <w:p w:rsidR="00570047" w:rsidRPr="00F2207D" w:rsidRDefault="00570047" w:rsidP="00570047">
            <w:pPr>
              <w:spacing w:after="0"/>
              <w:jc w:val="both"/>
              <w:rPr>
                <w:rFonts w:ascii="Cambria" w:hAnsi="Cambria"/>
                <w:sz w:val="24"/>
                <w:szCs w:val="24"/>
              </w:rPr>
            </w:pPr>
          </w:p>
        </w:tc>
        <w:tc>
          <w:tcPr>
            <w:tcW w:w="6061" w:type="dxa"/>
            <w:gridSpan w:val="2"/>
          </w:tcPr>
          <w:p w:rsidR="00570047" w:rsidRPr="00F2207D" w:rsidRDefault="00570047" w:rsidP="00570047">
            <w:pPr>
              <w:spacing w:after="0"/>
              <w:jc w:val="both"/>
              <w:rPr>
                <w:rFonts w:ascii="Cambria" w:hAnsi="Cambria"/>
                <w:sz w:val="24"/>
                <w:szCs w:val="24"/>
              </w:rPr>
            </w:pPr>
          </w:p>
        </w:tc>
      </w:tr>
      <w:tr w:rsidR="00570047" w:rsidRPr="00F2207D" w:rsidTr="00570047">
        <w:trPr>
          <w:gridAfter w:val="1"/>
          <w:wAfter w:w="251" w:type="dxa"/>
        </w:trPr>
        <w:tc>
          <w:tcPr>
            <w:tcW w:w="414" w:type="dxa"/>
          </w:tcPr>
          <w:p w:rsidR="00570047" w:rsidRPr="00F2207D" w:rsidRDefault="00570047" w:rsidP="00570047">
            <w:pPr>
              <w:spacing w:after="0"/>
              <w:jc w:val="both"/>
              <w:rPr>
                <w:rFonts w:ascii="Cambria" w:hAnsi="Cambria"/>
                <w:sz w:val="24"/>
                <w:szCs w:val="24"/>
              </w:rPr>
            </w:pPr>
          </w:p>
        </w:tc>
        <w:tc>
          <w:tcPr>
            <w:tcW w:w="2336" w:type="dxa"/>
          </w:tcPr>
          <w:p w:rsidR="00570047" w:rsidRPr="00F2207D" w:rsidRDefault="00570047" w:rsidP="00570047">
            <w:pPr>
              <w:spacing w:after="0"/>
              <w:jc w:val="both"/>
              <w:rPr>
                <w:rFonts w:ascii="Cambria" w:hAnsi="Cambria"/>
                <w:sz w:val="24"/>
                <w:szCs w:val="24"/>
              </w:rPr>
            </w:pPr>
            <w:r>
              <w:rPr>
                <w:rFonts w:ascii="Cambria" w:hAnsi="Cambria"/>
                <w:sz w:val="24"/>
                <w:szCs w:val="24"/>
              </w:rPr>
              <w:t>1</w:t>
            </w:r>
            <w:r w:rsidRPr="00F2207D">
              <w:rPr>
                <w:rFonts w:ascii="Cambria" w:hAnsi="Cambria"/>
                <w:sz w:val="24"/>
                <w:szCs w:val="24"/>
              </w:rPr>
              <w:t>. Dasar</w:t>
            </w:r>
            <w:r>
              <w:rPr>
                <w:rFonts w:ascii="Cambria" w:hAnsi="Cambria"/>
                <w:sz w:val="24"/>
                <w:szCs w:val="24"/>
              </w:rPr>
              <w:t xml:space="preserve"> </w:t>
            </w:r>
            <w:r w:rsidRPr="00F2207D">
              <w:rPr>
                <w:rFonts w:ascii="Cambria" w:hAnsi="Cambria"/>
                <w:sz w:val="24"/>
                <w:szCs w:val="24"/>
              </w:rPr>
              <w:t>Hukum</w:t>
            </w:r>
          </w:p>
        </w:tc>
        <w:tc>
          <w:tcPr>
            <w:tcW w:w="479" w:type="dxa"/>
          </w:tcPr>
          <w:p w:rsidR="00570047" w:rsidRPr="00F2207D" w:rsidRDefault="00570047" w:rsidP="00570047">
            <w:pPr>
              <w:spacing w:after="0"/>
              <w:jc w:val="both"/>
              <w:rPr>
                <w:rFonts w:ascii="Cambria" w:hAnsi="Cambria" w:cs="Calibri"/>
                <w:sz w:val="24"/>
                <w:szCs w:val="24"/>
              </w:rPr>
            </w:pPr>
          </w:p>
        </w:tc>
        <w:tc>
          <w:tcPr>
            <w:tcW w:w="5810" w:type="dxa"/>
          </w:tcPr>
          <w:p w:rsidR="00570047" w:rsidRPr="00F2207D" w:rsidRDefault="00570047" w:rsidP="007D4F95">
            <w:pPr>
              <w:numPr>
                <w:ilvl w:val="0"/>
                <w:numId w:val="16"/>
              </w:numPr>
              <w:spacing w:after="120"/>
              <w:ind w:left="457" w:hanging="457"/>
              <w:jc w:val="both"/>
              <w:rPr>
                <w:rFonts w:ascii="Cambria" w:hAnsi="Cambria"/>
                <w:bCs/>
                <w:sz w:val="24"/>
                <w:szCs w:val="24"/>
              </w:rPr>
            </w:pPr>
            <w:r w:rsidRPr="00F2207D">
              <w:rPr>
                <w:rFonts w:ascii="Cambria" w:hAnsi="Cambria"/>
                <w:bCs/>
                <w:sz w:val="24"/>
                <w:szCs w:val="24"/>
              </w:rPr>
              <w:t>Undang-Undang Nomor 8 Tahun 1974 tentang Pokok-Pokok Kepegawaian (Lembaran Negara Tahun 1974 Nomor 38, Tambahan Lembaran Negara Nomor 3037) yang telah diubah dengan Undang-Undang Nomor 43 Tahun 1999 tentang Perubahan Atas Undang-Undang Nomor 8 Tahun 1974 tentang Pokok-Pokok Kepegawaian (Lembaran Negara Nomor 3890);</w:t>
            </w:r>
          </w:p>
        </w:tc>
      </w:tr>
      <w:tr w:rsidR="00570047" w:rsidRPr="00F2207D" w:rsidTr="00570047">
        <w:trPr>
          <w:gridAfter w:val="1"/>
          <w:wAfter w:w="251" w:type="dxa"/>
        </w:trPr>
        <w:tc>
          <w:tcPr>
            <w:tcW w:w="414" w:type="dxa"/>
          </w:tcPr>
          <w:p w:rsidR="00570047" w:rsidRPr="00F2207D" w:rsidRDefault="00570047" w:rsidP="00570047">
            <w:pPr>
              <w:spacing w:after="0"/>
              <w:jc w:val="both"/>
              <w:rPr>
                <w:rFonts w:ascii="Cambria" w:hAnsi="Cambria"/>
                <w:sz w:val="24"/>
                <w:szCs w:val="24"/>
              </w:rPr>
            </w:pPr>
          </w:p>
        </w:tc>
        <w:tc>
          <w:tcPr>
            <w:tcW w:w="2336" w:type="dxa"/>
          </w:tcPr>
          <w:p w:rsidR="00570047" w:rsidRPr="00F2207D" w:rsidRDefault="00570047" w:rsidP="00570047">
            <w:pPr>
              <w:spacing w:after="0"/>
              <w:jc w:val="both"/>
              <w:rPr>
                <w:rFonts w:ascii="Cambria" w:hAnsi="Cambria"/>
                <w:sz w:val="24"/>
                <w:szCs w:val="24"/>
              </w:rPr>
            </w:pPr>
          </w:p>
        </w:tc>
        <w:tc>
          <w:tcPr>
            <w:tcW w:w="479" w:type="dxa"/>
          </w:tcPr>
          <w:p w:rsidR="00570047" w:rsidRPr="00F2207D" w:rsidRDefault="00570047" w:rsidP="00570047">
            <w:pPr>
              <w:spacing w:after="0"/>
              <w:jc w:val="both"/>
              <w:rPr>
                <w:rFonts w:ascii="Cambria" w:hAnsi="Cambria" w:cs="Calibri"/>
                <w:sz w:val="24"/>
                <w:szCs w:val="24"/>
              </w:rPr>
            </w:pPr>
          </w:p>
        </w:tc>
        <w:tc>
          <w:tcPr>
            <w:tcW w:w="5810" w:type="dxa"/>
          </w:tcPr>
          <w:p w:rsidR="00570047" w:rsidRPr="00F2207D" w:rsidRDefault="00570047" w:rsidP="007D4F95">
            <w:pPr>
              <w:numPr>
                <w:ilvl w:val="0"/>
                <w:numId w:val="16"/>
              </w:numPr>
              <w:spacing w:after="120"/>
              <w:ind w:left="457" w:hanging="457"/>
              <w:jc w:val="both"/>
              <w:rPr>
                <w:rFonts w:ascii="Cambria" w:hAnsi="Cambria"/>
                <w:bCs/>
                <w:sz w:val="24"/>
                <w:szCs w:val="24"/>
              </w:rPr>
            </w:pPr>
            <w:r w:rsidRPr="00F2207D">
              <w:rPr>
                <w:rFonts w:ascii="Cambria" w:hAnsi="Cambria"/>
                <w:sz w:val="24"/>
                <w:szCs w:val="24"/>
              </w:rPr>
              <w:t xml:space="preserve">Undang Undang Nomor 23 Tahun 1992 tentang Kesehatan (Lembaran Negara Tahun 1992 Nomor 100, Tambahan Lembaran Negara Nomor 3495); </w:t>
            </w:r>
          </w:p>
        </w:tc>
      </w:tr>
      <w:tr w:rsidR="00570047" w:rsidRPr="00F2207D" w:rsidTr="00570047">
        <w:trPr>
          <w:gridAfter w:val="1"/>
          <w:wAfter w:w="251" w:type="dxa"/>
        </w:trPr>
        <w:tc>
          <w:tcPr>
            <w:tcW w:w="414" w:type="dxa"/>
          </w:tcPr>
          <w:p w:rsidR="00570047" w:rsidRPr="00F2207D" w:rsidRDefault="00570047" w:rsidP="00570047">
            <w:pPr>
              <w:spacing w:after="0"/>
              <w:jc w:val="both"/>
              <w:rPr>
                <w:rFonts w:ascii="Cambria" w:hAnsi="Cambria"/>
                <w:sz w:val="24"/>
                <w:szCs w:val="24"/>
              </w:rPr>
            </w:pPr>
          </w:p>
        </w:tc>
        <w:tc>
          <w:tcPr>
            <w:tcW w:w="2336" w:type="dxa"/>
          </w:tcPr>
          <w:p w:rsidR="00570047" w:rsidRPr="00F2207D" w:rsidRDefault="00570047" w:rsidP="00570047">
            <w:pPr>
              <w:spacing w:after="0"/>
              <w:jc w:val="both"/>
              <w:rPr>
                <w:rFonts w:ascii="Cambria" w:hAnsi="Cambria"/>
                <w:sz w:val="24"/>
                <w:szCs w:val="24"/>
              </w:rPr>
            </w:pPr>
          </w:p>
        </w:tc>
        <w:tc>
          <w:tcPr>
            <w:tcW w:w="479" w:type="dxa"/>
          </w:tcPr>
          <w:p w:rsidR="00570047" w:rsidRPr="00F2207D" w:rsidRDefault="00570047" w:rsidP="00570047">
            <w:pPr>
              <w:spacing w:after="0"/>
              <w:jc w:val="both"/>
              <w:rPr>
                <w:rFonts w:ascii="Cambria" w:hAnsi="Cambria" w:cs="Calibri"/>
                <w:sz w:val="24"/>
                <w:szCs w:val="24"/>
              </w:rPr>
            </w:pPr>
          </w:p>
        </w:tc>
        <w:tc>
          <w:tcPr>
            <w:tcW w:w="5810" w:type="dxa"/>
          </w:tcPr>
          <w:p w:rsidR="00570047" w:rsidRPr="00F2207D" w:rsidRDefault="00570047" w:rsidP="007D4F95">
            <w:pPr>
              <w:numPr>
                <w:ilvl w:val="0"/>
                <w:numId w:val="16"/>
              </w:numPr>
              <w:spacing w:after="120"/>
              <w:ind w:left="457" w:hanging="457"/>
              <w:jc w:val="both"/>
              <w:rPr>
                <w:rFonts w:ascii="Cambria" w:hAnsi="Cambria"/>
                <w:bCs/>
                <w:sz w:val="24"/>
                <w:szCs w:val="24"/>
                <w:lang w:val="sv-SE"/>
              </w:rPr>
            </w:pPr>
            <w:r w:rsidRPr="00F2207D">
              <w:rPr>
                <w:rFonts w:ascii="Cambria" w:hAnsi="Cambria"/>
                <w:sz w:val="24"/>
                <w:szCs w:val="24"/>
                <w:lang w:val="sv-SE"/>
              </w:rPr>
              <w:t>Undang-Undang nomor: 32 Tahun 2004 tentang Pemerintahan Daerah;</w:t>
            </w:r>
          </w:p>
        </w:tc>
      </w:tr>
      <w:tr w:rsidR="00570047" w:rsidRPr="00F2207D" w:rsidTr="00570047">
        <w:trPr>
          <w:gridAfter w:val="1"/>
          <w:wAfter w:w="251" w:type="dxa"/>
        </w:trPr>
        <w:tc>
          <w:tcPr>
            <w:tcW w:w="414" w:type="dxa"/>
          </w:tcPr>
          <w:p w:rsidR="00570047" w:rsidRPr="00F2207D" w:rsidRDefault="00570047" w:rsidP="00570047">
            <w:pPr>
              <w:spacing w:after="0"/>
              <w:jc w:val="both"/>
              <w:rPr>
                <w:rFonts w:ascii="Cambria" w:hAnsi="Cambria"/>
                <w:sz w:val="24"/>
                <w:szCs w:val="24"/>
              </w:rPr>
            </w:pPr>
          </w:p>
        </w:tc>
        <w:tc>
          <w:tcPr>
            <w:tcW w:w="2336" w:type="dxa"/>
          </w:tcPr>
          <w:p w:rsidR="00570047" w:rsidRPr="00F2207D" w:rsidRDefault="00570047" w:rsidP="00570047">
            <w:pPr>
              <w:spacing w:after="0"/>
              <w:jc w:val="both"/>
              <w:rPr>
                <w:rFonts w:ascii="Cambria" w:hAnsi="Cambria"/>
                <w:sz w:val="24"/>
                <w:szCs w:val="24"/>
              </w:rPr>
            </w:pPr>
          </w:p>
        </w:tc>
        <w:tc>
          <w:tcPr>
            <w:tcW w:w="479" w:type="dxa"/>
          </w:tcPr>
          <w:p w:rsidR="00570047" w:rsidRPr="00F2207D" w:rsidRDefault="00570047" w:rsidP="00570047">
            <w:pPr>
              <w:spacing w:after="0"/>
              <w:jc w:val="both"/>
              <w:rPr>
                <w:rFonts w:ascii="Cambria" w:hAnsi="Cambria" w:cs="Calibri"/>
                <w:sz w:val="24"/>
                <w:szCs w:val="24"/>
              </w:rPr>
            </w:pPr>
          </w:p>
        </w:tc>
        <w:tc>
          <w:tcPr>
            <w:tcW w:w="5810" w:type="dxa"/>
          </w:tcPr>
          <w:p w:rsidR="00570047" w:rsidRPr="00F2207D" w:rsidRDefault="00570047" w:rsidP="007D4F95">
            <w:pPr>
              <w:numPr>
                <w:ilvl w:val="0"/>
                <w:numId w:val="16"/>
              </w:numPr>
              <w:spacing w:after="120"/>
              <w:ind w:left="457" w:hanging="457"/>
              <w:jc w:val="both"/>
              <w:rPr>
                <w:rFonts w:ascii="Cambria" w:hAnsi="Cambria"/>
                <w:bCs/>
                <w:sz w:val="24"/>
                <w:szCs w:val="24"/>
                <w:lang w:val="sv-SE"/>
              </w:rPr>
            </w:pPr>
            <w:r w:rsidRPr="00F2207D">
              <w:rPr>
                <w:rFonts w:ascii="Cambria" w:hAnsi="Cambria"/>
                <w:bCs/>
                <w:sz w:val="24"/>
                <w:szCs w:val="24"/>
                <w:lang w:val="sv-SE"/>
              </w:rPr>
              <w:t>Undang Undang Nomor 29 Tahun 2004 tentang Praktik Kedokteran (Lembaran Negara Tahun 2004 Nomor 116);</w:t>
            </w:r>
          </w:p>
        </w:tc>
      </w:tr>
      <w:tr w:rsidR="00570047" w:rsidRPr="00F2207D" w:rsidTr="00570047">
        <w:trPr>
          <w:gridAfter w:val="1"/>
          <w:wAfter w:w="251" w:type="dxa"/>
        </w:trPr>
        <w:tc>
          <w:tcPr>
            <w:tcW w:w="414" w:type="dxa"/>
          </w:tcPr>
          <w:p w:rsidR="00570047" w:rsidRPr="00F2207D" w:rsidRDefault="00570047" w:rsidP="00570047">
            <w:pPr>
              <w:spacing w:after="0"/>
              <w:jc w:val="both"/>
              <w:rPr>
                <w:rFonts w:ascii="Cambria" w:hAnsi="Cambria"/>
                <w:sz w:val="24"/>
                <w:szCs w:val="24"/>
              </w:rPr>
            </w:pPr>
          </w:p>
        </w:tc>
        <w:tc>
          <w:tcPr>
            <w:tcW w:w="2336" w:type="dxa"/>
          </w:tcPr>
          <w:p w:rsidR="00570047" w:rsidRPr="00F2207D" w:rsidRDefault="00570047" w:rsidP="00570047">
            <w:pPr>
              <w:spacing w:after="0"/>
              <w:jc w:val="both"/>
              <w:rPr>
                <w:rFonts w:ascii="Cambria" w:hAnsi="Cambria"/>
                <w:sz w:val="24"/>
                <w:szCs w:val="24"/>
              </w:rPr>
            </w:pPr>
          </w:p>
        </w:tc>
        <w:tc>
          <w:tcPr>
            <w:tcW w:w="479" w:type="dxa"/>
          </w:tcPr>
          <w:p w:rsidR="00570047" w:rsidRPr="00F2207D" w:rsidRDefault="00570047" w:rsidP="00570047">
            <w:pPr>
              <w:spacing w:after="0"/>
              <w:jc w:val="both"/>
              <w:rPr>
                <w:rFonts w:ascii="Cambria" w:hAnsi="Cambria" w:cs="Calibri"/>
                <w:sz w:val="24"/>
                <w:szCs w:val="24"/>
              </w:rPr>
            </w:pPr>
          </w:p>
        </w:tc>
        <w:tc>
          <w:tcPr>
            <w:tcW w:w="5810" w:type="dxa"/>
          </w:tcPr>
          <w:p w:rsidR="00570047" w:rsidRPr="00F2207D" w:rsidRDefault="00570047" w:rsidP="007D4F95">
            <w:pPr>
              <w:numPr>
                <w:ilvl w:val="0"/>
                <w:numId w:val="16"/>
              </w:numPr>
              <w:spacing w:after="120"/>
              <w:ind w:left="457" w:hanging="457"/>
              <w:jc w:val="both"/>
              <w:rPr>
                <w:rFonts w:ascii="Cambria" w:hAnsi="Cambria"/>
                <w:bCs/>
                <w:sz w:val="24"/>
                <w:szCs w:val="24"/>
                <w:lang w:val="sv-SE"/>
              </w:rPr>
            </w:pPr>
            <w:r w:rsidRPr="00F2207D">
              <w:rPr>
                <w:rFonts w:ascii="Cambria" w:hAnsi="Cambria"/>
                <w:bCs/>
                <w:sz w:val="24"/>
                <w:szCs w:val="24"/>
                <w:lang w:val="sv-SE"/>
              </w:rPr>
              <w:t>Undang-Undang Nomor 40 tahun 2004 tentang Sistem Jaminan Sosial Nasional (SJSN)</w:t>
            </w:r>
          </w:p>
        </w:tc>
      </w:tr>
      <w:tr w:rsidR="00570047" w:rsidRPr="00F2207D" w:rsidTr="00570047">
        <w:trPr>
          <w:gridAfter w:val="1"/>
          <w:wAfter w:w="251" w:type="dxa"/>
        </w:trPr>
        <w:tc>
          <w:tcPr>
            <w:tcW w:w="414" w:type="dxa"/>
          </w:tcPr>
          <w:p w:rsidR="00570047" w:rsidRPr="00F2207D" w:rsidRDefault="00570047" w:rsidP="00570047">
            <w:pPr>
              <w:spacing w:after="0"/>
              <w:jc w:val="both"/>
              <w:rPr>
                <w:rFonts w:ascii="Cambria" w:hAnsi="Cambria"/>
                <w:sz w:val="24"/>
                <w:szCs w:val="24"/>
              </w:rPr>
            </w:pPr>
          </w:p>
        </w:tc>
        <w:tc>
          <w:tcPr>
            <w:tcW w:w="2336" w:type="dxa"/>
          </w:tcPr>
          <w:p w:rsidR="00570047" w:rsidRPr="00F2207D" w:rsidRDefault="00570047" w:rsidP="00570047">
            <w:pPr>
              <w:spacing w:after="0"/>
              <w:jc w:val="both"/>
              <w:rPr>
                <w:rFonts w:ascii="Cambria" w:hAnsi="Cambria"/>
                <w:sz w:val="24"/>
                <w:szCs w:val="24"/>
              </w:rPr>
            </w:pPr>
          </w:p>
        </w:tc>
        <w:tc>
          <w:tcPr>
            <w:tcW w:w="479" w:type="dxa"/>
          </w:tcPr>
          <w:p w:rsidR="00570047" w:rsidRPr="00F2207D" w:rsidRDefault="00570047" w:rsidP="00570047">
            <w:pPr>
              <w:spacing w:after="0"/>
              <w:jc w:val="both"/>
              <w:rPr>
                <w:rFonts w:ascii="Cambria" w:hAnsi="Cambria" w:cs="Calibri"/>
                <w:sz w:val="24"/>
                <w:szCs w:val="24"/>
              </w:rPr>
            </w:pPr>
          </w:p>
        </w:tc>
        <w:tc>
          <w:tcPr>
            <w:tcW w:w="5810" w:type="dxa"/>
          </w:tcPr>
          <w:p w:rsidR="00570047" w:rsidRPr="00F2207D" w:rsidRDefault="00570047" w:rsidP="007D4F95">
            <w:pPr>
              <w:numPr>
                <w:ilvl w:val="0"/>
                <w:numId w:val="16"/>
              </w:numPr>
              <w:spacing w:after="120"/>
              <w:ind w:left="457" w:hanging="457"/>
              <w:jc w:val="both"/>
              <w:rPr>
                <w:rFonts w:ascii="Cambria" w:hAnsi="Cambria"/>
                <w:sz w:val="24"/>
                <w:szCs w:val="24"/>
                <w:lang w:val="sv-SE"/>
              </w:rPr>
            </w:pPr>
            <w:r w:rsidRPr="00F2207D">
              <w:rPr>
                <w:rFonts w:ascii="Cambria" w:hAnsi="Cambria"/>
                <w:sz w:val="24"/>
                <w:szCs w:val="24"/>
                <w:lang w:val="sv-SE"/>
              </w:rPr>
              <w:t xml:space="preserve">Peraturan Pemerintah Nomor 32 Tahun 1996 tentang  Tenaga Kesehatan (Lembaran Negara Tahun 1996  Nomor 49, Tambahan Lembaran Negara Nomor 3637); </w:t>
            </w:r>
          </w:p>
        </w:tc>
      </w:tr>
      <w:tr w:rsidR="00570047" w:rsidRPr="00F2207D" w:rsidTr="00570047">
        <w:trPr>
          <w:gridAfter w:val="1"/>
          <w:wAfter w:w="251" w:type="dxa"/>
        </w:trPr>
        <w:tc>
          <w:tcPr>
            <w:tcW w:w="414" w:type="dxa"/>
          </w:tcPr>
          <w:p w:rsidR="00570047" w:rsidRPr="00F2207D" w:rsidRDefault="00570047" w:rsidP="00570047">
            <w:pPr>
              <w:spacing w:after="0"/>
              <w:jc w:val="both"/>
              <w:rPr>
                <w:rFonts w:ascii="Cambria" w:hAnsi="Cambria"/>
                <w:sz w:val="24"/>
                <w:szCs w:val="24"/>
              </w:rPr>
            </w:pPr>
          </w:p>
        </w:tc>
        <w:tc>
          <w:tcPr>
            <w:tcW w:w="2336" w:type="dxa"/>
          </w:tcPr>
          <w:p w:rsidR="00570047" w:rsidRPr="00F2207D" w:rsidRDefault="00570047" w:rsidP="00570047">
            <w:pPr>
              <w:spacing w:after="0"/>
              <w:jc w:val="both"/>
              <w:rPr>
                <w:rFonts w:ascii="Cambria" w:hAnsi="Cambria"/>
                <w:sz w:val="24"/>
                <w:szCs w:val="24"/>
              </w:rPr>
            </w:pPr>
          </w:p>
        </w:tc>
        <w:tc>
          <w:tcPr>
            <w:tcW w:w="479" w:type="dxa"/>
          </w:tcPr>
          <w:p w:rsidR="00570047" w:rsidRPr="00F2207D" w:rsidRDefault="00570047" w:rsidP="00570047">
            <w:pPr>
              <w:spacing w:after="0"/>
              <w:jc w:val="both"/>
              <w:rPr>
                <w:rFonts w:ascii="Cambria" w:hAnsi="Cambria" w:cs="Calibri"/>
                <w:sz w:val="24"/>
                <w:szCs w:val="24"/>
              </w:rPr>
            </w:pPr>
          </w:p>
        </w:tc>
        <w:tc>
          <w:tcPr>
            <w:tcW w:w="5810" w:type="dxa"/>
          </w:tcPr>
          <w:p w:rsidR="00570047" w:rsidRPr="00F2207D" w:rsidRDefault="00570047" w:rsidP="007D4F95">
            <w:pPr>
              <w:numPr>
                <w:ilvl w:val="0"/>
                <w:numId w:val="16"/>
              </w:numPr>
              <w:spacing w:after="120"/>
              <w:ind w:left="457" w:hanging="457"/>
              <w:jc w:val="both"/>
              <w:rPr>
                <w:rFonts w:ascii="Cambria" w:hAnsi="Cambria"/>
                <w:sz w:val="24"/>
                <w:szCs w:val="24"/>
                <w:lang w:val="sv-SE"/>
              </w:rPr>
            </w:pPr>
            <w:r w:rsidRPr="00F2207D">
              <w:rPr>
                <w:rFonts w:ascii="Cambria" w:hAnsi="Cambria"/>
                <w:sz w:val="24"/>
                <w:szCs w:val="24"/>
                <w:lang w:val="sv-SE"/>
              </w:rPr>
              <w:t>Peraturan Pemerintah nomor 38 tahun 2007 tentang Pembagian Urusan Pemerintahan antara Pemerintah, Pemerintahan Daerah Provinsi dan Pemerintahan daerah Kabupaten/Kota;</w:t>
            </w:r>
          </w:p>
        </w:tc>
      </w:tr>
      <w:tr w:rsidR="00570047" w:rsidRPr="00F2207D" w:rsidTr="00570047">
        <w:trPr>
          <w:gridAfter w:val="1"/>
          <w:wAfter w:w="251" w:type="dxa"/>
        </w:trPr>
        <w:tc>
          <w:tcPr>
            <w:tcW w:w="414" w:type="dxa"/>
          </w:tcPr>
          <w:p w:rsidR="00570047" w:rsidRPr="00F2207D" w:rsidRDefault="00570047" w:rsidP="00570047">
            <w:pPr>
              <w:spacing w:after="0"/>
              <w:jc w:val="both"/>
              <w:rPr>
                <w:rFonts w:ascii="Cambria" w:hAnsi="Cambria"/>
                <w:sz w:val="24"/>
                <w:szCs w:val="24"/>
              </w:rPr>
            </w:pPr>
          </w:p>
        </w:tc>
        <w:tc>
          <w:tcPr>
            <w:tcW w:w="2336" w:type="dxa"/>
          </w:tcPr>
          <w:p w:rsidR="00570047" w:rsidRPr="00F2207D" w:rsidRDefault="00570047" w:rsidP="00570047">
            <w:pPr>
              <w:spacing w:after="0"/>
              <w:jc w:val="both"/>
              <w:rPr>
                <w:rFonts w:ascii="Cambria" w:hAnsi="Cambria"/>
                <w:sz w:val="24"/>
                <w:szCs w:val="24"/>
              </w:rPr>
            </w:pPr>
          </w:p>
        </w:tc>
        <w:tc>
          <w:tcPr>
            <w:tcW w:w="479" w:type="dxa"/>
          </w:tcPr>
          <w:p w:rsidR="00570047" w:rsidRPr="00F2207D" w:rsidRDefault="00570047" w:rsidP="00570047">
            <w:pPr>
              <w:spacing w:after="0"/>
              <w:jc w:val="both"/>
              <w:rPr>
                <w:rFonts w:ascii="Cambria" w:hAnsi="Cambria" w:cs="Calibri"/>
                <w:sz w:val="24"/>
                <w:szCs w:val="24"/>
              </w:rPr>
            </w:pPr>
          </w:p>
        </w:tc>
        <w:tc>
          <w:tcPr>
            <w:tcW w:w="5810" w:type="dxa"/>
          </w:tcPr>
          <w:p w:rsidR="00570047" w:rsidRPr="00F2207D" w:rsidRDefault="00570047" w:rsidP="007D4F95">
            <w:pPr>
              <w:numPr>
                <w:ilvl w:val="0"/>
                <w:numId w:val="16"/>
              </w:numPr>
              <w:spacing w:after="120"/>
              <w:ind w:left="457" w:hanging="457"/>
              <w:jc w:val="both"/>
              <w:rPr>
                <w:rFonts w:ascii="Cambria" w:hAnsi="Cambria"/>
                <w:sz w:val="24"/>
                <w:szCs w:val="24"/>
                <w:lang w:val="sv-SE"/>
              </w:rPr>
            </w:pPr>
            <w:r w:rsidRPr="00F2207D">
              <w:rPr>
                <w:rFonts w:ascii="Cambria" w:hAnsi="Cambria"/>
                <w:sz w:val="24"/>
                <w:szCs w:val="24"/>
                <w:lang w:val="sv-SE"/>
              </w:rPr>
              <w:t xml:space="preserve">Keputusan Presiden Republik Indonesia Nomor 102 Tahun 2001 tentang Kedudukan, Tugas, </w:t>
            </w:r>
            <w:r w:rsidRPr="00F2207D">
              <w:rPr>
                <w:rFonts w:ascii="Cambria" w:hAnsi="Cambria"/>
                <w:sz w:val="24"/>
                <w:szCs w:val="24"/>
                <w:lang w:val="sv-SE"/>
              </w:rPr>
              <w:lastRenderedPageBreak/>
              <w:t>Fungsi, Kewenangan, Susunan Organisasi dan Tata Kerja Departemen;</w:t>
            </w:r>
          </w:p>
        </w:tc>
      </w:tr>
      <w:tr w:rsidR="00570047" w:rsidRPr="00F2207D" w:rsidTr="00570047">
        <w:trPr>
          <w:gridAfter w:val="1"/>
          <w:wAfter w:w="251" w:type="dxa"/>
        </w:trPr>
        <w:tc>
          <w:tcPr>
            <w:tcW w:w="414" w:type="dxa"/>
          </w:tcPr>
          <w:p w:rsidR="00570047" w:rsidRPr="00F2207D" w:rsidRDefault="00570047" w:rsidP="00570047">
            <w:pPr>
              <w:spacing w:after="0"/>
              <w:jc w:val="both"/>
              <w:rPr>
                <w:rFonts w:ascii="Cambria" w:hAnsi="Cambria"/>
                <w:sz w:val="24"/>
                <w:szCs w:val="24"/>
              </w:rPr>
            </w:pPr>
          </w:p>
        </w:tc>
        <w:tc>
          <w:tcPr>
            <w:tcW w:w="2336" w:type="dxa"/>
          </w:tcPr>
          <w:p w:rsidR="00570047" w:rsidRPr="00F2207D" w:rsidRDefault="00570047" w:rsidP="00570047">
            <w:pPr>
              <w:spacing w:after="0"/>
              <w:jc w:val="both"/>
              <w:rPr>
                <w:rFonts w:ascii="Cambria" w:hAnsi="Cambria"/>
                <w:sz w:val="24"/>
                <w:szCs w:val="24"/>
              </w:rPr>
            </w:pPr>
          </w:p>
        </w:tc>
        <w:tc>
          <w:tcPr>
            <w:tcW w:w="479" w:type="dxa"/>
          </w:tcPr>
          <w:p w:rsidR="00570047" w:rsidRPr="00F2207D" w:rsidRDefault="00570047" w:rsidP="00570047">
            <w:pPr>
              <w:spacing w:after="0"/>
              <w:jc w:val="both"/>
              <w:rPr>
                <w:rFonts w:ascii="Cambria" w:hAnsi="Cambria" w:cs="Calibri"/>
                <w:sz w:val="24"/>
                <w:szCs w:val="24"/>
              </w:rPr>
            </w:pPr>
          </w:p>
        </w:tc>
        <w:tc>
          <w:tcPr>
            <w:tcW w:w="5810" w:type="dxa"/>
          </w:tcPr>
          <w:p w:rsidR="00570047" w:rsidRPr="00F2207D" w:rsidRDefault="00570047" w:rsidP="007D4F95">
            <w:pPr>
              <w:numPr>
                <w:ilvl w:val="0"/>
                <w:numId w:val="16"/>
              </w:numPr>
              <w:spacing w:after="120"/>
              <w:ind w:left="457" w:hanging="457"/>
              <w:jc w:val="both"/>
              <w:rPr>
                <w:rFonts w:ascii="Cambria" w:hAnsi="Cambria"/>
                <w:sz w:val="24"/>
                <w:szCs w:val="24"/>
                <w:lang w:val="sv-SE"/>
              </w:rPr>
            </w:pPr>
            <w:r w:rsidRPr="00F2207D">
              <w:rPr>
                <w:rFonts w:ascii="Cambria" w:hAnsi="Cambria"/>
                <w:sz w:val="24"/>
                <w:szCs w:val="24"/>
                <w:lang w:val="sv-SE"/>
              </w:rPr>
              <w:t>Keputusan Bersama Menteri Pertahanan Keamanan dan  Menteri Kesehatan Nomor 1122/Menkes/SKB/1999 dan  Nomor NKB/01/IX/1999 tentang Kerjasama Pembinaan  Kesehatan  Dalam Rangka Pertahanan Keamanan Negara;</w:t>
            </w:r>
          </w:p>
        </w:tc>
      </w:tr>
      <w:tr w:rsidR="00570047" w:rsidRPr="00F2207D" w:rsidTr="00570047">
        <w:trPr>
          <w:gridAfter w:val="1"/>
          <w:wAfter w:w="251" w:type="dxa"/>
        </w:trPr>
        <w:tc>
          <w:tcPr>
            <w:tcW w:w="414" w:type="dxa"/>
          </w:tcPr>
          <w:p w:rsidR="00570047" w:rsidRPr="00F2207D" w:rsidRDefault="00570047" w:rsidP="00570047">
            <w:pPr>
              <w:spacing w:after="0"/>
              <w:jc w:val="both"/>
              <w:rPr>
                <w:rFonts w:ascii="Cambria" w:hAnsi="Cambria"/>
                <w:sz w:val="24"/>
                <w:szCs w:val="24"/>
              </w:rPr>
            </w:pPr>
          </w:p>
        </w:tc>
        <w:tc>
          <w:tcPr>
            <w:tcW w:w="2336" w:type="dxa"/>
          </w:tcPr>
          <w:p w:rsidR="00570047" w:rsidRPr="00F2207D" w:rsidRDefault="00570047" w:rsidP="00570047">
            <w:pPr>
              <w:spacing w:after="0"/>
              <w:jc w:val="both"/>
              <w:rPr>
                <w:rFonts w:ascii="Cambria" w:hAnsi="Cambria"/>
                <w:sz w:val="24"/>
                <w:szCs w:val="24"/>
              </w:rPr>
            </w:pPr>
          </w:p>
        </w:tc>
        <w:tc>
          <w:tcPr>
            <w:tcW w:w="479" w:type="dxa"/>
          </w:tcPr>
          <w:p w:rsidR="00570047" w:rsidRPr="00F2207D" w:rsidRDefault="00570047" w:rsidP="00570047">
            <w:pPr>
              <w:spacing w:after="0"/>
              <w:jc w:val="both"/>
              <w:rPr>
                <w:rFonts w:ascii="Cambria" w:hAnsi="Cambria" w:cs="Calibri"/>
                <w:sz w:val="24"/>
                <w:szCs w:val="24"/>
              </w:rPr>
            </w:pPr>
          </w:p>
        </w:tc>
        <w:tc>
          <w:tcPr>
            <w:tcW w:w="5810" w:type="dxa"/>
          </w:tcPr>
          <w:p w:rsidR="00570047" w:rsidRPr="00F2207D" w:rsidRDefault="00570047" w:rsidP="007D4F95">
            <w:pPr>
              <w:numPr>
                <w:ilvl w:val="0"/>
                <w:numId w:val="16"/>
              </w:numPr>
              <w:spacing w:after="120"/>
              <w:ind w:left="457" w:hanging="457"/>
              <w:jc w:val="both"/>
              <w:rPr>
                <w:rFonts w:ascii="Cambria" w:hAnsi="Cambria"/>
                <w:sz w:val="24"/>
                <w:szCs w:val="24"/>
                <w:lang w:val="sv-SE"/>
              </w:rPr>
            </w:pPr>
            <w:r w:rsidRPr="00F2207D">
              <w:rPr>
                <w:rFonts w:ascii="Cambria" w:hAnsi="Cambria"/>
                <w:sz w:val="24"/>
                <w:szCs w:val="24"/>
                <w:lang w:val="sv-SE"/>
              </w:rPr>
              <w:t xml:space="preserve">Keputusan Menteri Kesehatan RI Nomor 850/Menkes/SK/V/XI/2001 tentang Kebijakan Pengembangan Nakes Tahun 2000-2010; </w:t>
            </w:r>
            <w:r w:rsidRPr="00F2207D">
              <w:rPr>
                <w:rFonts w:ascii="Cambria" w:hAnsi="Cambria"/>
                <w:bCs/>
                <w:sz w:val="24"/>
                <w:szCs w:val="24"/>
                <w:lang w:val="sv-SE"/>
              </w:rPr>
              <w:tab/>
            </w:r>
          </w:p>
        </w:tc>
      </w:tr>
      <w:tr w:rsidR="00570047" w:rsidRPr="00F2207D" w:rsidTr="00570047">
        <w:trPr>
          <w:gridAfter w:val="1"/>
          <w:wAfter w:w="251" w:type="dxa"/>
        </w:trPr>
        <w:tc>
          <w:tcPr>
            <w:tcW w:w="414" w:type="dxa"/>
          </w:tcPr>
          <w:p w:rsidR="00570047" w:rsidRPr="00F2207D" w:rsidRDefault="00570047" w:rsidP="00570047">
            <w:pPr>
              <w:spacing w:after="0"/>
              <w:jc w:val="both"/>
              <w:rPr>
                <w:rFonts w:ascii="Cambria" w:hAnsi="Cambria"/>
                <w:sz w:val="24"/>
                <w:szCs w:val="24"/>
              </w:rPr>
            </w:pPr>
          </w:p>
        </w:tc>
        <w:tc>
          <w:tcPr>
            <w:tcW w:w="2336" w:type="dxa"/>
          </w:tcPr>
          <w:p w:rsidR="00570047" w:rsidRPr="00F2207D" w:rsidRDefault="00570047" w:rsidP="00570047">
            <w:pPr>
              <w:spacing w:after="0"/>
              <w:jc w:val="both"/>
              <w:rPr>
                <w:rFonts w:ascii="Cambria" w:hAnsi="Cambria"/>
                <w:sz w:val="24"/>
                <w:szCs w:val="24"/>
              </w:rPr>
            </w:pPr>
          </w:p>
        </w:tc>
        <w:tc>
          <w:tcPr>
            <w:tcW w:w="479" w:type="dxa"/>
          </w:tcPr>
          <w:p w:rsidR="00570047" w:rsidRPr="00F2207D" w:rsidRDefault="00570047" w:rsidP="00570047">
            <w:pPr>
              <w:spacing w:after="0"/>
              <w:jc w:val="both"/>
              <w:rPr>
                <w:rFonts w:ascii="Cambria" w:hAnsi="Cambria" w:cs="Calibri"/>
                <w:sz w:val="24"/>
                <w:szCs w:val="24"/>
              </w:rPr>
            </w:pPr>
          </w:p>
        </w:tc>
        <w:tc>
          <w:tcPr>
            <w:tcW w:w="5810" w:type="dxa"/>
          </w:tcPr>
          <w:p w:rsidR="00570047" w:rsidRPr="00F2207D" w:rsidRDefault="00570047" w:rsidP="007D4F95">
            <w:pPr>
              <w:numPr>
                <w:ilvl w:val="0"/>
                <w:numId w:val="16"/>
              </w:numPr>
              <w:spacing w:after="120"/>
              <w:ind w:left="457" w:hanging="457"/>
              <w:jc w:val="both"/>
              <w:rPr>
                <w:rFonts w:ascii="Cambria" w:hAnsi="Cambria"/>
                <w:sz w:val="24"/>
                <w:szCs w:val="24"/>
                <w:lang w:val="sv-SE"/>
              </w:rPr>
            </w:pPr>
            <w:r w:rsidRPr="00F2207D">
              <w:rPr>
                <w:rFonts w:ascii="Cambria" w:hAnsi="Cambria"/>
                <w:sz w:val="24"/>
                <w:szCs w:val="24"/>
                <w:lang w:val="sv-SE"/>
              </w:rPr>
              <w:t>Keputusan Menteri Kesehatan RI Nomor 1540/MENKES/SK/XII/2002 tentang Penempatan Tenaga Medis Melalui Masa Bakti dan Cara Lain.</w:t>
            </w:r>
          </w:p>
        </w:tc>
      </w:tr>
      <w:tr w:rsidR="00570047" w:rsidRPr="00F2207D" w:rsidTr="00570047">
        <w:trPr>
          <w:gridAfter w:val="1"/>
          <w:wAfter w:w="251" w:type="dxa"/>
        </w:trPr>
        <w:tc>
          <w:tcPr>
            <w:tcW w:w="414" w:type="dxa"/>
          </w:tcPr>
          <w:p w:rsidR="00570047" w:rsidRPr="00F2207D" w:rsidRDefault="00570047" w:rsidP="00570047">
            <w:pPr>
              <w:spacing w:after="0"/>
              <w:jc w:val="both"/>
              <w:rPr>
                <w:rFonts w:ascii="Cambria" w:hAnsi="Cambria"/>
                <w:sz w:val="24"/>
                <w:szCs w:val="24"/>
              </w:rPr>
            </w:pPr>
          </w:p>
        </w:tc>
        <w:tc>
          <w:tcPr>
            <w:tcW w:w="2336" w:type="dxa"/>
          </w:tcPr>
          <w:p w:rsidR="00570047" w:rsidRPr="00F2207D" w:rsidRDefault="00570047" w:rsidP="00570047">
            <w:pPr>
              <w:spacing w:after="0"/>
              <w:jc w:val="both"/>
              <w:rPr>
                <w:rFonts w:ascii="Cambria" w:hAnsi="Cambria"/>
                <w:sz w:val="24"/>
                <w:szCs w:val="24"/>
              </w:rPr>
            </w:pPr>
          </w:p>
        </w:tc>
        <w:tc>
          <w:tcPr>
            <w:tcW w:w="479" w:type="dxa"/>
          </w:tcPr>
          <w:p w:rsidR="00570047" w:rsidRPr="00F2207D" w:rsidRDefault="00570047" w:rsidP="00570047">
            <w:pPr>
              <w:spacing w:after="0"/>
              <w:jc w:val="both"/>
              <w:rPr>
                <w:rFonts w:ascii="Cambria" w:hAnsi="Cambria" w:cs="Calibri"/>
                <w:sz w:val="24"/>
                <w:szCs w:val="24"/>
              </w:rPr>
            </w:pPr>
          </w:p>
        </w:tc>
        <w:tc>
          <w:tcPr>
            <w:tcW w:w="5810" w:type="dxa"/>
          </w:tcPr>
          <w:p w:rsidR="00570047" w:rsidRPr="00F2207D" w:rsidRDefault="00570047" w:rsidP="007D4F95">
            <w:pPr>
              <w:pStyle w:val="BodyTextIndent"/>
              <w:numPr>
                <w:ilvl w:val="0"/>
                <w:numId w:val="16"/>
              </w:numPr>
              <w:spacing w:after="120" w:line="276" w:lineRule="auto"/>
              <w:ind w:left="457" w:hanging="457"/>
              <w:rPr>
                <w:rFonts w:ascii="Cambria" w:hAnsi="Cambria"/>
                <w:bCs/>
                <w:lang w:val="sv-SE"/>
              </w:rPr>
            </w:pPr>
            <w:r w:rsidRPr="00F2207D">
              <w:rPr>
                <w:rFonts w:ascii="Cambria" w:hAnsi="Cambria"/>
                <w:lang w:val="sv-SE"/>
              </w:rPr>
              <w:t xml:space="preserve">Peraturan Menteri Kesehatan Republik Indonesia nomor:1199/MENKES/PER/X/2004 tentang Pedoman Pengadaan Tenaga Kesehatan dengan Perjanjian Kerja di Sarana Kesehatan Milik Pemerintah; </w:t>
            </w:r>
          </w:p>
        </w:tc>
      </w:tr>
      <w:tr w:rsidR="00570047" w:rsidRPr="00F2207D" w:rsidTr="00570047">
        <w:trPr>
          <w:gridAfter w:val="1"/>
          <w:wAfter w:w="251" w:type="dxa"/>
        </w:trPr>
        <w:tc>
          <w:tcPr>
            <w:tcW w:w="414" w:type="dxa"/>
          </w:tcPr>
          <w:p w:rsidR="00570047" w:rsidRPr="00F2207D" w:rsidRDefault="00570047" w:rsidP="00570047">
            <w:pPr>
              <w:spacing w:after="0"/>
              <w:jc w:val="both"/>
              <w:rPr>
                <w:rFonts w:ascii="Cambria" w:hAnsi="Cambria"/>
                <w:sz w:val="24"/>
                <w:szCs w:val="24"/>
              </w:rPr>
            </w:pPr>
          </w:p>
        </w:tc>
        <w:tc>
          <w:tcPr>
            <w:tcW w:w="2336" w:type="dxa"/>
          </w:tcPr>
          <w:p w:rsidR="00570047" w:rsidRPr="00F2207D" w:rsidRDefault="00570047" w:rsidP="00570047">
            <w:pPr>
              <w:spacing w:after="0"/>
              <w:jc w:val="both"/>
              <w:rPr>
                <w:rFonts w:ascii="Cambria" w:hAnsi="Cambria"/>
                <w:sz w:val="24"/>
                <w:szCs w:val="24"/>
              </w:rPr>
            </w:pPr>
          </w:p>
        </w:tc>
        <w:tc>
          <w:tcPr>
            <w:tcW w:w="479" w:type="dxa"/>
          </w:tcPr>
          <w:p w:rsidR="00570047" w:rsidRPr="00F2207D" w:rsidRDefault="00570047" w:rsidP="00570047">
            <w:pPr>
              <w:spacing w:after="0"/>
              <w:jc w:val="both"/>
              <w:rPr>
                <w:rFonts w:ascii="Cambria" w:hAnsi="Cambria" w:cs="Calibri"/>
                <w:sz w:val="24"/>
                <w:szCs w:val="24"/>
              </w:rPr>
            </w:pPr>
          </w:p>
        </w:tc>
        <w:tc>
          <w:tcPr>
            <w:tcW w:w="5810" w:type="dxa"/>
          </w:tcPr>
          <w:p w:rsidR="00570047" w:rsidRPr="00F2207D" w:rsidRDefault="00570047" w:rsidP="007D4F95">
            <w:pPr>
              <w:pStyle w:val="BodyTextIndent"/>
              <w:numPr>
                <w:ilvl w:val="0"/>
                <w:numId w:val="16"/>
              </w:numPr>
              <w:spacing w:after="120" w:line="276" w:lineRule="auto"/>
              <w:ind w:left="457" w:hanging="457"/>
              <w:rPr>
                <w:rFonts w:ascii="Cambria" w:hAnsi="Cambria"/>
                <w:bCs/>
                <w:lang w:val="sv-SE"/>
              </w:rPr>
            </w:pPr>
            <w:r w:rsidRPr="00F2207D">
              <w:rPr>
                <w:rFonts w:ascii="Cambria" w:hAnsi="Cambria"/>
                <w:lang w:val="sv-SE"/>
              </w:rPr>
              <w:t xml:space="preserve">Peraturan Menteri Kesehatan RI Nomor 258/MENKES/PER/II/2005 tentang Penugasan Khusus Pasca Bencana Nasional di Provinsi Nanggroe Aceh Darusalam dan Sumatera Utara; </w:t>
            </w:r>
          </w:p>
        </w:tc>
      </w:tr>
    </w:tbl>
    <w:p w:rsidR="00570047" w:rsidRPr="00F2207D" w:rsidRDefault="00570047" w:rsidP="00570047">
      <w:pPr>
        <w:spacing w:after="0"/>
        <w:jc w:val="both"/>
        <w:rPr>
          <w:rFonts w:ascii="Cambria" w:hAnsi="Cambria"/>
          <w:sz w:val="24"/>
          <w:szCs w:val="24"/>
        </w:rPr>
      </w:pPr>
    </w:p>
    <w:tbl>
      <w:tblPr>
        <w:tblW w:w="9474" w:type="dxa"/>
        <w:tblLook w:val="04A0" w:firstRow="1" w:lastRow="0" w:firstColumn="1" w:lastColumn="0" w:noHBand="0" w:noVBand="1"/>
      </w:tblPr>
      <w:tblGrid>
        <w:gridCol w:w="516"/>
        <w:gridCol w:w="2548"/>
        <w:gridCol w:w="6410"/>
      </w:tblGrid>
      <w:tr w:rsidR="00570047" w:rsidRPr="00F2207D" w:rsidTr="00570047">
        <w:tc>
          <w:tcPr>
            <w:tcW w:w="539" w:type="dxa"/>
          </w:tcPr>
          <w:p w:rsidR="00570047" w:rsidRPr="005251D9" w:rsidRDefault="00570047" w:rsidP="00570047">
            <w:pPr>
              <w:spacing w:after="0"/>
              <w:jc w:val="both"/>
              <w:rPr>
                <w:rFonts w:ascii="Cambria" w:hAnsi="Cambria"/>
                <w:sz w:val="24"/>
                <w:szCs w:val="24"/>
              </w:rPr>
            </w:pPr>
          </w:p>
        </w:tc>
        <w:tc>
          <w:tcPr>
            <w:tcW w:w="2830" w:type="dxa"/>
            <w:tcBorders>
              <w:bottom w:val="single" w:sz="4" w:space="0" w:color="FFFFFF" w:themeColor="background1"/>
            </w:tcBorders>
          </w:tcPr>
          <w:p w:rsidR="00570047" w:rsidRPr="003F51B7" w:rsidRDefault="00570047" w:rsidP="00C10EBB">
            <w:pPr>
              <w:spacing w:after="0"/>
              <w:ind w:left="311" w:hanging="311"/>
              <w:rPr>
                <w:rFonts w:ascii="Cambria" w:hAnsi="Cambria"/>
                <w:sz w:val="24"/>
                <w:szCs w:val="24"/>
              </w:rPr>
            </w:pPr>
            <w:r>
              <w:rPr>
                <w:rFonts w:ascii="Cambria" w:hAnsi="Cambria"/>
                <w:sz w:val="24"/>
                <w:szCs w:val="24"/>
              </w:rPr>
              <w:t>2</w:t>
            </w:r>
            <w:r w:rsidR="00C10EBB">
              <w:rPr>
                <w:rFonts w:ascii="Cambria" w:hAnsi="Cambria"/>
                <w:sz w:val="24"/>
                <w:szCs w:val="24"/>
              </w:rPr>
              <w:t xml:space="preserve">.   </w:t>
            </w:r>
            <w:r w:rsidRPr="005251D9">
              <w:rPr>
                <w:rFonts w:ascii="Cambria" w:hAnsi="Cambria"/>
                <w:sz w:val="24"/>
                <w:szCs w:val="24"/>
              </w:rPr>
              <w:t>Gambaran Umum</w:t>
            </w:r>
          </w:p>
        </w:tc>
        <w:tc>
          <w:tcPr>
            <w:tcW w:w="6105" w:type="dxa"/>
            <w:tcBorders>
              <w:bottom w:val="single" w:sz="4" w:space="0" w:color="FFFFFF" w:themeColor="background1"/>
            </w:tcBorders>
          </w:tcPr>
          <w:p w:rsidR="00C10EBB" w:rsidRPr="00A609E0" w:rsidRDefault="00C10EBB" w:rsidP="00C10EBB">
            <w:pPr>
              <w:pStyle w:val="ListParagraph"/>
              <w:ind w:firstLine="556"/>
              <w:jc w:val="both"/>
              <w:rPr>
                <w:rFonts w:asciiTheme="majorHAnsi" w:hAnsiTheme="majorHAnsi"/>
                <w:sz w:val="24"/>
                <w:szCs w:val="24"/>
              </w:rPr>
            </w:pPr>
            <w:r w:rsidRPr="00A609E0">
              <w:rPr>
                <w:rFonts w:asciiTheme="majorHAnsi" w:hAnsiTheme="majorHAnsi"/>
                <w:sz w:val="24"/>
                <w:szCs w:val="24"/>
              </w:rPr>
              <w:t>Meningkatkan jumlah, penyebaran, komposisi dan mutu tenaga kesehatan merupakan tantangan masa depan pembangunan kesehatan. Ketersedian tenaga kesehatan yang memadai adalah salah satu faktor pendukung percepatan pencapaian derajat kesehatan masyarakat yang baik sebagai salah satu tujuan pembangunan kesehatan, serta mendukung pelaksanaan Jaminan Kesehatan Semesta (SJSN) dan pencapaian target MDG’s tahun 2015.</w:t>
            </w:r>
          </w:p>
          <w:p w:rsidR="00C10EBB" w:rsidRPr="00A609E0" w:rsidRDefault="00C10EBB" w:rsidP="00C10EBB">
            <w:pPr>
              <w:pStyle w:val="ListParagraph"/>
              <w:ind w:firstLine="556"/>
              <w:jc w:val="both"/>
              <w:rPr>
                <w:rFonts w:asciiTheme="majorHAnsi" w:hAnsiTheme="majorHAnsi"/>
                <w:sz w:val="24"/>
                <w:szCs w:val="24"/>
              </w:rPr>
            </w:pPr>
            <w:r w:rsidRPr="00A609E0">
              <w:rPr>
                <w:rFonts w:asciiTheme="majorHAnsi" w:hAnsiTheme="majorHAnsi" w:cs="Calibri"/>
                <w:sz w:val="24"/>
                <w:szCs w:val="24"/>
              </w:rPr>
              <w:t xml:space="preserve">Pemenuhan dan distribusi tenaga kesehatan masih menjadi permasalahan di Indonesia. Dari hasil kegiatan lokakarya rancangan kebijakan model distribusi tenaga kesehatan yang dilaksanakan tahun 2012, didapatkan gambaran permasalahan pemenuhan dan distribusi tenaga kesehatan di daerah </w:t>
            </w:r>
            <w:r>
              <w:rPr>
                <w:rFonts w:asciiTheme="majorHAnsi" w:hAnsiTheme="majorHAnsi" w:cs="Calibri"/>
                <w:sz w:val="24"/>
                <w:szCs w:val="24"/>
              </w:rPr>
              <w:t xml:space="preserve">antara lain </w:t>
            </w:r>
            <w:r w:rsidRPr="00A609E0">
              <w:rPr>
                <w:rFonts w:asciiTheme="majorHAnsi" w:hAnsiTheme="majorHAnsi" w:cs="Calibri"/>
                <w:sz w:val="24"/>
                <w:szCs w:val="24"/>
              </w:rPr>
              <w:t>sebagai berikut: Adanya masalah geografis, jumlah penduduk, kemampuan fiskal, fasilitas kesehatan yang tidak cukup kuat untuk mendorong distribusi tenaga kesehatan</w:t>
            </w:r>
            <w:r>
              <w:rPr>
                <w:rFonts w:asciiTheme="majorHAnsi" w:hAnsiTheme="majorHAnsi" w:cs="Calibri"/>
                <w:sz w:val="24"/>
                <w:szCs w:val="24"/>
              </w:rPr>
              <w:t>.</w:t>
            </w:r>
          </w:p>
          <w:p w:rsidR="00C10EBB" w:rsidRPr="00A609E0" w:rsidRDefault="00C10EBB" w:rsidP="00C10EBB">
            <w:pPr>
              <w:pStyle w:val="ListParagraph"/>
              <w:ind w:firstLine="556"/>
              <w:jc w:val="both"/>
              <w:rPr>
                <w:rFonts w:asciiTheme="majorHAnsi" w:hAnsiTheme="majorHAnsi"/>
                <w:sz w:val="24"/>
                <w:szCs w:val="24"/>
              </w:rPr>
            </w:pPr>
            <w:r w:rsidRPr="00A609E0">
              <w:rPr>
                <w:rFonts w:asciiTheme="majorHAnsi" w:hAnsiTheme="majorHAnsi"/>
                <w:sz w:val="24"/>
                <w:szCs w:val="24"/>
              </w:rPr>
              <w:t xml:space="preserve">Situasi di daerah DTPK dan daerah bermasalah kesehatan (DBK), serta daerah kurang diminati </w:t>
            </w:r>
            <w:r w:rsidRPr="00A609E0">
              <w:rPr>
                <w:rFonts w:asciiTheme="majorHAnsi" w:hAnsiTheme="majorHAnsi"/>
                <w:sz w:val="24"/>
                <w:szCs w:val="24"/>
              </w:rPr>
              <w:lastRenderedPageBreak/>
              <w:t>sangat berbeda dengan daerah lainnya. Ketersediaan tenaga kesehatan dan sarana-prasarana merupakan  masalah utama yang terjadi di lapangan. Namun demikian, aktifitas pelayanan wajib dilaksanakan dan pelayanan kesehatan kepada masyarakat tidak dapat ditunda. Oleh sebab itu diperlukan kebijakan khusus untuk mengembangkan regulasi di lapangan yang disesuaikan dengan karakteristik daerah dan tidak menyamaratakan kebijakan tersebut untuk seluruh wilayah Indonesia.</w:t>
            </w:r>
          </w:p>
          <w:p w:rsidR="00C10EBB" w:rsidRPr="00A609E0" w:rsidRDefault="00C10EBB" w:rsidP="00C10EBB">
            <w:pPr>
              <w:pStyle w:val="ListParagraph"/>
              <w:ind w:firstLine="556"/>
              <w:jc w:val="both"/>
              <w:rPr>
                <w:rFonts w:asciiTheme="majorHAnsi" w:hAnsiTheme="majorHAnsi"/>
              </w:rPr>
            </w:pPr>
            <w:r w:rsidRPr="00A609E0">
              <w:rPr>
                <w:rFonts w:asciiTheme="majorHAnsi" w:hAnsiTheme="majorHAnsi"/>
              </w:rPr>
              <w:t xml:space="preserve">Pada tahun 2011 Kementerian Kesehatan melalui Direktorat Jenderal Bina Upaya Kesehatan telah membangun 10 Rumah Sakit Bergerak, 17 Puskesmas Keliling Double Gardan untuk meningkatkan akses dan ketersediaan pelayanan kesehatan di daerah terpencil. </w:t>
            </w:r>
          </w:p>
          <w:p w:rsidR="00C10EBB" w:rsidRPr="00A609E0" w:rsidRDefault="00C10EBB" w:rsidP="00C10EBB">
            <w:pPr>
              <w:pStyle w:val="ListParagraph"/>
              <w:ind w:firstLine="556"/>
              <w:jc w:val="both"/>
              <w:rPr>
                <w:rFonts w:asciiTheme="majorHAnsi" w:hAnsiTheme="majorHAnsi"/>
              </w:rPr>
            </w:pPr>
            <w:r w:rsidRPr="00A609E0">
              <w:rPr>
                <w:rFonts w:asciiTheme="majorHAnsi" w:hAnsiTheme="majorHAnsi"/>
              </w:rPr>
              <w:t xml:space="preserve">Dalam mencapai sasaran dan tujuan dari Program Kementerian Kesehatan, Flying </w:t>
            </w:r>
            <w:r w:rsidRPr="00A609E0">
              <w:rPr>
                <w:rStyle w:val="jg7er"/>
                <w:rFonts w:asciiTheme="majorHAnsi" w:hAnsiTheme="majorHAnsi"/>
              </w:rPr>
              <w:t>Health Care</w:t>
            </w:r>
            <w:r w:rsidRPr="00A609E0">
              <w:rPr>
                <w:rFonts w:asciiTheme="majorHAnsi" w:hAnsiTheme="majorHAnsi"/>
              </w:rPr>
              <w:t xml:space="preserve"> (FHC) dioperasikan untuk menjangkau daerah terpencil di 8 provinsi yang sulit ditempuh dengan kendaraan darat maupun perairan di Papua, Papua Barat, Maluku Utara, Maluku, Kepulauan Riau, </w:t>
            </w:r>
            <w:r w:rsidRPr="00A609E0">
              <w:rPr>
                <w:rStyle w:val="jg7er"/>
                <w:rFonts w:asciiTheme="majorHAnsi" w:hAnsiTheme="majorHAnsi"/>
              </w:rPr>
              <w:t>Kalimantan Barat</w:t>
            </w:r>
            <w:r w:rsidRPr="00A609E0">
              <w:rPr>
                <w:rFonts w:asciiTheme="majorHAnsi" w:hAnsiTheme="majorHAnsi"/>
              </w:rPr>
              <w:t xml:space="preserve"> dan Kalimantan Timur.</w:t>
            </w:r>
          </w:p>
          <w:p w:rsidR="00C10EBB" w:rsidRPr="00A609E0" w:rsidRDefault="00C10EBB" w:rsidP="00C10EBB">
            <w:pPr>
              <w:pStyle w:val="ListParagraph"/>
              <w:ind w:firstLine="556"/>
              <w:jc w:val="both"/>
              <w:rPr>
                <w:rFonts w:asciiTheme="majorHAnsi" w:hAnsiTheme="majorHAnsi"/>
                <w:sz w:val="24"/>
                <w:szCs w:val="24"/>
              </w:rPr>
            </w:pPr>
            <w:r w:rsidRPr="00A609E0">
              <w:rPr>
                <w:rFonts w:asciiTheme="majorHAnsi" w:hAnsiTheme="majorHAnsi"/>
              </w:rPr>
              <w:t>Kementerian Kesehatan juga telah melakukan upaya terobosan dalam rangka peningkatan ketersediaan, keterjangkauan, pemerataan, keamanan, mutu, dan penggunaan obat serta alat kesehatan dalam Program Kefarmasian dan Alat Kesehatan. Upaya terobosan yang dilakukan adalah, menyediakan Online Logistic System, peningkatan penggunaan obat generik, peresepan secara elektronik (e-prescription), dan integrasi pemanfaatan jamu dalam pelayanan kesehatan formal di Puskesmas dan 12 RS pendidikan.</w:t>
            </w:r>
          </w:p>
          <w:p w:rsidR="00C10EBB" w:rsidRPr="00A609E0" w:rsidRDefault="00C10EBB" w:rsidP="00C10EBB">
            <w:pPr>
              <w:pStyle w:val="ListParagraph"/>
              <w:ind w:firstLine="556"/>
              <w:jc w:val="both"/>
              <w:rPr>
                <w:rFonts w:asciiTheme="majorHAnsi" w:hAnsiTheme="majorHAnsi"/>
                <w:sz w:val="24"/>
                <w:szCs w:val="24"/>
              </w:rPr>
            </w:pPr>
            <w:r w:rsidRPr="00A609E0">
              <w:rPr>
                <w:rFonts w:asciiTheme="majorHAnsi" w:hAnsiTheme="majorHAnsi"/>
                <w:sz w:val="24"/>
                <w:szCs w:val="24"/>
              </w:rPr>
              <w:t>Namun dalam perjalanannya, program-program tersebut masih perlu dilengkapi dengan program baru yang dapat bersinergi sehingga upaya penyediaan pelayanan kesehatan di seluruh pelosok tanah air dapat terwujud. Direncanakan agar ada inovasi dalam memenuhi kebutuhan akan pelayanan kesehatan bagi masyarakat di DTPK utamanya daerah sangat terpecil. Penempatan tenaga kesehatan yang besifat perorangan seringkali mendapat kendala dan masalah, misalnya nakes tersebut tidak betah dan tidak bertahan lama berada di daerah penempatan. Maka penempatan tenaga kesehatan dengan berbasis tim diharapkan dapat mengatasi masalah tersebut, karena tenaga kesehatan dalam melaksanakan tugasnya tidak lagi individual.</w:t>
            </w:r>
          </w:p>
          <w:p w:rsidR="00570047" w:rsidRDefault="00570047" w:rsidP="00570047">
            <w:pPr>
              <w:spacing w:after="0"/>
              <w:jc w:val="both"/>
              <w:rPr>
                <w:rFonts w:ascii="Cambria" w:hAnsi="Cambria"/>
                <w:sz w:val="24"/>
                <w:szCs w:val="24"/>
              </w:rPr>
            </w:pPr>
          </w:p>
          <w:p w:rsidR="00C10EBB" w:rsidRDefault="00C10EBB" w:rsidP="00570047">
            <w:pPr>
              <w:spacing w:after="0"/>
              <w:jc w:val="both"/>
              <w:rPr>
                <w:rFonts w:ascii="Cambria" w:hAnsi="Cambria"/>
                <w:sz w:val="24"/>
                <w:szCs w:val="24"/>
              </w:rPr>
            </w:pPr>
          </w:p>
          <w:p w:rsidR="00C10EBB" w:rsidRDefault="00C10EBB" w:rsidP="00570047">
            <w:pPr>
              <w:spacing w:after="0"/>
              <w:jc w:val="both"/>
              <w:rPr>
                <w:rFonts w:ascii="Cambria" w:hAnsi="Cambria"/>
                <w:sz w:val="24"/>
                <w:szCs w:val="24"/>
              </w:rPr>
            </w:pPr>
          </w:p>
          <w:p w:rsidR="00C10EBB" w:rsidRDefault="00C10EBB" w:rsidP="00570047">
            <w:pPr>
              <w:spacing w:after="0"/>
              <w:jc w:val="both"/>
              <w:rPr>
                <w:rFonts w:ascii="Cambria" w:hAnsi="Cambria"/>
                <w:sz w:val="24"/>
                <w:szCs w:val="24"/>
              </w:rPr>
            </w:pPr>
          </w:p>
          <w:p w:rsidR="00C10EBB" w:rsidRPr="005251D9" w:rsidRDefault="00C10EBB" w:rsidP="00570047">
            <w:pPr>
              <w:spacing w:after="0"/>
              <w:jc w:val="both"/>
              <w:rPr>
                <w:rFonts w:ascii="Cambria" w:hAnsi="Cambria"/>
                <w:sz w:val="24"/>
                <w:szCs w:val="24"/>
              </w:rPr>
            </w:pPr>
          </w:p>
        </w:tc>
      </w:tr>
      <w:tr w:rsidR="00570047" w:rsidRPr="00F2207D" w:rsidTr="00570047">
        <w:trPr>
          <w:trHeight w:val="601"/>
        </w:trPr>
        <w:tc>
          <w:tcPr>
            <w:tcW w:w="539" w:type="dxa"/>
            <w:vMerge w:val="restart"/>
            <w:tcBorders>
              <w:right w:val="single" w:sz="4" w:space="0" w:color="FFFFFF" w:themeColor="background1"/>
            </w:tcBorders>
          </w:tcPr>
          <w:p w:rsidR="00570047" w:rsidRPr="004D71CA" w:rsidRDefault="00570047" w:rsidP="00570047">
            <w:pPr>
              <w:spacing w:after="0"/>
              <w:jc w:val="both"/>
              <w:rPr>
                <w:rFonts w:ascii="Cambria" w:hAnsi="Cambria"/>
                <w:b/>
                <w:sz w:val="24"/>
                <w:szCs w:val="24"/>
              </w:rPr>
            </w:pPr>
            <w:r w:rsidRPr="004D71CA">
              <w:rPr>
                <w:rFonts w:ascii="Cambria" w:hAnsi="Cambria"/>
                <w:b/>
                <w:sz w:val="24"/>
                <w:szCs w:val="24"/>
              </w:rPr>
              <w:lastRenderedPageBreak/>
              <w:t>B.</w:t>
            </w:r>
          </w:p>
        </w:tc>
        <w:tc>
          <w:tcPr>
            <w:tcW w:w="8935"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570047" w:rsidRPr="004D71CA" w:rsidRDefault="00570047" w:rsidP="00570047">
            <w:pPr>
              <w:spacing w:after="0"/>
              <w:ind w:left="28"/>
              <w:rPr>
                <w:rFonts w:ascii="Cambria" w:hAnsi="Cambria"/>
                <w:b/>
                <w:sz w:val="24"/>
                <w:szCs w:val="24"/>
              </w:rPr>
            </w:pPr>
            <w:r w:rsidRPr="004D71CA">
              <w:rPr>
                <w:rFonts w:ascii="Cambria" w:hAnsi="Cambria"/>
                <w:b/>
                <w:sz w:val="24"/>
                <w:szCs w:val="24"/>
              </w:rPr>
              <w:t>PENERIMA MANFAAT</w:t>
            </w:r>
          </w:p>
        </w:tc>
      </w:tr>
      <w:tr w:rsidR="00570047" w:rsidRPr="00F2207D" w:rsidTr="00570047">
        <w:trPr>
          <w:trHeight w:val="3118"/>
        </w:trPr>
        <w:tc>
          <w:tcPr>
            <w:tcW w:w="539" w:type="dxa"/>
            <w:vMerge/>
            <w:tcBorders>
              <w:right w:val="single" w:sz="4" w:space="0" w:color="FFFFFF" w:themeColor="background1"/>
            </w:tcBorders>
          </w:tcPr>
          <w:p w:rsidR="00570047" w:rsidRPr="004D71CA" w:rsidRDefault="00570047" w:rsidP="00570047">
            <w:pPr>
              <w:spacing w:after="0"/>
              <w:jc w:val="both"/>
              <w:rPr>
                <w:rFonts w:ascii="Cambria" w:hAnsi="Cambria"/>
                <w:b/>
                <w:sz w:val="24"/>
                <w:szCs w:val="24"/>
              </w:rPr>
            </w:pPr>
          </w:p>
        </w:tc>
        <w:tc>
          <w:tcPr>
            <w:tcW w:w="8935"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570047" w:rsidRPr="004C2524" w:rsidRDefault="00570047" w:rsidP="00570047">
            <w:pPr>
              <w:pStyle w:val="ListParagraph"/>
              <w:tabs>
                <w:tab w:val="left" w:pos="0"/>
              </w:tabs>
              <w:spacing w:after="0" w:line="360" w:lineRule="auto"/>
              <w:ind w:left="34"/>
              <w:contextualSpacing w:val="0"/>
              <w:rPr>
                <w:rFonts w:ascii="Times New Roman" w:hAnsi="Times New Roman"/>
                <w:sz w:val="24"/>
                <w:szCs w:val="24"/>
              </w:rPr>
            </w:pPr>
            <w:r>
              <w:rPr>
                <w:rFonts w:ascii="Times New Roman" w:hAnsi="Times New Roman"/>
                <w:sz w:val="24"/>
                <w:szCs w:val="24"/>
              </w:rPr>
              <w:t>Penerima manfaat dari kegiatan distribusi SDM Kesehatan ini adalah :</w:t>
            </w:r>
          </w:p>
          <w:p w:rsidR="00570047" w:rsidRPr="002A5096" w:rsidRDefault="00570047" w:rsidP="007D4F95">
            <w:pPr>
              <w:numPr>
                <w:ilvl w:val="0"/>
                <w:numId w:val="17"/>
              </w:numPr>
              <w:tabs>
                <w:tab w:val="left" w:pos="0"/>
              </w:tabs>
              <w:spacing w:after="0" w:line="360" w:lineRule="auto"/>
              <w:ind w:left="601"/>
              <w:rPr>
                <w:rFonts w:ascii="Times New Roman" w:hAnsi="Times New Roman"/>
                <w:sz w:val="24"/>
                <w:szCs w:val="24"/>
              </w:rPr>
            </w:pPr>
            <w:r w:rsidRPr="002A5096">
              <w:rPr>
                <w:rFonts w:ascii="Times New Roman" w:hAnsi="Times New Roman"/>
                <w:sz w:val="24"/>
                <w:szCs w:val="24"/>
              </w:rPr>
              <w:t>Masyarakat yang menerima pelayanan kesehatan.</w:t>
            </w:r>
          </w:p>
          <w:p w:rsidR="00570047" w:rsidRPr="002A5096" w:rsidRDefault="00570047" w:rsidP="007D4F95">
            <w:pPr>
              <w:numPr>
                <w:ilvl w:val="0"/>
                <w:numId w:val="17"/>
              </w:numPr>
              <w:tabs>
                <w:tab w:val="left" w:pos="0"/>
              </w:tabs>
              <w:spacing w:after="0" w:line="360" w:lineRule="auto"/>
              <w:ind w:left="601"/>
              <w:rPr>
                <w:rFonts w:ascii="Times New Roman" w:hAnsi="Times New Roman"/>
                <w:sz w:val="24"/>
                <w:szCs w:val="24"/>
              </w:rPr>
            </w:pPr>
            <w:r w:rsidRPr="002A5096">
              <w:rPr>
                <w:rFonts w:ascii="Times New Roman" w:hAnsi="Times New Roman"/>
                <w:sz w:val="24"/>
                <w:szCs w:val="24"/>
              </w:rPr>
              <w:t xml:space="preserve">Tenaga kesehatan </w:t>
            </w:r>
            <w:r w:rsidR="00C10EBB">
              <w:rPr>
                <w:rFonts w:ascii="Times New Roman" w:hAnsi="Times New Roman"/>
                <w:sz w:val="24"/>
                <w:szCs w:val="24"/>
              </w:rPr>
              <w:t>terkait</w:t>
            </w:r>
          </w:p>
          <w:p w:rsidR="00570047" w:rsidRPr="002A5096" w:rsidRDefault="00570047" w:rsidP="007D4F95">
            <w:pPr>
              <w:numPr>
                <w:ilvl w:val="0"/>
                <w:numId w:val="17"/>
              </w:numPr>
              <w:tabs>
                <w:tab w:val="left" w:pos="0"/>
              </w:tabs>
              <w:spacing w:after="0" w:line="360" w:lineRule="auto"/>
              <w:ind w:left="601"/>
              <w:rPr>
                <w:rFonts w:ascii="Times New Roman" w:hAnsi="Times New Roman"/>
                <w:sz w:val="24"/>
                <w:szCs w:val="24"/>
              </w:rPr>
            </w:pPr>
            <w:r w:rsidRPr="002A5096">
              <w:rPr>
                <w:rFonts w:ascii="Times New Roman" w:hAnsi="Times New Roman"/>
                <w:sz w:val="24"/>
                <w:szCs w:val="24"/>
              </w:rPr>
              <w:t>Pemerintah Pusat dan Pemerintah Daerah</w:t>
            </w:r>
          </w:p>
          <w:p w:rsidR="00570047" w:rsidRPr="002A5096" w:rsidRDefault="00570047" w:rsidP="007D4F95">
            <w:pPr>
              <w:numPr>
                <w:ilvl w:val="0"/>
                <w:numId w:val="17"/>
              </w:numPr>
              <w:tabs>
                <w:tab w:val="left" w:pos="0"/>
              </w:tabs>
              <w:spacing w:after="0" w:line="360" w:lineRule="auto"/>
              <w:ind w:left="601"/>
              <w:rPr>
                <w:rFonts w:ascii="Times New Roman" w:hAnsi="Times New Roman"/>
                <w:sz w:val="24"/>
                <w:szCs w:val="24"/>
              </w:rPr>
            </w:pPr>
            <w:r w:rsidRPr="002A5096">
              <w:rPr>
                <w:rFonts w:ascii="Times New Roman" w:hAnsi="Times New Roman"/>
                <w:sz w:val="24"/>
                <w:szCs w:val="24"/>
              </w:rPr>
              <w:t>Organisasi profesi bidang kesehatan.</w:t>
            </w:r>
          </w:p>
          <w:p w:rsidR="00570047" w:rsidRPr="00C34A26" w:rsidRDefault="00570047" w:rsidP="007D4F95">
            <w:pPr>
              <w:numPr>
                <w:ilvl w:val="0"/>
                <w:numId w:val="17"/>
              </w:numPr>
              <w:tabs>
                <w:tab w:val="left" w:pos="0"/>
              </w:tabs>
              <w:spacing w:after="0" w:line="360" w:lineRule="auto"/>
              <w:ind w:left="601"/>
              <w:rPr>
                <w:rFonts w:ascii="Times New Roman" w:hAnsi="Times New Roman"/>
                <w:sz w:val="24"/>
                <w:szCs w:val="24"/>
              </w:rPr>
            </w:pPr>
            <w:r w:rsidRPr="002A5096">
              <w:rPr>
                <w:rFonts w:ascii="Times New Roman" w:hAnsi="Times New Roman"/>
                <w:sz w:val="24"/>
                <w:szCs w:val="24"/>
              </w:rPr>
              <w:t>Fas</w:t>
            </w:r>
            <w:r>
              <w:rPr>
                <w:rFonts w:ascii="Times New Roman" w:hAnsi="Times New Roman"/>
                <w:sz w:val="24"/>
                <w:szCs w:val="24"/>
              </w:rPr>
              <w:t>ilitas Pelayanan Kesehatan</w:t>
            </w:r>
          </w:p>
          <w:p w:rsidR="00570047" w:rsidRDefault="00570047" w:rsidP="00570047">
            <w:pPr>
              <w:tabs>
                <w:tab w:val="left" w:pos="0"/>
              </w:tabs>
              <w:spacing w:after="0" w:line="360" w:lineRule="auto"/>
              <w:rPr>
                <w:rFonts w:ascii="Times New Roman" w:hAnsi="Times New Roman"/>
                <w:sz w:val="24"/>
                <w:szCs w:val="24"/>
              </w:rPr>
            </w:pPr>
          </w:p>
          <w:p w:rsidR="00570047" w:rsidRPr="00C34A26" w:rsidRDefault="00570047" w:rsidP="00570047">
            <w:pPr>
              <w:tabs>
                <w:tab w:val="left" w:pos="0"/>
              </w:tabs>
              <w:spacing w:after="0" w:line="360" w:lineRule="auto"/>
              <w:rPr>
                <w:rFonts w:ascii="Times New Roman" w:hAnsi="Times New Roman"/>
                <w:sz w:val="24"/>
                <w:szCs w:val="24"/>
              </w:rPr>
            </w:pPr>
          </w:p>
        </w:tc>
      </w:tr>
      <w:tr w:rsidR="00570047" w:rsidRPr="00F2207D" w:rsidTr="00570047">
        <w:tc>
          <w:tcPr>
            <w:tcW w:w="539" w:type="dxa"/>
          </w:tcPr>
          <w:p w:rsidR="00570047" w:rsidRPr="005251D9" w:rsidRDefault="00570047" w:rsidP="00570047">
            <w:pPr>
              <w:spacing w:after="0"/>
              <w:jc w:val="both"/>
              <w:rPr>
                <w:rFonts w:ascii="Cambria" w:hAnsi="Cambria"/>
                <w:b/>
                <w:sz w:val="24"/>
                <w:szCs w:val="24"/>
              </w:rPr>
            </w:pPr>
            <w:r>
              <w:rPr>
                <w:rFonts w:ascii="Cambria" w:hAnsi="Cambria"/>
                <w:b/>
                <w:sz w:val="24"/>
                <w:szCs w:val="24"/>
              </w:rPr>
              <w:t>C</w:t>
            </w:r>
            <w:r w:rsidRPr="005251D9">
              <w:rPr>
                <w:rFonts w:ascii="Cambria" w:hAnsi="Cambria"/>
                <w:b/>
                <w:sz w:val="24"/>
                <w:szCs w:val="24"/>
              </w:rPr>
              <w:t>.</w:t>
            </w:r>
          </w:p>
        </w:tc>
        <w:tc>
          <w:tcPr>
            <w:tcW w:w="8935" w:type="dxa"/>
            <w:gridSpan w:val="2"/>
            <w:tcBorders>
              <w:top w:val="single" w:sz="4" w:space="0" w:color="FFFFFF" w:themeColor="background1"/>
            </w:tcBorders>
          </w:tcPr>
          <w:p w:rsidR="00570047" w:rsidRPr="004D71CA" w:rsidRDefault="00570047" w:rsidP="00570047">
            <w:pPr>
              <w:spacing w:after="0"/>
              <w:ind w:left="-113"/>
              <w:jc w:val="both"/>
              <w:rPr>
                <w:rFonts w:ascii="Cambria" w:hAnsi="Cambria"/>
                <w:b/>
                <w:sz w:val="24"/>
                <w:szCs w:val="24"/>
              </w:rPr>
            </w:pPr>
            <w:r>
              <w:rPr>
                <w:rFonts w:ascii="Cambria" w:hAnsi="Cambria"/>
                <w:b/>
                <w:sz w:val="24"/>
                <w:szCs w:val="24"/>
              </w:rPr>
              <w:t>STRATEGI PENCAPAIAN KELUARAN</w:t>
            </w:r>
          </w:p>
        </w:tc>
      </w:tr>
      <w:tr w:rsidR="00570047" w:rsidRPr="00F2207D" w:rsidTr="00570047">
        <w:trPr>
          <w:trHeight w:val="5766"/>
        </w:trPr>
        <w:tc>
          <w:tcPr>
            <w:tcW w:w="539" w:type="dxa"/>
            <w:vMerge w:val="restart"/>
          </w:tcPr>
          <w:p w:rsidR="00570047" w:rsidRPr="00E04B0E" w:rsidRDefault="00570047" w:rsidP="00570047">
            <w:pPr>
              <w:spacing w:after="0"/>
              <w:jc w:val="both"/>
              <w:rPr>
                <w:rFonts w:ascii="Cambria" w:hAnsi="Cambria"/>
                <w:b/>
                <w:sz w:val="24"/>
                <w:szCs w:val="24"/>
              </w:rPr>
            </w:pPr>
          </w:p>
        </w:tc>
        <w:tc>
          <w:tcPr>
            <w:tcW w:w="2830" w:type="dxa"/>
            <w:tcBorders>
              <w:bottom w:val="single" w:sz="4" w:space="0" w:color="FFFFFF" w:themeColor="background1"/>
            </w:tcBorders>
          </w:tcPr>
          <w:p w:rsidR="00570047" w:rsidRPr="00E04B0E" w:rsidRDefault="00570047" w:rsidP="00C10EBB">
            <w:pPr>
              <w:spacing w:after="0"/>
              <w:ind w:left="364" w:hanging="364"/>
              <w:rPr>
                <w:rFonts w:ascii="Cambria" w:hAnsi="Cambria" w:cs="Calibri"/>
                <w:b/>
                <w:sz w:val="24"/>
                <w:szCs w:val="24"/>
              </w:rPr>
            </w:pPr>
            <w:r w:rsidRPr="00E04B0E">
              <w:rPr>
                <w:rFonts w:ascii="Cambria" w:hAnsi="Cambria" w:cs="Calibri"/>
                <w:b/>
                <w:sz w:val="24"/>
                <w:szCs w:val="24"/>
              </w:rPr>
              <w:t xml:space="preserve">1. </w:t>
            </w:r>
            <w:r w:rsidR="00C10EBB">
              <w:rPr>
                <w:rFonts w:ascii="Cambria" w:hAnsi="Cambria" w:cs="Calibri"/>
                <w:b/>
                <w:sz w:val="24"/>
                <w:szCs w:val="24"/>
              </w:rPr>
              <w:t xml:space="preserve">  </w:t>
            </w:r>
            <w:r w:rsidRPr="00E04B0E">
              <w:rPr>
                <w:rFonts w:ascii="Cambria" w:hAnsi="Cambria" w:cs="Calibri"/>
                <w:b/>
                <w:sz w:val="24"/>
                <w:szCs w:val="24"/>
              </w:rPr>
              <w:t>Uraian Kegiatan</w:t>
            </w:r>
          </w:p>
        </w:tc>
        <w:tc>
          <w:tcPr>
            <w:tcW w:w="6105" w:type="dxa"/>
            <w:tcBorders>
              <w:bottom w:val="single" w:sz="4" w:space="0" w:color="FFFFFF" w:themeColor="background1"/>
            </w:tcBorders>
          </w:tcPr>
          <w:p w:rsidR="00FC519E" w:rsidRPr="005251D9" w:rsidRDefault="00FC519E" w:rsidP="00FC519E">
            <w:pPr>
              <w:pStyle w:val="ListParagraph"/>
              <w:spacing w:after="0"/>
              <w:ind w:left="88" w:firstLine="577"/>
              <w:contextualSpacing w:val="0"/>
              <w:jc w:val="both"/>
              <w:rPr>
                <w:rFonts w:ascii="Cambria" w:hAnsi="Cambria"/>
                <w:sz w:val="24"/>
                <w:szCs w:val="24"/>
              </w:rPr>
            </w:pPr>
            <w:r w:rsidRPr="005251D9">
              <w:rPr>
                <w:rFonts w:ascii="Cambria" w:hAnsi="Cambria"/>
                <w:sz w:val="24"/>
                <w:szCs w:val="24"/>
              </w:rPr>
              <w:t>Pada tahun 2012-2013 Bidang Pendayagunaan SDM Kesehatan Dalam Negeri yakni Sub Bidang Distribusi SDM Kesehatan telah menyusun ‘policy paper’ tentang pola distribusi sesuai dengan karakteristik daerah. Model-model distribusi tersebut meliputi model kontrak individu sepeti PTT dan penugasan khusus, model kontrak tim dan kontrak manajemen antara pemerintah-pemerintah, pemerintah-swasta.</w:t>
            </w:r>
          </w:p>
          <w:p w:rsidR="00FC519E" w:rsidRDefault="00FC519E" w:rsidP="00FC519E">
            <w:pPr>
              <w:pStyle w:val="ListParagraph"/>
              <w:spacing w:after="0"/>
              <w:ind w:left="88" w:firstLine="578"/>
              <w:contextualSpacing w:val="0"/>
              <w:jc w:val="both"/>
              <w:rPr>
                <w:rFonts w:ascii="Cambria" w:hAnsi="Cambria"/>
                <w:sz w:val="24"/>
                <w:szCs w:val="24"/>
              </w:rPr>
            </w:pPr>
            <w:r w:rsidRPr="005251D9">
              <w:rPr>
                <w:rFonts w:ascii="Cambria" w:hAnsi="Cambria"/>
                <w:sz w:val="24"/>
                <w:szCs w:val="24"/>
              </w:rPr>
              <w:t xml:space="preserve">Pada tahun 2014 akan dilakukan uji coba penempatan Nakes dengan Model Tim. Tenaga kesehatan yang menjadi anggota tim adalah dokter, perwat, bidan, sanitarian, dan </w:t>
            </w:r>
            <w:r w:rsidR="00D02374">
              <w:rPr>
                <w:rFonts w:ascii="Cambria" w:hAnsi="Cambria"/>
                <w:sz w:val="24"/>
                <w:szCs w:val="24"/>
              </w:rPr>
              <w:t xml:space="preserve">tenaga </w:t>
            </w:r>
            <w:r w:rsidR="00B920FC">
              <w:rPr>
                <w:rFonts w:ascii="Cambria" w:hAnsi="Cambria"/>
                <w:sz w:val="24"/>
                <w:szCs w:val="24"/>
              </w:rPr>
              <w:t>gizi</w:t>
            </w:r>
            <w:r w:rsidRPr="005251D9">
              <w:rPr>
                <w:rFonts w:ascii="Cambria" w:hAnsi="Cambria"/>
                <w:sz w:val="24"/>
                <w:szCs w:val="24"/>
              </w:rPr>
              <w:t>. Daerah yang menjadi lokasi uji coba adalah Provinsi Papua (Kabupaten Paniai dan Kabupaten Waropen), dan Provinsi Papua Barat (Kabupaten Tambraw dan Kabupaten Teluk Bentuni). Kegiatan ini akan dipihak-ketigakan dengan memanfaatkan jasa konsultan melalui ULP Badan PPSDM Kesehatan.</w:t>
            </w:r>
          </w:p>
          <w:p w:rsidR="00570047" w:rsidRPr="005251D9" w:rsidRDefault="00570047" w:rsidP="00FC519E">
            <w:pPr>
              <w:pStyle w:val="ListParagraph"/>
              <w:spacing w:after="0"/>
              <w:ind w:left="34" w:firstLine="567"/>
              <w:contextualSpacing w:val="0"/>
              <w:jc w:val="both"/>
              <w:rPr>
                <w:rFonts w:ascii="Cambria" w:hAnsi="Cambria"/>
                <w:sz w:val="24"/>
                <w:szCs w:val="24"/>
              </w:rPr>
            </w:pPr>
            <w:r w:rsidRPr="005251D9">
              <w:rPr>
                <w:rFonts w:ascii="Cambria" w:hAnsi="Cambria" w:cs="Calibri"/>
                <w:sz w:val="24"/>
                <w:szCs w:val="24"/>
              </w:rPr>
              <w:t>Secara garis besar metoda yang akan dilakukan adalah melalui</w:t>
            </w:r>
            <w:r w:rsidR="00C10EBB">
              <w:rPr>
                <w:rFonts w:ascii="Cambria" w:hAnsi="Cambria" w:cs="Calibri"/>
                <w:sz w:val="24"/>
                <w:szCs w:val="24"/>
              </w:rPr>
              <w:t xml:space="preserve"> pihak ketiga (jasa konsultan) </w:t>
            </w:r>
            <w:r w:rsidRPr="005251D9">
              <w:rPr>
                <w:rFonts w:ascii="Cambria" w:hAnsi="Cambria" w:cs="Calibri"/>
                <w:sz w:val="24"/>
                <w:szCs w:val="24"/>
              </w:rPr>
              <w:t>dengan metoda LPSE.</w:t>
            </w:r>
            <w:r w:rsidR="00C10EBB">
              <w:rPr>
                <w:rFonts w:ascii="Cambria" w:hAnsi="Cambria" w:cs="Calibri"/>
                <w:sz w:val="24"/>
                <w:szCs w:val="24"/>
              </w:rPr>
              <w:t xml:space="preserve"> Penyedia jasa konsultansi melaksanakan pekerjaan dengan cara indoor maupun outdoor. </w:t>
            </w:r>
          </w:p>
          <w:p w:rsidR="00570047" w:rsidRPr="005251D9" w:rsidRDefault="00D02374" w:rsidP="00D02374">
            <w:pPr>
              <w:spacing w:after="0"/>
              <w:ind w:left="55" w:firstLine="567"/>
              <w:jc w:val="both"/>
              <w:rPr>
                <w:rFonts w:ascii="Cambria" w:hAnsi="Cambria" w:cs="Calibri"/>
                <w:sz w:val="24"/>
                <w:szCs w:val="24"/>
              </w:rPr>
            </w:pPr>
            <w:r>
              <w:rPr>
                <w:rFonts w:ascii="Cambria" w:hAnsi="Cambria" w:cs="Calibri"/>
                <w:sz w:val="24"/>
                <w:szCs w:val="24"/>
              </w:rPr>
              <w:t>Berhubung dalam kegiatan ini tedapat proses pembayaran gaji/insentif serta lumsum nakes yang ditempatkan ke daerah dengan berkelompok, maka diharuskan agar menyampaikan laporan pembayaran tersebut.  Nominal gaji/insentif yang dibayar harus sesuai dengan aturan yang berlaku. Begitu juga halnya lumsum/uang saku peserta kegiatan yang dilaksanakan indoor maupun outdor harus dibayarkan sesuai aturan yang berlaku.</w:t>
            </w:r>
          </w:p>
        </w:tc>
      </w:tr>
      <w:tr w:rsidR="00570047" w:rsidRPr="00F2207D" w:rsidTr="00570047">
        <w:trPr>
          <w:trHeight w:val="4385"/>
        </w:trPr>
        <w:tc>
          <w:tcPr>
            <w:tcW w:w="539" w:type="dxa"/>
            <w:vMerge/>
          </w:tcPr>
          <w:p w:rsidR="00570047" w:rsidRPr="005251D9" w:rsidRDefault="00570047" w:rsidP="00570047">
            <w:pPr>
              <w:spacing w:after="0"/>
              <w:jc w:val="both"/>
              <w:rPr>
                <w:rFonts w:ascii="Cambria" w:hAnsi="Cambria"/>
                <w:sz w:val="24"/>
                <w:szCs w:val="24"/>
              </w:rPr>
            </w:pPr>
          </w:p>
        </w:tc>
        <w:tc>
          <w:tcPr>
            <w:tcW w:w="2830" w:type="dxa"/>
            <w:tcBorders>
              <w:top w:val="single" w:sz="4" w:space="0" w:color="FFFFFF" w:themeColor="background1"/>
            </w:tcBorders>
          </w:tcPr>
          <w:p w:rsidR="00570047" w:rsidRPr="00E04B0E" w:rsidRDefault="00570047" w:rsidP="00EB47C0">
            <w:pPr>
              <w:ind w:left="364" w:hanging="364"/>
              <w:rPr>
                <w:rFonts w:ascii="Cambria" w:hAnsi="Cambria" w:cs="Calibri"/>
                <w:b/>
                <w:sz w:val="24"/>
                <w:szCs w:val="24"/>
              </w:rPr>
            </w:pPr>
            <w:r>
              <w:rPr>
                <w:rFonts w:ascii="Cambria" w:hAnsi="Cambria" w:cs="Calibri"/>
                <w:b/>
                <w:sz w:val="24"/>
                <w:szCs w:val="24"/>
              </w:rPr>
              <w:t xml:space="preserve">2. </w:t>
            </w:r>
            <w:r w:rsidR="00EB47C0">
              <w:rPr>
                <w:rFonts w:ascii="Cambria" w:hAnsi="Cambria" w:cs="Calibri"/>
                <w:b/>
                <w:sz w:val="24"/>
                <w:szCs w:val="24"/>
              </w:rPr>
              <w:t xml:space="preserve"> </w:t>
            </w:r>
            <w:r>
              <w:rPr>
                <w:rFonts w:ascii="Cambria" w:hAnsi="Cambria" w:cs="Calibri"/>
                <w:b/>
                <w:sz w:val="24"/>
                <w:szCs w:val="24"/>
              </w:rPr>
              <w:t xml:space="preserve"> </w:t>
            </w:r>
            <w:r w:rsidRPr="00E04B0E">
              <w:rPr>
                <w:rFonts w:ascii="Cambria" w:hAnsi="Cambria" w:cs="Calibri"/>
                <w:b/>
                <w:sz w:val="24"/>
                <w:szCs w:val="24"/>
              </w:rPr>
              <w:t xml:space="preserve">Tahapan </w:t>
            </w:r>
            <w:r>
              <w:rPr>
                <w:rFonts w:ascii="Cambria" w:hAnsi="Cambria" w:cs="Calibri"/>
                <w:b/>
                <w:sz w:val="24"/>
                <w:szCs w:val="24"/>
              </w:rPr>
              <w:t xml:space="preserve">dan Waktu  </w:t>
            </w:r>
            <w:r w:rsidRPr="00E04B0E">
              <w:rPr>
                <w:rFonts w:ascii="Cambria" w:hAnsi="Cambria" w:cs="Calibri"/>
                <w:b/>
                <w:sz w:val="24"/>
                <w:szCs w:val="24"/>
              </w:rPr>
              <w:t>Pelaksanaan</w:t>
            </w:r>
          </w:p>
        </w:tc>
        <w:tc>
          <w:tcPr>
            <w:tcW w:w="6105" w:type="dxa"/>
            <w:tcBorders>
              <w:top w:val="single" w:sz="4" w:space="0" w:color="FFFFFF" w:themeColor="background1"/>
            </w:tcBorders>
          </w:tcPr>
          <w:p w:rsidR="00EB47C0" w:rsidRDefault="00EB47C0" w:rsidP="00EB47C0">
            <w:pPr>
              <w:pStyle w:val="ListParagraph"/>
              <w:jc w:val="both"/>
              <w:rPr>
                <w:rFonts w:asciiTheme="majorHAnsi" w:hAnsiTheme="majorHAnsi"/>
              </w:rPr>
            </w:pPr>
            <w:r>
              <w:rPr>
                <w:rFonts w:asciiTheme="majorHAnsi" w:hAnsiTheme="majorHAnsi"/>
              </w:rPr>
              <w:t>Tahapan pekerjaan konsultan dalam kegiatan pelaksanaan uji coba penempatan nakes dengan team base adalah :</w:t>
            </w:r>
          </w:p>
          <w:p w:rsidR="00EB47C0" w:rsidRDefault="00EB47C0" w:rsidP="007D4F95">
            <w:pPr>
              <w:pStyle w:val="ListParagraph"/>
              <w:numPr>
                <w:ilvl w:val="0"/>
                <w:numId w:val="18"/>
              </w:numPr>
              <w:ind w:left="1349"/>
              <w:rPr>
                <w:rFonts w:asciiTheme="majorHAnsi" w:hAnsiTheme="majorHAnsi"/>
              </w:rPr>
            </w:pPr>
            <w:r>
              <w:rPr>
                <w:rFonts w:asciiTheme="majorHAnsi" w:hAnsiTheme="majorHAnsi"/>
              </w:rPr>
              <w:t>Penyusunan Pedoman Penempatan Nakes dengan Team Base</w:t>
            </w:r>
          </w:p>
          <w:p w:rsidR="00EB47C0" w:rsidRDefault="00EB47C0" w:rsidP="007D4F95">
            <w:pPr>
              <w:pStyle w:val="ListParagraph"/>
              <w:numPr>
                <w:ilvl w:val="0"/>
                <w:numId w:val="19"/>
              </w:numPr>
              <w:ind w:left="1774"/>
              <w:jc w:val="both"/>
              <w:rPr>
                <w:rFonts w:asciiTheme="majorHAnsi" w:hAnsiTheme="majorHAnsi"/>
              </w:rPr>
            </w:pPr>
            <w:r>
              <w:rPr>
                <w:rFonts w:asciiTheme="majorHAnsi" w:hAnsiTheme="majorHAnsi"/>
              </w:rPr>
              <w:t>Kajian Literatur dengan mengundang Kepala Pusat Perencanaan dan Pendayagunaan SDM Kesehatan serta Kepala Bidang Pendayagunaan SDM Kesehatan Dalam Negeri dan Timnya, juga mengundang  lintas sektor trkait sesuai kebutuhan. Kajian Literatur diharapkan dapat menghasilkan kesamaan pemikiran dan pemahaman antara Kemenkes (Bidang Pendayagunaan SDM Kesehatan Dalam Negeri, Pusat Perencanaan dan Pendayagunaan SDM Kesehatan) dengan Tim Konsultan, serta kesamaan maksud dan harapan Kemenkes dengan konsep dasar Pedoman Penempatan Nakes dengan Team Base yang akan disusun oleh Tim Konsultan. Kajian literatur dapat membahas beberapa kebijakan yang tertera dalam bagian “Data Penunjang” dan atau kebijakan lain yang dipandang perlu.</w:t>
            </w:r>
          </w:p>
          <w:p w:rsidR="00EB47C0" w:rsidRPr="009F22B7" w:rsidRDefault="00EB47C0" w:rsidP="007D4F95">
            <w:pPr>
              <w:pStyle w:val="ListParagraph"/>
              <w:numPr>
                <w:ilvl w:val="0"/>
                <w:numId w:val="19"/>
              </w:numPr>
              <w:ind w:left="1774"/>
              <w:jc w:val="both"/>
              <w:rPr>
                <w:rFonts w:asciiTheme="majorHAnsi" w:hAnsiTheme="majorHAnsi"/>
              </w:rPr>
            </w:pPr>
            <w:r>
              <w:rPr>
                <w:rFonts w:asciiTheme="majorHAnsi" w:hAnsiTheme="majorHAnsi"/>
              </w:rPr>
              <w:t>Kajian Lapangan dilakukan di daerah terpilih sesuai hasil kajian literatur berdasarkan kebutuhan, namun diprioritaskan di Papua dan Papua Barat. Kajian Lapangan ditujukan agar diperoleh gambaran kondisi daerah yang akan ditempatkan nakes dengan team base. Terutama daerah yang akan diujicobakan.</w:t>
            </w:r>
          </w:p>
          <w:p w:rsidR="00EB47C0" w:rsidRDefault="00EB47C0" w:rsidP="007D4F95">
            <w:pPr>
              <w:pStyle w:val="ListParagraph"/>
              <w:numPr>
                <w:ilvl w:val="0"/>
                <w:numId w:val="19"/>
              </w:numPr>
              <w:ind w:left="1774"/>
              <w:jc w:val="both"/>
              <w:rPr>
                <w:rFonts w:asciiTheme="majorHAnsi" w:hAnsiTheme="majorHAnsi"/>
              </w:rPr>
            </w:pPr>
            <w:r>
              <w:rPr>
                <w:rFonts w:asciiTheme="majorHAnsi" w:hAnsiTheme="majorHAnsi"/>
              </w:rPr>
              <w:t>Penyusunan dan pembahasan Dokumen Pedoman dengan mengundang Kepala Pusat Perencanaan dan Pendayagunaan SDM Kesehatan serta Kepala Bidang Pendayagunaan SDM Kesehatan Dalam Negeri dan Timnya, juga mengundang  lintas sektor trkait sesuai kebutuhan.</w:t>
            </w:r>
          </w:p>
          <w:p w:rsidR="00EB47C0" w:rsidRDefault="00EB47C0" w:rsidP="007D4F95">
            <w:pPr>
              <w:pStyle w:val="ListParagraph"/>
              <w:numPr>
                <w:ilvl w:val="0"/>
                <w:numId w:val="19"/>
              </w:numPr>
              <w:ind w:left="1774"/>
              <w:jc w:val="both"/>
              <w:rPr>
                <w:rFonts w:asciiTheme="majorHAnsi" w:hAnsiTheme="majorHAnsi"/>
              </w:rPr>
            </w:pPr>
            <w:r>
              <w:rPr>
                <w:rFonts w:asciiTheme="majorHAnsi" w:hAnsiTheme="majorHAnsi"/>
              </w:rPr>
              <w:t>Penetapan pedoman, mengundang Kepala Badan PPSDM Kesehatan, Kapusren-Gun SDMK dan unit kerja lainnya.</w:t>
            </w:r>
          </w:p>
          <w:p w:rsidR="00EB47C0" w:rsidRDefault="00EB47C0" w:rsidP="007D4F95">
            <w:pPr>
              <w:pStyle w:val="ListParagraph"/>
              <w:numPr>
                <w:ilvl w:val="0"/>
                <w:numId w:val="18"/>
              </w:numPr>
              <w:ind w:left="1207"/>
              <w:rPr>
                <w:rFonts w:asciiTheme="majorHAnsi" w:hAnsiTheme="majorHAnsi"/>
              </w:rPr>
            </w:pPr>
            <w:r>
              <w:rPr>
                <w:rFonts w:asciiTheme="majorHAnsi" w:hAnsiTheme="majorHAnsi"/>
              </w:rPr>
              <w:t>Pelatihan Kelompok Nakes yang akan ditempatkan dengan Team Base</w:t>
            </w:r>
          </w:p>
          <w:p w:rsidR="00EB47C0" w:rsidRPr="003169D2" w:rsidRDefault="00EB47C0" w:rsidP="00EB47C0">
            <w:pPr>
              <w:pStyle w:val="ListParagraph"/>
              <w:ind w:left="1207" w:firstLine="567"/>
              <w:jc w:val="both"/>
              <w:rPr>
                <w:rFonts w:asciiTheme="majorHAnsi" w:hAnsiTheme="majorHAnsi"/>
              </w:rPr>
            </w:pPr>
            <w:r>
              <w:rPr>
                <w:rFonts w:asciiTheme="majorHAnsi" w:hAnsiTheme="majorHAnsi"/>
              </w:rPr>
              <w:t>Pelatihan yang dimaksud adalah pelatihan dan pembekalan pedoman/</w:t>
            </w:r>
            <w:r w:rsidRPr="003169D2">
              <w:rPr>
                <w:rFonts w:asciiTheme="majorHAnsi" w:hAnsiTheme="majorHAnsi" w:cs="Arial"/>
                <w:i/>
                <w:iCs/>
                <w:color w:val="000000"/>
                <w:shd w:val="clear" w:color="auto" w:fill="FFFFFF"/>
              </w:rPr>
              <w:t xml:space="preserve">standard operating procedure (SOP) </w:t>
            </w:r>
            <w:r w:rsidRPr="003169D2">
              <w:rPr>
                <w:rFonts w:asciiTheme="majorHAnsi" w:hAnsiTheme="majorHAnsi" w:cs="Arial"/>
                <w:iCs/>
                <w:color w:val="000000"/>
                <w:shd w:val="clear" w:color="auto" w:fill="FFFFFF"/>
              </w:rPr>
              <w:t>pelaksanaan uji coba penempatan nakes dengan model tim (team base) yang meliputi antara lain :</w:t>
            </w:r>
          </w:p>
          <w:p w:rsidR="00EB47C0" w:rsidRDefault="00EB47C0" w:rsidP="007D4F95">
            <w:pPr>
              <w:pStyle w:val="ListParagraph"/>
              <w:numPr>
                <w:ilvl w:val="0"/>
                <w:numId w:val="20"/>
              </w:numPr>
              <w:tabs>
                <w:tab w:val="left" w:pos="1843"/>
              </w:tabs>
              <w:rPr>
                <w:rFonts w:asciiTheme="majorHAnsi" w:hAnsiTheme="majorHAnsi"/>
              </w:rPr>
            </w:pPr>
            <w:r>
              <w:rPr>
                <w:rFonts w:asciiTheme="majorHAnsi" w:hAnsiTheme="majorHAnsi"/>
              </w:rPr>
              <w:t>Sosiologi kesehatan</w:t>
            </w:r>
          </w:p>
          <w:p w:rsidR="00EB47C0" w:rsidRDefault="00EB47C0" w:rsidP="007D4F95">
            <w:pPr>
              <w:pStyle w:val="ListParagraph"/>
              <w:numPr>
                <w:ilvl w:val="0"/>
                <w:numId w:val="20"/>
              </w:numPr>
              <w:tabs>
                <w:tab w:val="left" w:pos="1843"/>
              </w:tabs>
              <w:rPr>
                <w:rFonts w:asciiTheme="majorHAnsi" w:hAnsiTheme="majorHAnsi"/>
              </w:rPr>
            </w:pPr>
            <w:r>
              <w:rPr>
                <w:rFonts w:asciiTheme="majorHAnsi" w:hAnsiTheme="majorHAnsi"/>
              </w:rPr>
              <w:t>Antropologi kesehatan</w:t>
            </w:r>
          </w:p>
          <w:p w:rsidR="00EB47C0" w:rsidRDefault="00EB47C0" w:rsidP="007D4F95">
            <w:pPr>
              <w:pStyle w:val="ListParagraph"/>
              <w:numPr>
                <w:ilvl w:val="0"/>
                <w:numId w:val="20"/>
              </w:numPr>
              <w:tabs>
                <w:tab w:val="left" w:pos="1843"/>
              </w:tabs>
              <w:rPr>
                <w:rFonts w:asciiTheme="majorHAnsi" w:hAnsiTheme="majorHAnsi"/>
              </w:rPr>
            </w:pPr>
            <w:r>
              <w:rPr>
                <w:rFonts w:asciiTheme="majorHAnsi" w:hAnsiTheme="majorHAnsi"/>
              </w:rPr>
              <w:t>Pedoman pelayanan kesehatan bergerak dan menetap</w:t>
            </w:r>
          </w:p>
          <w:p w:rsidR="00EB47C0" w:rsidRDefault="00EB47C0" w:rsidP="007D4F95">
            <w:pPr>
              <w:pStyle w:val="ListParagraph"/>
              <w:numPr>
                <w:ilvl w:val="0"/>
                <w:numId w:val="20"/>
              </w:numPr>
              <w:tabs>
                <w:tab w:val="left" w:pos="1843"/>
              </w:tabs>
              <w:rPr>
                <w:rFonts w:asciiTheme="majorHAnsi" w:hAnsiTheme="majorHAnsi"/>
              </w:rPr>
            </w:pPr>
            <w:r>
              <w:rPr>
                <w:rFonts w:asciiTheme="majorHAnsi" w:hAnsiTheme="majorHAnsi"/>
              </w:rPr>
              <w:t>Manjemen Kelompok</w:t>
            </w:r>
          </w:p>
          <w:p w:rsidR="00EB47C0" w:rsidRPr="00E17D98" w:rsidRDefault="00EB47C0" w:rsidP="00EB47C0">
            <w:pPr>
              <w:pStyle w:val="ListParagraph"/>
              <w:ind w:left="1276" w:firstLine="567"/>
              <w:jc w:val="both"/>
              <w:rPr>
                <w:rFonts w:asciiTheme="majorHAnsi" w:hAnsiTheme="majorHAnsi"/>
              </w:rPr>
            </w:pPr>
            <w:r>
              <w:rPr>
                <w:rFonts w:asciiTheme="majorHAnsi" w:hAnsiTheme="majorHAnsi"/>
              </w:rPr>
              <w:lastRenderedPageBreak/>
              <w:t>Pelatithan direncanakan akan dilaksanakan di Jakarta (BBPK/lainnya di Jakarta) dengan berkoordinasi dan melibatkan Tim Pelatih dan Tim Pelatihan di BBPK/Pusat Pendidikan dan Pelatihan Aparatur, BPPSDMK.</w:t>
            </w:r>
          </w:p>
          <w:p w:rsidR="00EB47C0" w:rsidRDefault="00EB47C0" w:rsidP="007D4F95">
            <w:pPr>
              <w:pStyle w:val="ListParagraph"/>
              <w:numPr>
                <w:ilvl w:val="0"/>
                <w:numId w:val="18"/>
              </w:numPr>
              <w:ind w:left="1276"/>
              <w:rPr>
                <w:rFonts w:asciiTheme="majorHAnsi" w:hAnsiTheme="majorHAnsi"/>
              </w:rPr>
            </w:pPr>
            <w:r>
              <w:rPr>
                <w:rFonts w:asciiTheme="majorHAnsi" w:hAnsiTheme="majorHAnsi"/>
              </w:rPr>
              <w:t>Uji coba Penempatan Nakes dengan Team Base</w:t>
            </w:r>
          </w:p>
          <w:p w:rsidR="00EB47C0" w:rsidRDefault="00EB47C0" w:rsidP="00EB47C0">
            <w:pPr>
              <w:pStyle w:val="ListParagraph"/>
              <w:ind w:left="1276" w:firstLine="567"/>
              <w:rPr>
                <w:rFonts w:asciiTheme="majorHAnsi" w:hAnsiTheme="majorHAnsi"/>
              </w:rPr>
            </w:pPr>
            <w:r>
              <w:rPr>
                <w:rFonts w:asciiTheme="majorHAnsi" w:hAnsiTheme="majorHAnsi"/>
              </w:rPr>
              <w:t>Uji coba penempatan nakes dengan team base terdiri dari beberapa tahapan sebagai berikut :</w:t>
            </w:r>
          </w:p>
          <w:p w:rsidR="00EB47C0" w:rsidRDefault="00EB47C0" w:rsidP="007D4F95">
            <w:pPr>
              <w:pStyle w:val="ListParagraph"/>
              <w:numPr>
                <w:ilvl w:val="0"/>
                <w:numId w:val="21"/>
              </w:numPr>
              <w:tabs>
                <w:tab w:val="left" w:pos="1843"/>
              </w:tabs>
              <w:ind w:left="1709"/>
              <w:rPr>
                <w:rFonts w:asciiTheme="majorHAnsi" w:hAnsiTheme="majorHAnsi"/>
              </w:rPr>
            </w:pPr>
            <w:r>
              <w:rPr>
                <w:rFonts w:asciiTheme="majorHAnsi" w:hAnsiTheme="majorHAnsi"/>
              </w:rPr>
              <w:t>Pengumuman/pengiklanan</w:t>
            </w:r>
          </w:p>
          <w:p w:rsidR="00EB47C0" w:rsidRPr="003169D2" w:rsidRDefault="00EB47C0" w:rsidP="007D4F95">
            <w:pPr>
              <w:pStyle w:val="ListParagraph"/>
              <w:numPr>
                <w:ilvl w:val="0"/>
                <w:numId w:val="21"/>
              </w:numPr>
              <w:tabs>
                <w:tab w:val="left" w:pos="1843"/>
              </w:tabs>
              <w:ind w:left="1709"/>
              <w:rPr>
                <w:rFonts w:asciiTheme="majorHAnsi" w:hAnsiTheme="majorHAnsi"/>
              </w:rPr>
            </w:pPr>
            <w:r>
              <w:rPr>
                <w:rFonts w:asciiTheme="majorHAnsi" w:hAnsiTheme="majorHAnsi"/>
              </w:rPr>
              <w:t>Rekrut</w:t>
            </w:r>
            <w:r w:rsidRPr="003169D2">
              <w:rPr>
                <w:rFonts w:asciiTheme="majorHAnsi" w:hAnsiTheme="majorHAnsi"/>
              </w:rPr>
              <w:t>men</w:t>
            </w:r>
          </w:p>
          <w:p w:rsidR="00EB47C0" w:rsidRDefault="00EB47C0" w:rsidP="007D4F95">
            <w:pPr>
              <w:pStyle w:val="ListParagraph"/>
              <w:numPr>
                <w:ilvl w:val="0"/>
                <w:numId w:val="21"/>
              </w:numPr>
              <w:tabs>
                <w:tab w:val="left" w:pos="1843"/>
              </w:tabs>
              <w:ind w:left="1709"/>
              <w:rPr>
                <w:rFonts w:asciiTheme="majorHAnsi" w:hAnsiTheme="majorHAnsi"/>
              </w:rPr>
            </w:pPr>
            <w:r>
              <w:rPr>
                <w:rFonts w:asciiTheme="majorHAnsi" w:hAnsiTheme="majorHAnsi"/>
              </w:rPr>
              <w:t>Pelatihan/pembekalan</w:t>
            </w:r>
          </w:p>
          <w:p w:rsidR="00EB47C0" w:rsidRDefault="00EB47C0" w:rsidP="007D4F95">
            <w:pPr>
              <w:pStyle w:val="ListParagraph"/>
              <w:numPr>
                <w:ilvl w:val="0"/>
                <w:numId w:val="21"/>
              </w:numPr>
              <w:tabs>
                <w:tab w:val="left" w:pos="1843"/>
              </w:tabs>
              <w:ind w:left="1709"/>
              <w:rPr>
                <w:rFonts w:asciiTheme="majorHAnsi" w:hAnsiTheme="majorHAnsi"/>
              </w:rPr>
            </w:pPr>
            <w:r>
              <w:rPr>
                <w:rFonts w:asciiTheme="majorHAnsi" w:hAnsiTheme="majorHAnsi"/>
              </w:rPr>
              <w:t>Pemberangkatan/penempatan</w:t>
            </w:r>
          </w:p>
          <w:p w:rsidR="00EB47C0" w:rsidRDefault="00EB47C0" w:rsidP="007D4F95">
            <w:pPr>
              <w:pStyle w:val="ListParagraph"/>
              <w:numPr>
                <w:ilvl w:val="0"/>
                <w:numId w:val="21"/>
              </w:numPr>
              <w:tabs>
                <w:tab w:val="left" w:pos="1843"/>
              </w:tabs>
              <w:ind w:left="1709"/>
              <w:rPr>
                <w:rFonts w:asciiTheme="majorHAnsi" w:hAnsiTheme="majorHAnsi"/>
              </w:rPr>
            </w:pPr>
            <w:r>
              <w:rPr>
                <w:rFonts w:asciiTheme="majorHAnsi" w:hAnsiTheme="majorHAnsi"/>
              </w:rPr>
              <w:t>Pelaksanaan pelayanan kesehatan bergerak dan menetap</w:t>
            </w:r>
          </w:p>
          <w:p w:rsidR="00EB47C0" w:rsidRPr="00733B34" w:rsidRDefault="00EB47C0" w:rsidP="007D4F95">
            <w:pPr>
              <w:pStyle w:val="ListParagraph"/>
              <w:numPr>
                <w:ilvl w:val="0"/>
                <w:numId w:val="21"/>
              </w:numPr>
              <w:tabs>
                <w:tab w:val="left" w:pos="1843"/>
              </w:tabs>
              <w:ind w:left="1709"/>
              <w:rPr>
                <w:rFonts w:asciiTheme="majorHAnsi" w:hAnsiTheme="majorHAnsi"/>
              </w:rPr>
            </w:pPr>
            <w:r>
              <w:rPr>
                <w:rFonts w:asciiTheme="majorHAnsi" w:hAnsiTheme="majorHAnsi"/>
              </w:rPr>
              <w:t xml:space="preserve">Monitoring, Evaluasi, dan </w:t>
            </w:r>
            <w:r w:rsidRPr="00733B34">
              <w:rPr>
                <w:rFonts w:asciiTheme="majorHAnsi" w:hAnsiTheme="majorHAnsi"/>
              </w:rPr>
              <w:t xml:space="preserve">Pelaporan </w:t>
            </w:r>
          </w:p>
          <w:p w:rsidR="00EB47C0" w:rsidRDefault="00EB47C0" w:rsidP="007D4F95">
            <w:pPr>
              <w:pStyle w:val="ListParagraph"/>
              <w:numPr>
                <w:ilvl w:val="0"/>
                <w:numId w:val="18"/>
              </w:numPr>
              <w:ind w:left="1276"/>
              <w:rPr>
                <w:rFonts w:asciiTheme="majorHAnsi" w:hAnsiTheme="majorHAnsi"/>
              </w:rPr>
            </w:pPr>
            <w:r>
              <w:rPr>
                <w:rFonts w:asciiTheme="majorHAnsi" w:hAnsiTheme="majorHAnsi"/>
              </w:rPr>
              <w:t>Penyusunan dan penyampaian laporan</w:t>
            </w:r>
          </w:p>
          <w:p w:rsidR="00EB47C0" w:rsidRDefault="00EB47C0" w:rsidP="00EB47C0">
            <w:pPr>
              <w:pStyle w:val="ListParagraph"/>
              <w:ind w:left="1276" w:firstLine="567"/>
              <w:jc w:val="both"/>
              <w:rPr>
                <w:rFonts w:asciiTheme="majorHAnsi" w:hAnsiTheme="majorHAnsi"/>
              </w:rPr>
            </w:pPr>
            <w:r>
              <w:rPr>
                <w:rFonts w:asciiTheme="majorHAnsi" w:hAnsiTheme="majorHAnsi"/>
              </w:rPr>
              <w:t>Konsultan harus menyusun laporan pelaksanaan Kegiatan Uji Coba Penempatan Nakes dengan Team Base, mulai dari penyusunan pedoman, rekrutmen, penempatan dan monev. Dalam laporan tersebut memuat laporan-laporan pelaksanaan pelayanan kesehatan yang telah disusun oleh nakes yang ditugaskan.</w:t>
            </w:r>
          </w:p>
          <w:p w:rsidR="00EB47C0" w:rsidRDefault="00EB47C0" w:rsidP="00EB47C0">
            <w:pPr>
              <w:pStyle w:val="ListParagraph"/>
              <w:ind w:left="1276" w:firstLine="567"/>
              <w:jc w:val="both"/>
              <w:rPr>
                <w:rFonts w:asciiTheme="majorHAnsi" w:hAnsiTheme="majorHAnsi"/>
              </w:rPr>
            </w:pPr>
            <w:r>
              <w:rPr>
                <w:rFonts w:asciiTheme="majorHAnsi" w:hAnsiTheme="majorHAnsi"/>
              </w:rPr>
              <w:t>Setiap nakes yang ditugaskan dan setiap kelompok harus membuat laporan harian, mingguan, dan bulanan. Format pelaporan sesuai dengan lampiran pada pedoman penempatan nakes dengan team base. Laporan-laporan tersebut harus dikirim ke Penyelenggara / Peneyedia Jasa / Konsultan.</w:t>
            </w:r>
          </w:p>
          <w:p w:rsidR="00EB47C0" w:rsidRDefault="00EB47C0" w:rsidP="00EB47C0">
            <w:pPr>
              <w:pStyle w:val="ListParagraph"/>
              <w:ind w:left="1276" w:firstLine="567"/>
              <w:jc w:val="both"/>
              <w:rPr>
                <w:rFonts w:asciiTheme="majorHAnsi" w:hAnsiTheme="majorHAnsi"/>
              </w:rPr>
            </w:pPr>
            <w:r>
              <w:rPr>
                <w:rFonts w:asciiTheme="majorHAnsi" w:hAnsiTheme="majorHAnsi"/>
              </w:rPr>
              <w:t>Laporan yang diserahkan/disampaikan kepada Kemenkes adalah laporan lengkap yang merupakan kompilasi dari laporan administrasi dan laporan teknis baik oleh konsultan maupun dari peserta uji coba penugasan nakes dengan team base.</w:t>
            </w:r>
          </w:p>
          <w:p w:rsidR="00FC519E" w:rsidRDefault="00FC519E" w:rsidP="00EB47C0">
            <w:pPr>
              <w:pStyle w:val="ListParagraph"/>
              <w:ind w:left="1276" w:firstLine="567"/>
              <w:jc w:val="both"/>
              <w:rPr>
                <w:rFonts w:asciiTheme="majorHAnsi" w:hAnsiTheme="majorHAnsi"/>
              </w:rPr>
            </w:pPr>
          </w:p>
          <w:tbl>
            <w:tblPr>
              <w:tblStyle w:val="TableGrid"/>
              <w:tblW w:w="4967" w:type="dxa"/>
              <w:tblInd w:w="1217" w:type="dxa"/>
              <w:tblLook w:val="04A0" w:firstRow="1" w:lastRow="0" w:firstColumn="1" w:lastColumn="0" w:noHBand="0" w:noVBand="1"/>
            </w:tblPr>
            <w:tblGrid>
              <w:gridCol w:w="508"/>
              <w:gridCol w:w="3102"/>
              <w:gridCol w:w="1357"/>
            </w:tblGrid>
            <w:tr w:rsidR="00FC519E" w:rsidTr="00FC519E">
              <w:tc>
                <w:tcPr>
                  <w:tcW w:w="508" w:type="dxa"/>
                  <w:vAlign w:val="center"/>
                </w:tcPr>
                <w:p w:rsidR="00FC519E" w:rsidRDefault="00FC519E" w:rsidP="003008B2">
                  <w:pPr>
                    <w:pStyle w:val="ListParagraph"/>
                    <w:ind w:left="0"/>
                    <w:jc w:val="center"/>
                    <w:rPr>
                      <w:rFonts w:asciiTheme="majorHAnsi" w:hAnsiTheme="majorHAnsi"/>
                    </w:rPr>
                  </w:pPr>
                  <w:r>
                    <w:rPr>
                      <w:rFonts w:asciiTheme="majorHAnsi" w:hAnsiTheme="majorHAnsi"/>
                    </w:rPr>
                    <w:t>No</w:t>
                  </w:r>
                </w:p>
              </w:tc>
              <w:tc>
                <w:tcPr>
                  <w:tcW w:w="3102" w:type="dxa"/>
                  <w:vAlign w:val="center"/>
                </w:tcPr>
                <w:p w:rsidR="00FC519E" w:rsidRDefault="00FC519E" w:rsidP="003008B2">
                  <w:pPr>
                    <w:pStyle w:val="ListParagraph"/>
                    <w:ind w:left="0"/>
                    <w:jc w:val="center"/>
                    <w:rPr>
                      <w:rFonts w:asciiTheme="majorHAnsi" w:hAnsiTheme="majorHAnsi"/>
                    </w:rPr>
                  </w:pPr>
                  <w:r>
                    <w:rPr>
                      <w:rFonts w:asciiTheme="majorHAnsi" w:hAnsiTheme="majorHAnsi"/>
                    </w:rPr>
                    <w:t>Uraian Kerja</w:t>
                  </w:r>
                </w:p>
              </w:tc>
              <w:tc>
                <w:tcPr>
                  <w:tcW w:w="1357" w:type="dxa"/>
                  <w:vAlign w:val="center"/>
                </w:tcPr>
                <w:p w:rsidR="00FC519E" w:rsidRDefault="00FC519E" w:rsidP="003008B2">
                  <w:pPr>
                    <w:pStyle w:val="ListParagraph"/>
                    <w:ind w:left="0"/>
                    <w:jc w:val="center"/>
                    <w:rPr>
                      <w:rFonts w:asciiTheme="majorHAnsi" w:hAnsiTheme="majorHAnsi"/>
                    </w:rPr>
                  </w:pPr>
                  <w:r>
                    <w:rPr>
                      <w:rFonts w:asciiTheme="majorHAnsi" w:hAnsiTheme="majorHAnsi"/>
                    </w:rPr>
                    <w:t>Waktu</w:t>
                  </w:r>
                </w:p>
              </w:tc>
            </w:tr>
            <w:tr w:rsidR="00B541E9" w:rsidTr="00FC519E">
              <w:tc>
                <w:tcPr>
                  <w:tcW w:w="508" w:type="dxa"/>
                </w:tcPr>
                <w:p w:rsidR="00B541E9" w:rsidRDefault="00B541E9" w:rsidP="003008B2">
                  <w:pPr>
                    <w:pStyle w:val="ListParagraph"/>
                    <w:ind w:left="0"/>
                    <w:jc w:val="center"/>
                    <w:rPr>
                      <w:rFonts w:asciiTheme="majorHAnsi" w:hAnsiTheme="majorHAnsi"/>
                    </w:rPr>
                  </w:pPr>
                  <w:r>
                    <w:rPr>
                      <w:rFonts w:asciiTheme="majorHAnsi" w:hAnsiTheme="majorHAnsi"/>
                    </w:rPr>
                    <w:t>1</w:t>
                  </w:r>
                </w:p>
              </w:tc>
              <w:tc>
                <w:tcPr>
                  <w:tcW w:w="3102" w:type="dxa"/>
                </w:tcPr>
                <w:p w:rsidR="00B541E9" w:rsidRDefault="00B541E9" w:rsidP="003008B2">
                  <w:pPr>
                    <w:pStyle w:val="ListParagraph"/>
                    <w:ind w:left="0"/>
                    <w:rPr>
                      <w:rFonts w:asciiTheme="majorHAnsi" w:hAnsiTheme="majorHAnsi"/>
                    </w:rPr>
                  </w:pPr>
                  <w:r>
                    <w:rPr>
                      <w:rFonts w:asciiTheme="majorHAnsi" w:hAnsiTheme="majorHAnsi"/>
                    </w:rPr>
                    <w:t>Menyusun studi protokol (proposal kegiatan dan rencana kerja)</w:t>
                  </w:r>
                </w:p>
              </w:tc>
              <w:tc>
                <w:tcPr>
                  <w:tcW w:w="1357" w:type="dxa"/>
                </w:tcPr>
                <w:p w:rsidR="00B541E9" w:rsidRDefault="00B541E9" w:rsidP="008343F1">
                  <w:pPr>
                    <w:pStyle w:val="ListParagraph"/>
                    <w:ind w:left="0"/>
                    <w:rPr>
                      <w:rFonts w:asciiTheme="majorHAnsi" w:hAnsiTheme="majorHAnsi"/>
                    </w:rPr>
                  </w:pPr>
                  <w:r>
                    <w:rPr>
                      <w:rFonts w:asciiTheme="majorHAnsi" w:hAnsiTheme="majorHAnsi"/>
                    </w:rPr>
                    <w:t>Juli (Minggu I)</w:t>
                  </w:r>
                </w:p>
              </w:tc>
            </w:tr>
            <w:tr w:rsidR="00B541E9" w:rsidTr="00FC519E">
              <w:tc>
                <w:tcPr>
                  <w:tcW w:w="508" w:type="dxa"/>
                </w:tcPr>
                <w:p w:rsidR="00B541E9" w:rsidRDefault="00B541E9" w:rsidP="003008B2">
                  <w:pPr>
                    <w:pStyle w:val="ListParagraph"/>
                    <w:ind w:left="0"/>
                    <w:jc w:val="center"/>
                    <w:rPr>
                      <w:rFonts w:asciiTheme="majorHAnsi" w:hAnsiTheme="majorHAnsi"/>
                    </w:rPr>
                  </w:pPr>
                  <w:r>
                    <w:rPr>
                      <w:rFonts w:asciiTheme="majorHAnsi" w:hAnsiTheme="majorHAnsi"/>
                    </w:rPr>
                    <w:t>2</w:t>
                  </w:r>
                </w:p>
              </w:tc>
              <w:tc>
                <w:tcPr>
                  <w:tcW w:w="3102" w:type="dxa"/>
                </w:tcPr>
                <w:p w:rsidR="00B541E9" w:rsidRDefault="00B541E9" w:rsidP="003008B2">
                  <w:pPr>
                    <w:pStyle w:val="ListParagraph"/>
                    <w:ind w:left="0"/>
                    <w:rPr>
                      <w:rFonts w:asciiTheme="majorHAnsi" w:hAnsiTheme="majorHAnsi"/>
                    </w:rPr>
                  </w:pPr>
                  <w:r>
                    <w:rPr>
                      <w:rFonts w:asciiTheme="majorHAnsi" w:hAnsiTheme="majorHAnsi"/>
                    </w:rPr>
                    <w:t>Menyusun laporan pendahuluan</w:t>
                  </w:r>
                </w:p>
              </w:tc>
              <w:tc>
                <w:tcPr>
                  <w:tcW w:w="1357" w:type="dxa"/>
                </w:tcPr>
                <w:p w:rsidR="00B541E9" w:rsidRDefault="00B541E9" w:rsidP="008343F1">
                  <w:pPr>
                    <w:pStyle w:val="ListParagraph"/>
                    <w:ind w:left="0"/>
                    <w:rPr>
                      <w:rFonts w:asciiTheme="majorHAnsi" w:hAnsiTheme="majorHAnsi"/>
                    </w:rPr>
                  </w:pPr>
                  <w:r>
                    <w:rPr>
                      <w:rFonts w:asciiTheme="majorHAnsi" w:hAnsiTheme="majorHAnsi"/>
                    </w:rPr>
                    <w:t>Juli (Minggu I)</w:t>
                  </w:r>
                </w:p>
              </w:tc>
            </w:tr>
            <w:tr w:rsidR="00B541E9" w:rsidTr="00FC519E">
              <w:tc>
                <w:tcPr>
                  <w:tcW w:w="508" w:type="dxa"/>
                </w:tcPr>
                <w:p w:rsidR="00B541E9" w:rsidRDefault="00B541E9" w:rsidP="003008B2">
                  <w:pPr>
                    <w:pStyle w:val="ListParagraph"/>
                    <w:ind w:left="0"/>
                    <w:jc w:val="center"/>
                    <w:rPr>
                      <w:rFonts w:asciiTheme="majorHAnsi" w:hAnsiTheme="majorHAnsi"/>
                    </w:rPr>
                  </w:pPr>
                  <w:r>
                    <w:rPr>
                      <w:rFonts w:asciiTheme="majorHAnsi" w:hAnsiTheme="majorHAnsi"/>
                    </w:rPr>
                    <w:t>3</w:t>
                  </w:r>
                </w:p>
              </w:tc>
              <w:tc>
                <w:tcPr>
                  <w:tcW w:w="3102" w:type="dxa"/>
                </w:tcPr>
                <w:p w:rsidR="00B541E9" w:rsidRDefault="00B541E9" w:rsidP="003008B2">
                  <w:pPr>
                    <w:pStyle w:val="ListParagraph"/>
                    <w:ind w:left="0"/>
                    <w:rPr>
                      <w:rFonts w:asciiTheme="majorHAnsi" w:hAnsiTheme="majorHAnsi"/>
                    </w:rPr>
                  </w:pPr>
                  <w:r>
                    <w:rPr>
                      <w:rFonts w:asciiTheme="majorHAnsi" w:hAnsiTheme="majorHAnsi"/>
                    </w:rPr>
                    <w:t xml:space="preserve">Menyusun Pedoman </w:t>
                  </w:r>
                  <w:r w:rsidRPr="00B37DF3">
                    <w:rPr>
                      <w:rFonts w:asciiTheme="majorHAnsi" w:hAnsiTheme="majorHAnsi"/>
                    </w:rPr>
                    <w:t>Penempatan Nakes dengan Tim Base</w:t>
                  </w:r>
                  <w:r>
                    <w:rPr>
                      <w:rFonts w:asciiTheme="majorHAnsi" w:hAnsiTheme="majorHAnsi"/>
                    </w:rPr>
                    <w:t xml:space="preserve"> dengan tahapan sebagai berikut :</w:t>
                  </w:r>
                </w:p>
                <w:p w:rsidR="00B541E9" w:rsidRDefault="00B541E9" w:rsidP="007D4F95">
                  <w:pPr>
                    <w:pStyle w:val="ListParagraph"/>
                    <w:numPr>
                      <w:ilvl w:val="0"/>
                      <w:numId w:val="22"/>
                    </w:numPr>
                    <w:ind w:left="469"/>
                    <w:rPr>
                      <w:rFonts w:asciiTheme="majorHAnsi" w:hAnsiTheme="majorHAnsi"/>
                    </w:rPr>
                  </w:pPr>
                  <w:r>
                    <w:rPr>
                      <w:rFonts w:asciiTheme="majorHAnsi" w:hAnsiTheme="majorHAnsi"/>
                    </w:rPr>
                    <w:t>Mengumpulkan bahan</w:t>
                  </w:r>
                </w:p>
                <w:p w:rsidR="00B541E9" w:rsidRDefault="00B541E9" w:rsidP="007D4F95">
                  <w:pPr>
                    <w:pStyle w:val="ListParagraph"/>
                    <w:numPr>
                      <w:ilvl w:val="0"/>
                      <w:numId w:val="22"/>
                    </w:numPr>
                    <w:ind w:left="469"/>
                    <w:rPr>
                      <w:rFonts w:asciiTheme="majorHAnsi" w:hAnsiTheme="majorHAnsi"/>
                    </w:rPr>
                  </w:pPr>
                  <w:r>
                    <w:rPr>
                      <w:rFonts w:asciiTheme="majorHAnsi" w:hAnsiTheme="majorHAnsi"/>
                    </w:rPr>
                    <w:t>Kajian literatur</w:t>
                  </w:r>
                </w:p>
                <w:p w:rsidR="00B541E9" w:rsidRDefault="00B541E9" w:rsidP="007D4F95">
                  <w:pPr>
                    <w:pStyle w:val="ListParagraph"/>
                    <w:numPr>
                      <w:ilvl w:val="0"/>
                      <w:numId w:val="22"/>
                    </w:numPr>
                    <w:ind w:left="469"/>
                    <w:rPr>
                      <w:rFonts w:asciiTheme="majorHAnsi" w:hAnsiTheme="majorHAnsi"/>
                    </w:rPr>
                  </w:pPr>
                  <w:r>
                    <w:rPr>
                      <w:rFonts w:asciiTheme="majorHAnsi" w:hAnsiTheme="majorHAnsi"/>
                    </w:rPr>
                    <w:t>Penyusunan draf</w:t>
                  </w:r>
                </w:p>
                <w:p w:rsidR="00B541E9" w:rsidRDefault="00B541E9" w:rsidP="007D4F95">
                  <w:pPr>
                    <w:pStyle w:val="ListParagraph"/>
                    <w:numPr>
                      <w:ilvl w:val="0"/>
                      <w:numId w:val="22"/>
                    </w:numPr>
                    <w:ind w:left="469"/>
                    <w:rPr>
                      <w:rFonts w:asciiTheme="majorHAnsi" w:hAnsiTheme="majorHAnsi"/>
                    </w:rPr>
                  </w:pPr>
                  <w:r>
                    <w:rPr>
                      <w:rFonts w:asciiTheme="majorHAnsi" w:hAnsiTheme="majorHAnsi"/>
                    </w:rPr>
                    <w:t>Kajian lapangan</w:t>
                  </w:r>
                </w:p>
                <w:p w:rsidR="00B541E9" w:rsidRDefault="00B541E9" w:rsidP="007D4F95">
                  <w:pPr>
                    <w:pStyle w:val="ListParagraph"/>
                    <w:numPr>
                      <w:ilvl w:val="0"/>
                      <w:numId w:val="22"/>
                    </w:numPr>
                    <w:ind w:left="469"/>
                    <w:rPr>
                      <w:rFonts w:asciiTheme="majorHAnsi" w:hAnsiTheme="majorHAnsi"/>
                    </w:rPr>
                  </w:pPr>
                  <w:r>
                    <w:rPr>
                      <w:rFonts w:asciiTheme="majorHAnsi" w:hAnsiTheme="majorHAnsi"/>
                    </w:rPr>
                    <w:t>Pembahasan</w:t>
                  </w:r>
                </w:p>
                <w:p w:rsidR="00B541E9" w:rsidRDefault="00B541E9" w:rsidP="007D4F95">
                  <w:pPr>
                    <w:pStyle w:val="ListParagraph"/>
                    <w:numPr>
                      <w:ilvl w:val="0"/>
                      <w:numId w:val="22"/>
                    </w:numPr>
                    <w:ind w:left="469"/>
                    <w:rPr>
                      <w:rFonts w:asciiTheme="majorHAnsi" w:hAnsiTheme="majorHAnsi"/>
                    </w:rPr>
                  </w:pPr>
                  <w:r>
                    <w:rPr>
                      <w:rFonts w:asciiTheme="majorHAnsi" w:hAnsiTheme="majorHAnsi"/>
                    </w:rPr>
                    <w:t>Finalisasi</w:t>
                  </w:r>
                </w:p>
                <w:p w:rsidR="00B541E9" w:rsidRDefault="00B541E9" w:rsidP="007D4F95">
                  <w:pPr>
                    <w:pStyle w:val="ListParagraph"/>
                    <w:numPr>
                      <w:ilvl w:val="0"/>
                      <w:numId w:val="22"/>
                    </w:numPr>
                    <w:ind w:left="469"/>
                    <w:rPr>
                      <w:rFonts w:asciiTheme="majorHAnsi" w:hAnsiTheme="majorHAnsi"/>
                    </w:rPr>
                  </w:pPr>
                  <w:r>
                    <w:rPr>
                      <w:rFonts w:asciiTheme="majorHAnsi" w:hAnsiTheme="majorHAnsi"/>
                    </w:rPr>
                    <w:t xml:space="preserve">Penetapan </w:t>
                  </w:r>
                </w:p>
                <w:p w:rsidR="00B541E9" w:rsidRPr="00FC519E" w:rsidRDefault="00B541E9" w:rsidP="00FC519E">
                  <w:pPr>
                    <w:rPr>
                      <w:rFonts w:asciiTheme="majorHAnsi" w:hAnsiTheme="majorHAnsi"/>
                    </w:rPr>
                  </w:pPr>
                </w:p>
              </w:tc>
              <w:tc>
                <w:tcPr>
                  <w:tcW w:w="1357" w:type="dxa"/>
                </w:tcPr>
                <w:p w:rsidR="00B541E9" w:rsidRDefault="00B541E9" w:rsidP="008343F1">
                  <w:pPr>
                    <w:pStyle w:val="ListParagraph"/>
                    <w:ind w:left="0"/>
                    <w:rPr>
                      <w:rFonts w:asciiTheme="majorHAnsi" w:hAnsiTheme="majorHAnsi"/>
                    </w:rPr>
                  </w:pPr>
                  <w:r>
                    <w:rPr>
                      <w:rFonts w:asciiTheme="majorHAnsi" w:hAnsiTheme="majorHAnsi"/>
                    </w:rPr>
                    <w:t>Juli (Minggu II) s/d Juni (Minggu III)</w:t>
                  </w:r>
                </w:p>
              </w:tc>
            </w:tr>
            <w:tr w:rsidR="00B541E9" w:rsidTr="00FC519E">
              <w:tc>
                <w:tcPr>
                  <w:tcW w:w="508" w:type="dxa"/>
                </w:tcPr>
                <w:p w:rsidR="00B541E9" w:rsidRDefault="00B541E9" w:rsidP="003008B2">
                  <w:pPr>
                    <w:pStyle w:val="ListParagraph"/>
                    <w:ind w:left="0"/>
                    <w:jc w:val="center"/>
                    <w:rPr>
                      <w:rFonts w:asciiTheme="majorHAnsi" w:hAnsiTheme="majorHAnsi"/>
                    </w:rPr>
                  </w:pPr>
                  <w:r>
                    <w:rPr>
                      <w:rFonts w:asciiTheme="majorHAnsi" w:hAnsiTheme="majorHAnsi"/>
                    </w:rPr>
                    <w:lastRenderedPageBreak/>
                    <w:t>4</w:t>
                  </w:r>
                </w:p>
              </w:tc>
              <w:tc>
                <w:tcPr>
                  <w:tcW w:w="3102" w:type="dxa"/>
                </w:tcPr>
                <w:p w:rsidR="00B541E9" w:rsidRDefault="00B541E9" w:rsidP="003008B2">
                  <w:pPr>
                    <w:pStyle w:val="ListParagraph"/>
                    <w:ind w:left="0"/>
                    <w:rPr>
                      <w:rFonts w:asciiTheme="majorHAnsi" w:hAnsiTheme="majorHAnsi"/>
                    </w:rPr>
                  </w:pPr>
                  <w:r>
                    <w:rPr>
                      <w:rFonts w:asciiTheme="majorHAnsi" w:hAnsiTheme="majorHAnsi"/>
                    </w:rPr>
                    <w:t>Rekrutmen</w:t>
                  </w:r>
                </w:p>
              </w:tc>
              <w:tc>
                <w:tcPr>
                  <w:tcW w:w="1357" w:type="dxa"/>
                </w:tcPr>
                <w:p w:rsidR="00B541E9" w:rsidRDefault="00B541E9" w:rsidP="008343F1">
                  <w:pPr>
                    <w:pStyle w:val="ListParagraph"/>
                    <w:ind w:left="0"/>
                    <w:rPr>
                      <w:rFonts w:asciiTheme="majorHAnsi" w:hAnsiTheme="majorHAnsi"/>
                    </w:rPr>
                  </w:pPr>
                  <w:r>
                    <w:rPr>
                      <w:rFonts w:asciiTheme="majorHAnsi" w:hAnsiTheme="majorHAnsi"/>
                    </w:rPr>
                    <w:t>Agustus (Minggu I s/d Minggu III)</w:t>
                  </w:r>
                </w:p>
              </w:tc>
            </w:tr>
            <w:tr w:rsidR="00B541E9" w:rsidTr="00FC519E">
              <w:tc>
                <w:tcPr>
                  <w:tcW w:w="508" w:type="dxa"/>
                </w:tcPr>
                <w:p w:rsidR="00B541E9" w:rsidRDefault="00B541E9" w:rsidP="003008B2">
                  <w:pPr>
                    <w:pStyle w:val="ListParagraph"/>
                    <w:ind w:left="0"/>
                    <w:jc w:val="center"/>
                    <w:rPr>
                      <w:rFonts w:asciiTheme="majorHAnsi" w:hAnsiTheme="majorHAnsi"/>
                    </w:rPr>
                  </w:pPr>
                  <w:r>
                    <w:rPr>
                      <w:rFonts w:asciiTheme="majorHAnsi" w:hAnsiTheme="majorHAnsi"/>
                    </w:rPr>
                    <w:t>5</w:t>
                  </w:r>
                </w:p>
              </w:tc>
              <w:tc>
                <w:tcPr>
                  <w:tcW w:w="3102" w:type="dxa"/>
                </w:tcPr>
                <w:p w:rsidR="00B541E9" w:rsidRDefault="00B541E9" w:rsidP="003008B2">
                  <w:pPr>
                    <w:pStyle w:val="ListParagraph"/>
                    <w:ind w:left="0"/>
                    <w:rPr>
                      <w:rFonts w:asciiTheme="majorHAnsi" w:hAnsiTheme="majorHAnsi"/>
                    </w:rPr>
                  </w:pPr>
                  <w:r>
                    <w:rPr>
                      <w:rFonts w:asciiTheme="majorHAnsi" w:hAnsiTheme="majorHAnsi"/>
                    </w:rPr>
                    <w:t>Menyusun laporan antara</w:t>
                  </w:r>
                </w:p>
              </w:tc>
              <w:tc>
                <w:tcPr>
                  <w:tcW w:w="1357" w:type="dxa"/>
                </w:tcPr>
                <w:p w:rsidR="00B541E9" w:rsidRDefault="00B541E9" w:rsidP="008343F1">
                  <w:pPr>
                    <w:pStyle w:val="ListParagraph"/>
                    <w:ind w:left="0"/>
                    <w:rPr>
                      <w:rFonts w:asciiTheme="majorHAnsi" w:hAnsiTheme="majorHAnsi"/>
                    </w:rPr>
                  </w:pPr>
                  <w:r>
                    <w:rPr>
                      <w:rFonts w:asciiTheme="majorHAnsi" w:hAnsiTheme="majorHAnsi"/>
                    </w:rPr>
                    <w:t>Agustus (Minggu III)</w:t>
                  </w:r>
                </w:p>
              </w:tc>
            </w:tr>
            <w:tr w:rsidR="00B541E9" w:rsidTr="00FC519E">
              <w:tc>
                <w:tcPr>
                  <w:tcW w:w="508" w:type="dxa"/>
                </w:tcPr>
                <w:p w:rsidR="00B541E9" w:rsidRDefault="00B541E9" w:rsidP="003008B2">
                  <w:pPr>
                    <w:pStyle w:val="ListParagraph"/>
                    <w:ind w:left="0"/>
                    <w:jc w:val="center"/>
                    <w:rPr>
                      <w:rFonts w:asciiTheme="majorHAnsi" w:hAnsiTheme="majorHAnsi"/>
                    </w:rPr>
                  </w:pPr>
                  <w:r>
                    <w:rPr>
                      <w:rFonts w:asciiTheme="majorHAnsi" w:hAnsiTheme="majorHAnsi"/>
                    </w:rPr>
                    <w:t>6</w:t>
                  </w:r>
                </w:p>
              </w:tc>
              <w:tc>
                <w:tcPr>
                  <w:tcW w:w="3102" w:type="dxa"/>
                </w:tcPr>
                <w:p w:rsidR="00B541E9" w:rsidRDefault="00B541E9" w:rsidP="003008B2">
                  <w:pPr>
                    <w:pStyle w:val="ListParagraph"/>
                    <w:ind w:left="0"/>
                    <w:rPr>
                      <w:rFonts w:asciiTheme="majorHAnsi" w:hAnsiTheme="majorHAnsi"/>
                    </w:rPr>
                  </w:pPr>
                  <w:r>
                    <w:rPr>
                      <w:rFonts w:asciiTheme="majorHAnsi" w:hAnsiTheme="majorHAnsi"/>
                    </w:rPr>
                    <w:t>Pelatihan pra penempatan</w:t>
                  </w:r>
                </w:p>
              </w:tc>
              <w:tc>
                <w:tcPr>
                  <w:tcW w:w="1357" w:type="dxa"/>
                </w:tcPr>
                <w:p w:rsidR="00B541E9" w:rsidRDefault="00B541E9" w:rsidP="008343F1">
                  <w:pPr>
                    <w:pStyle w:val="ListParagraph"/>
                    <w:ind w:left="0"/>
                    <w:rPr>
                      <w:rFonts w:asciiTheme="majorHAnsi" w:hAnsiTheme="majorHAnsi"/>
                    </w:rPr>
                  </w:pPr>
                  <w:r>
                    <w:rPr>
                      <w:rFonts w:asciiTheme="majorHAnsi" w:hAnsiTheme="majorHAnsi"/>
                    </w:rPr>
                    <w:t>Agustus (Minggu IV)</w:t>
                  </w:r>
                </w:p>
              </w:tc>
            </w:tr>
            <w:tr w:rsidR="00B541E9" w:rsidTr="00FC519E">
              <w:tc>
                <w:tcPr>
                  <w:tcW w:w="508" w:type="dxa"/>
                </w:tcPr>
                <w:p w:rsidR="00B541E9" w:rsidRDefault="00B541E9" w:rsidP="003008B2">
                  <w:pPr>
                    <w:pStyle w:val="ListParagraph"/>
                    <w:ind w:left="0"/>
                    <w:jc w:val="center"/>
                    <w:rPr>
                      <w:rFonts w:asciiTheme="majorHAnsi" w:hAnsiTheme="majorHAnsi"/>
                    </w:rPr>
                  </w:pPr>
                  <w:r>
                    <w:rPr>
                      <w:rFonts w:asciiTheme="majorHAnsi" w:hAnsiTheme="majorHAnsi"/>
                    </w:rPr>
                    <w:t>7</w:t>
                  </w:r>
                </w:p>
              </w:tc>
              <w:tc>
                <w:tcPr>
                  <w:tcW w:w="3102" w:type="dxa"/>
                </w:tcPr>
                <w:p w:rsidR="00B541E9" w:rsidRDefault="00B541E9" w:rsidP="003008B2">
                  <w:pPr>
                    <w:pStyle w:val="ListParagraph"/>
                    <w:ind w:left="0"/>
                    <w:rPr>
                      <w:rFonts w:asciiTheme="majorHAnsi" w:hAnsiTheme="majorHAnsi"/>
                    </w:rPr>
                  </w:pPr>
                  <w:r>
                    <w:rPr>
                      <w:rFonts w:asciiTheme="majorHAnsi" w:hAnsiTheme="majorHAnsi"/>
                    </w:rPr>
                    <w:t>Penempatan/pemberangkatan peserta</w:t>
                  </w:r>
                </w:p>
              </w:tc>
              <w:tc>
                <w:tcPr>
                  <w:tcW w:w="1357" w:type="dxa"/>
                </w:tcPr>
                <w:p w:rsidR="00B541E9" w:rsidRDefault="00B541E9" w:rsidP="008343F1">
                  <w:pPr>
                    <w:pStyle w:val="ListParagraph"/>
                    <w:ind w:left="0"/>
                    <w:rPr>
                      <w:rFonts w:asciiTheme="majorHAnsi" w:hAnsiTheme="majorHAnsi"/>
                    </w:rPr>
                  </w:pPr>
                  <w:r>
                    <w:rPr>
                      <w:rFonts w:asciiTheme="majorHAnsi" w:hAnsiTheme="majorHAnsi"/>
                    </w:rPr>
                    <w:t>September s/d November</w:t>
                  </w:r>
                </w:p>
              </w:tc>
            </w:tr>
            <w:tr w:rsidR="00B541E9" w:rsidTr="00FC519E">
              <w:tc>
                <w:tcPr>
                  <w:tcW w:w="508" w:type="dxa"/>
                </w:tcPr>
                <w:p w:rsidR="00B541E9" w:rsidRDefault="00B541E9" w:rsidP="003008B2">
                  <w:pPr>
                    <w:pStyle w:val="ListParagraph"/>
                    <w:ind w:left="0"/>
                    <w:jc w:val="center"/>
                    <w:rPr>
                      <w:rFonts w:asciiTheme="majorHAnsi" w:hAnsiTheme="majorHAnsi"/>
                    </w:rPr>
                  </w:pPr>
                  <w:r>
                    <w:rPr>
                      <w:rFonts w:asciiTheme="majorHAnsi" w:hAnsiTheme="majorHAnsi"/>
                    </w:rPr>
                    <w:t>8</w:t>
                  </w:r>
                </w:p>
              </w:tc>
              <w:tc>
                <w:tcPr>
                  <w:tcW w:w="3102" w:type="dxa"/>
                </w:tcPr>
                <w:p w:rsidR="00B541E9" w:rsidRDefault="00B541E9" w:rsidP="003008B2">
                  <w:pPr>
                    <w:pStyle w:val="ListParagraph"/>
                    <w:ind w:left="0"/>
                    <w:rPr>
                      <w:rFonts w:asciiTheme="majorHAnsi" w:hAnsiTheme="majorHAnsi"/>
                    </w:rPr>
                  </w:pPr>
                  <w:r>
                    <w:rPr>
                      <w:rFonts w:asciiTheme="majorHAnsi" w:hAnsiTheme="majorHAnsi"/>
                    </w:rPr>
                    <w:t>Menyusun laporan antara</w:t>
                  </w:r>
                </w:p>
              </w:tc>
              <w:tc>
                <w:tcPr>
                  <w:tcW w:w="1357" w:type="dxa"/>
                </w:tcPr>
                <w:p w:rsidR="00B541E9" w:rsidRDefault="00B541E9" w:rsidP="008343F1">
                  <w:pPr>
                    <w:pStyle w:val="ListParagraph"/>
                    <w:ind w:left="0"/>
                    <w:rPr>
                      <w:rFonts w:asciiTheme="majorHAnsi" w:hAnsiTheme="majorHAnsi"/>
                    </w:rPr>
                  </w:pPr>
                  <w:r>
                    <w:rPr>
                      <w:rFonts w:asciiTheme="majorHAnsi" w:hAnsiTheme="majorHAnsi"/>
                    </w:rPr>
                    <w:t>Oktober (Minggu I)</w:t>
                  </w:r>
                </w:p>
              </w:tc>
            </w:tr>
            <w:tr w:rsidR="00B541E9" w:rsidTr="00FC519E">
              <w:tc>
                <w:tcPr>
                  <w:tcW w:w="508" w:type="dxa"/>
                </w:tcPr>
                <w:p w:rsidR="00B541E9" w:rsidRDefault="00B541E9" w:rsidP="003008B2">
                  <w:pPr>
                    <w:pStyle w:val="ListParagraph"/>
                    <w:ind w:left="0"/>
                    <w:jc w:val="center"/>
                    <w:rPr>
                      <w:rFonts w:asciiTheme="majorHAnsi" w:hAnsiTheme="majorHAnsi"/>
                    </w:rPr>
                  </w:pPr>
                  <w:r>
                    <w:rPr>
                      <w:rFonts w:asciiTheme="majorHAnsi" w:hAnsiTheme="majorHAnsi"/>
                    </w:rPr>
                    <w:t>9</w:t>
                  </w:r>
                </w:p>
              </w:tc>
              <w:tc>
                <w:tcPr>
                  <w:tcW w:w="3102" w:type="dxa"/>
                </w:tcPr>
                <w:p w:rsidR="00B541E9" w:rsidRDefault="00B541E9" w:rsidP="003008B2">
                  <w:pPr>
                    <w:pStyle w:val="ListParagraph"/>
                    <w:ind w:left="0"/>
                    <w:rPr>
                      <w:rFonts w:asciiTheme="majorHAnsi" w:hAnsiTheme="majorHAnsi"/>
                    </w:rPr>
                  </w:pPr>
                  <w:r>
                    <w:rPr>
                      <w:rFonts w:asciiTheme="majorHAnsi" w:hAnsiTheme="majorHAnsi"/>
                    </w:rPr>
                    <w:t>Monev</w:t>
                  </w:r>
                </w:p>
              </w:tc>
              <w:tc>
                <w:tcPr>
                  <w:tcW w:w="1357" w:type="dxa"/>
                </w:tcPr>
                <w:p w:rsidR="00B541E9" w:rsidRDefault="00B541E9" w:rsidP="008343F1">
                  <w:pPr>
                    <w:pStyle w:val="ListParagraph"/>
                    <w:ind w:left="0"/>
                    <w:rPr>
                      <w:rFonts w:asciiTheme="majorHAnsi" w:hAnsiTheme="majorHAnsi"/>
                    </w:rPr>
                  </w:pPr>
                  <w:r>
                    <w:rPr>
                      <w:rFonts w:asciiTheme="majorHAnsi" w:hAnsiTheme="majorHAnsi"/>
                    </w:rPr>
                    <w:t>September s/d November</w:t>
                  </w:r>
                </w:p>
              </w:tc>
            </w:tr>
            <w:tr w:rsidR="00B541E9" w:rsidTr="00FC519E">
              <w:tc>
                <w:tcPr>
                  <w:tcW w:w="508" w:type="dxa"/>
                </w:tcPr>
                <w:p w:rsidR="00B541E9" w:rsidRDefault="00B541E9" w:rsidP="003008B2">
                  <w:pPr>
                    <w:pStyle w:val="ListParagraph"/>
                    <w:ind w:left="0"/>
                    <w:jc w:val="center"/>
                    <w:rPr>
                      <w:rFonts w:asciiTheme="majorHAnsi" w:hAnsiTheme="majorHAnsi"/>
                    </w:rPr>
                  </w:pPr>
                  <w:r>
                    <w:rPr>
                      <w:rFonts w:asciiTheme="majorHAnsi" w:hAnsiTheme="majorHAnsi"/>
                    </w:rPr>
                    <w:t>10</w:t>
                  </w:r>
                </w:p>
              </w:tc>
              <w:tc>
                <w:tcPr>
                  <w:tcW w:w="3102" w:type="dxa"/>
                </w:tcPr>
                <w:p w:rsidR="00B541E9" w:rsidRDefault="00B541E9" w:rsidP="003008B2">
                  <w:pPr>
                    <w:pStyle w:val="ListParagraph"/>
                    <w:ind w:left="0"/>
                    <w:rPr>
                      <w:rFonts w:asciiTheme="majorHAnsi" w:hAnsiTheme="majorHAnsi"/>
                    </w:rPr>
                  </w:pPr>
                  <w:r>
                    <w:rPr>
                      <w:rFonts w:asciiTheme="majorHAnsi" w:hAnsiTheme="majorHAnsi"/>
                    </w:rPr>
                    <w:t xml:space="preserve">Pemulangan peserta </w:t>
                  </w:r>
                </w:p>
              </w:tc>
              <w:tc>
                <w:tcPr>
                  <w:tcW w:w="1357" w:type="dxa"/>
                </w:tcPr>
                <w:p w:rsidR="00B541E9" w:rsidRDefault="00B541E9" w:rsidP="008343F1">
                  <w:pPr>
                    <w:pStyle w:val="ListParagraph"/>
                    <w:ind w:left="0"/>
                    <w:rPr>
                      <w:rFonts w:asciiTheme="majorHAnsi" w:hAnsiTheme="majorHAnsi"/>
                    </w:rPr>
                  </w:pPr>
                  <w:r>
                    <w:rPr>
                      <w:rFonts w:asciiTheme="majorHAnsi" w:hAnsiTheme="majorHAnsi"/>
                    </w:rPr>
                    <w:t>November (Minggu IV)</w:t>
                  </w:r>
                </w:p>
              </w:tc>
            </w:tr>
            <w:tr w:rsidR="00B541E9" w:rsidTr="00FC519E">
              <w:tc>
                <w:tcPr>
                  <w:tcW w:w="508" w:type="dxa"/>
                </w:tcPr>
                <w:p w:rsidR="00B541E9" w:rsidRDefault="00B541E9" w:rsidP="003008B2">
                  <w:pPr>
                    <w:pStyle w:val="ListParagraph"/>
                    <w:ind w:left="0"/>
                    <w:jc w:val="center"/>
                    <w:rPr>
                      <w:rFonts w:asciiTheme="majorHAnsi" w:hAnsiTheme="majorHAnsi"/>
                    </w:rPr>
                  </w:pPr>
                  <w:r>
                    <w:rPr>
                      <w:rFonts w:asciiTheme="majorHAnsi" w:hAnsiTheme="majorHAnsi"/>
                    </w:rPr>
                    <w:t>11</w:t>
                  </w:r>
                </w:p>
              </w:tc>
              <w:tc>
                <w:tcPr>
                  <w:tcW w:w="3102" w:type="dxa"/>
                </w:tcPr>
                <w:p w:rsidR="00B541E9" w:rsidRDefault="00B541E9" w:rsidP="003008B2">
                  <w:pPr>
                    <w:pStyle w:val="ListParagraph"/>
                    <w:ind w:left="0"/>
                    <w:rPr>
                      <w:rFonts w:asciiTheme="majorHAnsi" w:hAnsiTheme="majorHAnsi"/>
                    </w:rPr>
                  </w:pPr>
                  <w:r>
                    <w:rPr>
                      <w:rFonts w:asciiTheme="majorHAnsi" w:hAnsiTheme="majorHAnsi"/>
                    </w:rPr>
                    <w:t>Memaparkan hasil kegiatan</w:t>
                  </w:r>
                </w:p>
              </w:tc>
              <w:tc>
                <w:tcPr>
                  <w:tcW w:w="1357" w:type="dxa"/>
                </w:tcPr>
                <w:p w:rsidR="00B541E9" w:rsidRDefault="00B541E9" w:rsidP="008343F1">
                  <w:pPr>
                    <w:pStyle w:val="ListParagraph"/>
                    <w:ind w:left="0"/>
                    <w:rPr>
                      <w:rFonts w:asciiTheme="majorHAnsi" w:hAnsiTheme="majorHAnsi"/>
                    </w:rPr>
                  </w:pPr>
                  <w:r>
                    <w:rPr>
                      <w:rFonts w:asciiTheme="majorHAnsi" w:hAnsiTheme="majorHAnsi"/>
                    </w:rPr>
                    <w:t>November (Minggu IV)</w:t>
                  </w:r>
                </w:p>
              </w:tc>
            </w:tr>
            <w:tr w:rsidR="00B541E9" w:rsidTr="00FC519E">
              <w:tc>
                <w:tcPr>
                  <w:tcW w:w="508" w:type="dxa"/>
                </w:tcPr>
                <w:p w:rsidR="00B541E9" w:rsidRDefault="00B541E9" w:rsidP="003008B2">
                  <w:pPr>
                    <w:pStyle w:val="ListParagraph"/>
                    <w:ind w:left="0"/>
                    <w:jc w:val="center"/>
                    <w:rPr>
                      <w:rFonts w:asciiTheme="majorHAnsi" w:hAnsiTheme="majorHAnsi"/>
                    </w:rPr>
                  </w:pPr>
                  <w:r>
                    <w:rPr>
                      <w:rFonts w:asciiTheme="majorHAnsi" w:hAnsiTheme="majorHAnsi"/>
                    </w:rPr>
                    <w:t>12</w:t>
                  </w:r>
                </w:p>
              </w:tc>
              <w:tc>
                <w:tcPr>
                  <w:tcW w:w="3102" w:type="dxa"/>
                </w:tcPr>
                <w:p w:rsidR="00B541E9" w:rsidRDefault="00B541E9" w:rsidP="003008B2">
                  <w:pPr>
                    <w:pStyle w:val="ListParagraph"/>
                    <w:ind w:left="0"/>
                    <w:rPr>
                      <w:rFonts w:asciiTheme="majorHAnsi" w:hAnsiTheme="majorHAnsi"/>
                    </w:rPr>
                  </w:pPr>
                  <w:r>
                    <w:rPr>
                      <w:rFonts w:asciiTheme="majorHAnsi" w:hAnsiTheme="majorHAnsi"/>
                    </w:rPr>
                    <w:t>Menyusun laporan akhir</w:t>
                  </w:r>
                </w:p>
              </w:tc>
              <w:tc>
                <w:tcPr>
                  <w:tcW w:w="1357" w:type="dxa"/>
                </w:tcPr>
                <w:p w:rsidR="00B541E9" w:rsidRDefault="00B541E9" w:rsidP="008343F1">
                  <w:pPr>
                    <w:pStyle w:val="ListParagraph"/>
                    <w:ind w:left="0"/>
                    <w:rPr>
                      <w:rFonts w:asciiTheme="majorHAnsi" w:hAnsiTheme="majorHAnsi"/>
                    </w:rPr>
                  </w:pPr>
                  <w:r>
                    <w:rPr>
                      <w:rFonts w:asciiTheme="majorHAnsi" w:hAnsiTheme="majorHAnsi"/>
                    </w:rPr>
                    <w:t>November (Minggu IV)</w:t>
                  </w:r>
                </w:p>
              </w:tc>
            </w:tr>
          </w:tbl>
          <w:p w:rsidR="00570047" w:rsidRDefault="00570047" w:rsidP="00FC519E">
            <w:pPr>
              <w:spacing w:after="0"/>
              <w:jc w:val="both"/>
              <w:rPr>
                <w:rFonts w:ascii="Cambria" w:hAnsi="Cambria" w:cs="Calibri"/>
                <w:sz w:val="24"/>
                <w:szCs w:val="24"/>
              </w:rPr>
            </w:pPr>
          </w:p>
          <w:p w:rsidR="00FC519E" w:rsidRPr="00FC519E" w:rsidRDefault="00FC519E" w:rsidP="00FC519E">
            <w:pPr>
              <w:spacing w:after="0"/>
              <w:jc w:val="both"/>
              <w:rPr>
                <w:rFonts w:ascii="Cambria" w:hAnsi="Cambria" w:cs="Calibri"/>
                <w:sz w:val="24"/>
                <w:szCs w:val="24"/>
              </w:rPr>
            </w:pPr>
          </w:p>
        </w:tc>
      </w:tr>
      <w:tr w:rsidR="00570047" w:rsidRPr="00F2207D" w:rsidTr="00570047">
        <w:tc>
          <w:tcPr>
            <w:tcW w:w="539" w:type="dxa"/>
          </w:tcPr>
          <w:p w:rsidR="00570047" w:rsidRPr="005251D9" w:rsidRDefault="00570047" w:rsidP="00570047">
            <w:pPr>
              <w:spacing w:after="0"/>
              <w:jc w:val="both"/>
              <w:rPr>
                <w:rFonts w:ascii="Cambria" w:hAnsi="Cambria"/>
                <w:b/>
                <w:sz w:val="24"/>
                <w:szCs w:val="24"/>
              </w:rPr>
            </w:pPr>
            <w:r>
              <w:rPr>
                <w:rFonts w:ascii="Cambria" w:hAnsi="Cambria"/>
                <w:b/>
                <w:sz w:val="24"/>
                <w:szCs w:val="24"/>
              </w:rPr>
              <w:lastRenderedPageBreak/>
              <w:t>D</w:t>
            </w:r>
            <w:r w:rsidRPr="005251D9">
              <w:rPr>
                <w:rFonts w:ascii="Cambria" w:hAnsi="Cambria"/>
                <w:b/>
                <w:sz w:val="24"/>
                <w:szCs w:val="24"/>
              </w:rPr>
              <w:t>.</w:t>
            </w:r>
          </w:p>
        </w:tc>
        <w:tc>
          <w:tcPr>
            <w:tcW w:w="8935" w:type="dxa"/>
            <w:gridSpan w:val="2"/>
          </w:tcPr>
          <w:p w:rsidR="00570047" w:rsidRDefault="00570047" w:rsidP="00570047">
            <w:pPr>
              <w:spacing w:after="0"/>
              <w:jc w:val="both"/>
              <w:rPr>
                <w:rFonts w:ascii="Cambria" w:hAnsi="Cambria"/>
                <w:b/>
                <w:sz w:val="24"/>
                <w:szCs w:val="24"/>
              </w:rPr>
            </w:pPr>
            <w:r>
              <w:rPr>
                <w:rFonts w:ascii="Cambria" w:hAnsi="Cambria"/>
                <w:b/>
                <w:sz w:val="24"/>
                <w:szCs w:val="24"/>
              </w:rPr>
              <w:t>KURUN WAKTU PENCAPAIAN KELUARAN</w:t>
            </w:r>
          </w:p>
          <w:p w:rsidR="00570047" w:rsidRDefault="00570047" w:rsidP="00570047">
            <w:pPr>
              <w:spacing w:after="0"/>
              <w:jc w:val="both"/>
              <w:rPr>
                <w:rFonts w:ascii="Cambria" w:hAnsi="Cambria"/>
                <w:sz w:val="24"/>
                <w:szCs w:val="24"/>
              </w:rPr>
            </w:pPr>
            <w:r>
              <w:rPr>
                <w:rFonts w:ascii="Cambria" w:hAnsi="Cambria"/>
                <w:sz w:val="24"/>
                <w:szCs w:val="24"/>
              </w:rPr>
              <w:t xml:space="preserve">Pelaksanaan kegiatan </w:t>
            </w:r>
            <w:r w:rsidR="00FC519E">
              <w:rPr>
                <w:rFonts w:ascii="Cambria" w:hAnsi="Cambria"/>
                <w:sz w:val="24"/>
                <w:szCs w:val="24"/>
              </w:rPr>
              <w:t>uji coba penempatan nakes dengan team base adalah</w:t>
            </w:r>
            <w:r>
              <w:rPr>
                <w:rFonts w:ascii="Cambria" w:hAnsi="Cambria"/>
                <w:sz w:val="24"/>
                <w:szCs w:val="24"/>
              </w:rPr>
              <w:t xml:space="preserve"> selama </w:t>
            </w:r>
            <w:r w:rsidR="00B541E9">
              <w:rPr>
                <w:rFonts w:ascii="Cambria" w:hAnsi="Cambria"/>
                <w:sz w:val="24"/>
                <w:szCs w:val="24"/>
              </w:rPr>
              <w:t>5</w:t>
            </w:r>
            <w:r>
              <w:rPr>
                <w:rFonts w:ascii="Cambria" w:hAnsi="Cambria"/>
                <w:sz w:val="24"/>
                <w:szCs w:val="24"/>
              </w:rPr>
              <w:t xml:space="preserve"> </w:t>
            </w:r>
            <w:r w:rsidR="00FC519E">
              <w:rPr>
                <w:rFonts w:ascii="Cambria" w:hAnsi="Cambria"/>
                <w:sz w:val="24"/>
                <w:szCs w:val="24"/>
              </w:rPr>
              <w:t>bulan/1</w:t>
            </w:r>
            <w:r w:rsidR="00B541E9">
              <w:rPr>
                <w:rFonts w:ascii="Cambria" w:hAnsi="Cambria"/>
                <w:sz w:val="24"/>
                <w:szCs w:val="24"/>
              </w:rPr>
              <w:t>5</w:t>
            </w:r>
            <w:r w:rsidR="00FC519E">
              <w:rPr>
                <w:rFonts w:ascii="Cambria" w:hAnsi="Cambria"/>
                <w:sz w:val="24"/>
                <w:szCs w:val="24"/>
              </w:rPr>
              <w:t>0 hari kalender</w:t>
            </w:r>
            <w:r>
              <w:rPr>
                <w:rFonts w:ascii="Cambria" w:hAnsi="Cambria"/>
                <w:sz w:val="24"/>
                <w:szCs w:val="24"/>
              </w:rPr>
              <w:t xml:space="preserve"> (</w:t>
            </w:r>
            <w:r w:rsidR="00B541E9">
              <w:rPr>
                <w:rFonts w:ascii="Cambria" w:hAnsi="Cambria"/>
                <w:sz w:val="24"/>
                <w:szCs w:val="24"/>
              </w:rPr>
              <w:t>Juli</w:t>
            </w:r>
            <w:r>
              <w:rPr>
                <w:rFonts w:ascii="Cambria" w:hAnsi="Cambria"/>
                <w:sz w:val="24"/>
                <w:szCs w:val="24"/>
              </w:rPr>
              <w:t>-</w:t>
            </w:r>
            <w:r w:rsidR="00B541E9">
              <w:rPr>
                <w:rFonts w:ascii="Cambria" w:hAnsi="Cambria"/>
                <w:sz w:val="24"/>
                <w:szCs w:val="24"/>
              </w:rPr>
              <w:t>November</w:t>
            </w:r>
            <w:r>
              <w:rPr>
                <w:rFonts w:ascii="Cambria" w:hAnsi="Cambria"/>
                <w:sz w:val="24"/>
                <w:szCs w:val="24"/>
              </w:rPr>
              <w:t xml:space="preserve"> 2014).</w:t>
            </w:r>
          </w:p>
          <w:p w:rsidR="00570047" w:rsidRPr="00D3526B" w:rsidRDefault="00570047" w:rsidP="00570047">
            <w:pPr>
              <w:spacing w:after="0"/>
              <w:jc w:val="both"/>
              <w:rPr>
                <w:rFonts w:ascii="Cambria" w:hAnsi="Cambria"/>
                <w:sz w:val="20"/>
                <w:szCs w:val="24"/>
              </w:rPr>
            </w:pPr>
          </w:p>
        </w:tc>
      </w:tr>
    </w:tbl>
    <w:p w:rsidR="00570047" w:rsidRPr="00F2207D" w:rsidRDefault="00570047" w:rsidP="00570047">
      <w:pPr>
        <w:spacing w:after="0"/>
        <w:jc w:val="both"/>
        <w:rPr>
          <w:rFonts w:ascii="Cambria" w:hAnsi="Cambria"/>
          <w:sz w:val="24"/>
          <w:szCs w:val="24"/>
        </w:rPr>
      </w:pPr>
    </w:p>
    <w:tbl>
      <w:tblPr>
        <w:tblW w:w="0" w:type="auto"/>
        <w:tblLook w:val="04A0" w:firstRow="1" w:lastRow="0" w:firstColumn="1" w:lastColumn="0" w:noHBand="0" w:noVBand="1"/>
      </w:tblPr>
      <w:tblGrid>
        <w:gridCol w:w="414"/>
        <w:gridCol w:w="6535"/>
        <w:gridCol w:w="2084"/>
      </w:tblGrid>
      <w:tr w:rsidR="00570047" w:rsidRPr="00F2207D" w:rsidTr="00570047">
        <w:tc>
          <w:tcPr>
            <w:tcW w:w="414" w:type="dxa"/>
          </w:tcPr>
          <w:p w:rsidR="00570047" w:rsidRDefault="00570047" w:rsidP="00570047">
            <w:pPr>
              <w:spacing w:after="0"/>
              <w:jc w:val="both"/>
              <w:rPr>
                <w:rFonts w:ascii="Cambria" w:hAnsi="Cambria"/>
                <w:b/>
                <w:sz w:val="24"/>
                <w:szCs w:val="24"/>
              </w:rPr>
            </w:pPr>
            <w:r>
              <w:rPr>
                <w:rFonts w:ascii="Cambria" w:hAnsi="Cambria"/>
                <w:b/>
                <w:sz w:val="24"/>
                <w:szCs w:val="24"/>
              </w:rPr>
              <w:t>E.</w:t>
            </w:r>
          </w:p>
          <w:p w:rsidR="00570047" w:rsidRPr="00F2207D" w:rsidRDefault="00570047" w:rsidP="00570047">
            <w:pPr>
              <w:spacing w:after="0"/>
              <w:jc w:val="both"/>
              <w:rPr>
                <w:rFonts w:ascii="Cambria" w:hAnsi="Cambria"/>
                <w:b/>
                <w:sz w:val="24"/>
                <w:szCs w:val="24"/>
              </w:rPr>
            </w:pPr>
          </w:p>
        </w:tc>
        <w:tc>
          <w:tcPr>
            <w:tcW w:w="6721" w:type="dxa"/>
          </w:tcPr>
          <w:p w:rsidR="00570047" w:rsidRPr="00C878FD" w:rsidRDefault="00570047" w:rsidP="00570047">
            <w:pPr>
              <w:spacing w:after="0"/>
              <w:jc w:val="both"/>
              <w:rPr>
                <w:rFonts w:ascii="Cambria" w:hAnsi="Cambria"/>
                <w:b/>
                <w:sz w:val="24"/>
                <w:szCs w:val="24"/>
              </w:rPr>
            </w:pPr>
            <w:r w:rsidRPr="00F2207D">
              <w:rPr>
                <w:rFonts w:ascii="Cambria" w:hAnsi="Cambria"/>
                <w:b/>
                <w:sz w:val="24"/>
                <w:szCs w:val="24"/>
              </w:rPr>
              <w:t>BIAYA</w:t>
            </w:r>
            <w:r>
              <w:rPr>
                <w:rFonts w:ascii="Cambria" w:hAnsi="Cambria"/>
                <w:b/>
                <w:sz w:val="24"/>
                <w:szCs w:val="24"/>
              </w:rPr>
              <w:t xml:space="preserve"> YANG DIPERLUKAN</w:t>
            </w:r>
          </w:p>
        </w:tc>
        <w:tc>
          <w:tcPr>
            <w:tcW w:w="2155" w:type="dxa"/>
          </w:tcPr>
          <w:p w:rsidR="00570047" w:rsidRPr="00F2207D" w:rsidRDefault="00570047" w:rsidP="00570047">
            <w:pPr>
              <w:spacing w:after="0"/>
              <w:jc w:val="both"/>
              <w:rPr>
                <w:rFonts w:ascii="Cambria" w:hAnsi="Cambria"/>
                <w:sz w:val="24"/>
                <w:szCs w:val="24"/>
              </w:rPr>
            </w:pPr>
          </w:p>
        </w:tc>
      </w:tr>
      <w:tr w:rsidR="00570047" w:rsidRPr="00F2207D" w:rsidTr="00570047">
        <w:tc>
          <w:tcPr>
            <w:tcW w:w="414" w:type="dxa"/>
          </w:tcPr>
          <w:p w:rsidR="00570047" w:rsidRPr="00F2207D" w:rsidRDefault="00570047" w:rsidP="00570047">
            <w:pPr>
              <w:spacing w:after="0"/>
              <w:jc w:val="both"/>
              <w:rPr>
                <w:rFonts w:ascii="Cambria" w:hAnsi="Cambria"/>
                <w:sz w:val="24"/>
                <w:szCs w:val="24"/>
              </w:rPr>
            </w:pPr>
          </w:p>
        </w:tc>
        <w:tc>
          <w:tcPr>
            <w:tcW w:w="8876" w:type="dxa"/>
            <w:gridSpan w:val="2"/>
          </w:tcPr>
          <w:p w:rsidR="00570047" w:rsidRPr="00A2652A" w:rsidRDefault="00570047" w:rsidP="0090270D">
            <w:pPr>
              <w:spacing w:after="0"/>
              <w:jc w:val="both"/>
              <w:rPr>
                <w:rFonts w:ascii="Cambria" w:hAnsi="Cambria"/>
                <w:sz w:val="24"/>
                <w:szCs w:val="24"/>
              </w:rPr>
            </w:pPr>
            <w:r>
              <w:rPr>
                <w:rFonts w:ascii="Cambria" w:hAnsi="Cambria"/>
                <w:sz w:val="24"/>
                <w:szCs w:val="24"/>
              </w:rPr>
              <w:t>Total</w:t>
            </w:r>
            <w:r w:rsidRPr="00F2207D">
              <w:rPr>
                <w:rFonts w:ascii="Cambria" w:hAnsi="Cambria"/>
                <w:sz w:val="24"/>
                <w:szCs w:val="24"/>
              </w:rPr>
              <w:t xml:space="preserve"> biaya</w:t>
            </w:r>
            <w:r>
              <w:rPr>
                <w:rFonts w:ascii="Cambria" w:hAnsi="Cambria"/>
                <w:sz w:val="24"/>
                <w:szCs w:val="24"/>
              </w:rPr>
              <w:t>/anggaran</w:t>
            </w:r>
            <w:r w:rsidRPr="00F2207D">
              <w:rPr>
                <w:rFonts w:ascii="Cambria" w:hAnsi="Cambria"/>
                <w:sz w:val="24"/>
                <w:szCs w:val="24"/>
              </w:rPr>
              <w:t xml:space="preserve"> untuk </w:t>
            </w:r>
            <w:r>
              <w:rPr>
                <w:rFonts w:ascii="Cambria" w:hAnsi="Cambria"/>
                <w:sz w:val="24"/>
                <w:szCs w:val="24"/>
              </w:rPr>
              <w:t xml:space="preserve">pelaksanaan </w:t>
            </w:r>
            <w:r w:rsidRPr="00F2207D">
              <w:rPr>
                <w:rFonts w:ascii="Cambria" w:hAnsi="Cambria"/>
                <w:sz w:val="24"/>
                <w:szCs w:val="24"/>
              </w:rPr>
              <w:t xml:space="preserve">kegiatan </w:t>
            </w:r>
            <w:r w:rsidR="00FC519E">
              <w:rPr>
                <w:rFonts w:ascii="Cambria" w:hAnsi="Cambria"/>
                <w:sz w:val="24"/>
                <w:szCs w:val="24"/>
              </w:rPr>
              <w:t xml:space="preserve">ini </w:t>
            </w:r>
            <w:r>
              <w:rPr>
                <w:rFonts w:ascii="Cambria" w:hAnsi="Cambria"/>
                <w:sz w:val="24"/>
                <w:szCs w:val="24"/>
              </w:rPr>
              <w:t>adalah sebesar</w:t>
            </w:r>
            <w:r w:rsidRPr="00F2207D">
              <w:rPr>
                <w:rFonts w:ascii="Cambria" w:hAnsi="Cambria"/>
                <w:sz w:val="24"/>
                <w:szCs w:val="24"/>
              </w:rPr>
              <w:t xml:space="preserve"> </w:t>
            </w:r>
            <w:r w:rsidR="00FC519E" w:rsidRPr="00B541E9">
              <w:rPr>
                <w:rFonts w:asciiTheme="majorHAnsi" w:hAnsiTheme="majorHAnsi"/>
                <w:b/>
              </w:rPr>
              <w:t>Rp.</w:t>
            </w:r>
            <w:r w:rsidR="00FC519E" w:rsidRPr="00C167F0">
              <w:rPr>
                <w:rFonts w:asciiTheme="majorHAnsi" w:hAnsiTheme="majorHAnsi"/>
              </w:rPr>
              <w:t xml:space="preserve"> </w:t>
            </w:r>
            <w:r w:rsidR="00FC519E">
              <w:rPr>
                <w:rFonts w:asciiTheme="majorHAnsi" w:eastAsia="Times New Roman" w:hAnsiTheme="majorHAnsi" w:cs="Arial"/>
                <w:bCs/>
                <w:color w:val="000000"/>
                <w:sz w:val="24"/>
                <w:szCs w:val="24"/>
                <w:lang w:eastAsia="id-ID"/>
              </w:rPr>
              <w:t xml:space="preserve"> </w:t>
            </w:r>
            <w:r w:rsidR="00B541E9">
              <w:rPr>
                <w:rFonts w:ascii="Tw Cen MT" w:eastAsia="Times New Roman" w:hAnsi="Tw Cen MT" w:cs="Arial"/>
                <w:b/>
                <w:bCs/>
                <w:color w:val="000000"/>
                <w:sz w:val="24"/>
                <w:szCs w:val="24"/>
                <w:lang w:eastAsia="id-ID"/>
              </w:rPr>
              <w:t>4.376.053.000,</w:t>
            </w:r>
            <w:r w:rsidR="00B541E9" w:rsidRPr="00C51A76">
              <w:rPr>
                <w:rFonts w:asciiTheme="majorHAnsi" w:hAnsiTheme="majorHAnsi"/>
              </w:rPr>
              <w:t>-</w:t>
            </w:r>
          </w:p>
        </w:tc>
      </w:tr>
      <w:tr w:rsidR="00570047" w:rsidRPr="00F2207D" w:rsidTr="00570047">
        <w:tc>
          <w:tcPr>
            <w:tcW w:w="414" w:type="dxa"/>
          </w:tcPr>
          <w:p w:rsidR="00570047" w:rsidRPr="00F2207D" w:rsidRDefault="00570047" w:rsidP="00570047">
            <w:pPr>
              <w:spacing w:after="0"/>
              <w:jc w:val="both"/>
              <w:rPr>
                <w:rFonts w:ascii="Cambria" w:hAnsi="Cambria"/>
                <w:sz w:val="24"/>
                <w:szCs w:val="24"/>
              </w:rPr>
            </w:pPr>
          </w:p>
        </w:tc>
        <w:tc>
          <w:tcPr>
            <w:tcW w:w="8876" w:type="dxa"/>
            <w:gridSpan w:val="2"/>
          </w:tcPr>
          <w:p w:rsidR="00570047" w:rsidRPr="00DD2A04" w:rsidRDefault="00B541E9" w:rsidP="0090270D">
            <w:pPr>
              <w:spacing w:after="0"/>
              <w:jc w:val="both"/>
              <w:rPr>
                <w:rFonts w:ascii="Cambria" w:hAnsi="Cambria"/>
                <w:i/>
                <w:sz w:val="24"/>
                <w:szCs w:val="24"/>
              </w:rPr>
            </w:pPr>
            <w:r w:rsidRPr="00C51A76">
              <w:rPr>
                <w:rFonts w:ascii="Cambria" w:hAnsi="Cambria"/>
                <w:i/>
              </w:rPr>
              <w:t xml:space="preserve">(Empat Milyar Tiga Ratus Tujuh Puluh </w:t>
            </w:r>
            <w:r>
              <w:rPr>
                <w:rFonts w:ascii="Cambria" w:hAnsi="Cambria"/>
                <w:i/>
              </w:rPr>
              <w:t>Enam</w:t>
            </w:r>
            <w:r w:rsidRPr="00C51A76">
              <w:rPr>
                <w:rFonts w:ascii="Cambria" w:hAnsi="Cambria"/>
                <w:i/>
              </w:rPr>
              <w:t xml:space="preserve"> Juta Lima </w:t>
            </w:r>
            <w:r>
              <w:rPr>
                <w:rFonts w:ascii="Cambria" w:hAnsi="Cambria"/>
                <w:i/>
              </w:rPr>
              <w:t xml:space="preserve">Puluh </w:t>
            </w:r>
            <w:r w:rsidRPr="00C51A76">
              <w:rPr>
                <w:rFonts w:ascii="Cambria" w:hAnsi="Cambria"/>
                <w:i/>
              </w:rPr>
              <w:t>Tiga Ribu Rupiah)</w:t>
            </w:r>
          </w:p>
        </w:tc>
      </w:tr>
    </w:tbl>
    <w:p w:rsidR="00570047" w:rsidRPr="00F2207D" w:rsidRDefault="00570047" w:rsidP="00570047">
      <w:pPr>
        <w:spacing w:after="0"/>
        <w:rPr>
          <w:rFonts w:ascii="Cambria" w:eastAsia="Times New Roman" w:hAnsi="Cambria" w:cs="Calibri"/>
          <w:sz w:val="24"/>
          <w:szCs w:val="24"/>
        </w:rPr>
      </w:pPr>
    </w:p>
    <w:p w:rsidR="00570047" w:rsidRDefault="00570047" w:rsidP="00570047">
      <w:pPr>
        <w:spacing w:after="0"/>
        <w:ind w:left="4820"/>
        <w:jc w:val="center"/>
        <w:rPr>
          <w:rFonts w:ascii="Cambria" w:eastAsia="Times New Roman" w:hAnsi="Cambria" w:cs="Calibri"/>
          <w:sz w:val="24"/>
          <w:szCs w:val="24"/>
        </w:rPr>
      </w:pPr>
    </w:p>
    <w:p w:rsidR="00570047" w:rsidRDefault="00570047" w:rsidP="00570047">
      <w:pPr>
        <w:spacing w:after="0"/>
        <w:ind w:left="4820"/>
        <w:jc w:val="center"/>
        <w:rPr>
          <w:rFonts w:ascii="Cambria" w:eastAsia="Times New Roman" w:hAnsi="Cambria" w:cs="Calibri"/>
          <w:sz w:val="24"/>
          <w:szCs w:val="24"/>
        </w:rPr>
      </w:pPr>
    </w:p>
    <w:p w:rsidR="00570047" w:rsidRPr="00F2207D" w:rsidRDefault="00570047" w:rsidP="00FC519E">
      <w:pPr>
        <w:spacing w:after="0"/>
        <w:ind w:left="4536"/>
        <w:jc w:val="center"/>
        <w:rPr>
          <w:rFonts w:ascii="Cambria" w:eastAsia="Times New Roman" w:hAnsi="Cambria" w:cs="Calibri"/>
          <w:sz w:val="24"/>
          <w:szCs w:val="24"/>
        </w:rPr>
      </w:pPr>
      <w:r w:rsidRPr="00F2207D">
        <w:rPr>
          <w:rFonts w:ascii="Cambria" w:eastAsia="Times New Roman" w:hAnsi="Cambria" w:cs="Calibri"/>
          <w:sz w:val="24"/>
          <w:szCs w:val="24"/>
        </w:rPr>
        <w:t xml:space="preserve">Jakarta,           </w:t>
      </w:r>
      <w:r w:rsidR="00FC519E">
        <w:rPr>
          <w:rFonts w:ascii="Cambria" w:eastAsia="Times New Roman" w:hAnsi="Cambria" w:cs="Calibri"/>
          <w:sz w:val="24"/>
          <w:szCs w:val="24"/>
        </w:rPr>
        <w:t>April</w:t>
      </w:r>
      <w:r>
        <w:rPr>
          <w:rFonts w:ascii="Cambria" w:eastAsia="Times New Roman" w:hAnsi="Cambria" w:cs="Calibri"/>
          <w:sz w:val="24"/>
          <w:szCs w:val="24"/>
        </w:rPr>
        <w:t xml:space="preserve"> 2014</w:t>
      </w:r>
    </w:p>
    <w:p w:rsidR="00570047" w:rsidRPr="00F2207D" w:rsidRDefault="00570047" w:rsidP="00FC519E">
      <w:pPr>
        <w:spacing w:after="0"/>
        <w:ind w:left="4536"/>
        <w:jc w:val="center"/>
        <w:rPr>
          <w:rFonts w:ascii="Cambria" w:eastAsia="Times New Roman" w:hAnsi="Cambria" w:cs="Calibri"/>
          <w:sz w:val="24"/>
          <w:szCs w:val="24"/>
        </w:rPr>
      </w:pPr>
    </w:p>
    <w:p w:rsidR="00570047" w:rsidRPr="00F2207D" w:rsidRDefault="00570047" w:rsidP="00FC519E">
      <w:pPr>
        <w:spacing w:after="0"/>
        <w:ind w:left="4536"/>
        <w:jc w:val="center"/>
        <w:rPr>
          <w:rFonts w:ascii="Cambria" w:eastAsia="Times New Roman" w:hAnsi="Cambria" w:cs="Calibri"/>
          <w:sz w:val="24"/>
          <w:szCs w:val="24"/>
        </w:rPr>
      </w:pPr>
      <w:r w:rsidRPr="00F2207D">
        <w:rPr>
          <w:rFonts w:ascii="Cambria" w:eastAsia="Times New Roman" w:hAnsi="Cambria" w:cs="Calibri"/>
          <w:sz w:val="24"/>
          <w:szCs w:val="24"/>
        </w:rPr>
        <w:t>Kepala Bidang Pendayagunaan</w:t>
      </w:r>
    </w:p>
    <w:p w:rsidR="00570047" w:rsidRPr="00F2207D" w:rsidRDefault="00570047" w:rsidP="00FC519E">
      <w:pPr>
        <w:spacing w:after="0"/>
        <w:ind w:left="4536"/>
        <w:jc w:val="center"/>
        <w:rPr>
          <w:rFonts w:ascii="Cambria" w:hAnsi="Cambria"/>
          <w:sz w:val="24"/>
          <w:szCs w:val="24"/>
        </w:rPr>
      </w:pPr>
      <w:r w:rsidRPr="00F2207D">
        <w:rPr>
          <w:rFonts w:ascii="Cambria" w:eastAsia="Times New Roman" w:hAnsi="Cambria" w:cs="Calibri"/>
          <w:sz w:val="24"/>
          <w:szCs w:val="24"/>
        </w:rPr>
        <w:t>SDM Kesehatan Dalam Negeri</w:t>
      </w:r>
    </w:p>
    <w:p w:rsidR="00570047" w:rsidRPr="00F2207D" w:rsidRDefault="00570047" w:rsidP="00FC519E">
      <w:pPr>
        <w:spacing w:after="0"/>
        <w:ind w:left="4536"/>
        <w:jc w:val="center"/>
        <w:rPr>
          <w:rFonts w:ascii="Cambria" w:hAnsi="Cambria"/>
          <w:sz w:val="24"/>
          <w:szCs w:val="24"/>
        </w:rPr>
      </w:pPr>
    </w:p>
    <w:p w:rsidR="00570047" w:rsidRPr="00F2207D" w:rsidRDefault="00570047" w:rsidP="00FC519E">
      <w:pPr>
        <w:spacing w:after="0"/>
        <w:ind w:left="4536"/>
        <w:jc w:val="center"/>
        <w:rPr>
          <w:rFonts w:ascii="Cambria" w:hAnsi="Cambria"/>
          <w:sz w:val="24"/>
          <w:szCs w:val="24"/>
        </w:rPr>
      </w:pPr>
    </w:p>
    <w:p w:rsidR="00570047" w:rsidRPr="00F2207D" w:rsidRDefault="00570047" w:rsidP="00FC519E">
      <w:pPr>
        <w:spacing w:after="0"/>
        <w:ind w:left="4536"/>
        <w:jc w:val="center"/>
        <w:rPr>
          <w:rFonts w:ascii="Cambria" w:hAnsi="Cambria"/>
          <w:sz w:val="24"/>
          <w:szCs w:val="24"/>
        </w:rPr>
      </w:pPr>
    </w:p>
    <w:p w:rsidR="00570047" w:rsidRPr="00F2207D" w:rsidRDefault="00570047" w:rsidP="00FC519E">
      <w:pPr>
        <w:tabs>
          <w:tab w:val="left" w:pos="1134"/>
        </w:tabs>
        <w:spacing w:after="0"/>
        <w:ind w:left="4536" w:right="4"/>
        <w:jc w:val="center"/>
        <w:rPr>
          <w:rFonts w:ascii="Cambria" w:hAnsi="Cambria" w:cs="Arial"/>
          <w:sz w:val="24"/>
          <w:szCs w:val="24"/>
        </w:rPr>
      </w:pPr>
      <w:r w:rsidRPr="00F2207D">
        <w:rPr>
          <w:rFonts w:ascii="Cambria" w:hAnsi="Cambria" w:cs="Arial"/>
          <w:sz w:val="24"/>
          <w:szCs w:val="24"/>
        </w:rPr>
        <w:t>Purwani Eko Prihatin, SKM, M.Kes, M.Ed</w:t>
      </w:r>
    </w:p>
    <w:p w:rsidR="00570047" w:rsidRPr="00F2207D" w:rsidRDefault="00570047" w:rsidP="00FC519E">
      <w:pPr>
        <w:spacing w:after="0"/>
        <w:ind w:left="4536"/>
        <w:jc w:val="center"/>
        <w:rPr>
          <w:rFonts w:ascii="Cambria" w:hAnsi="Cambria"/>
          <w:sz w:val="24"/>
          <w:szCs w:val="24"/>
        </w:rPr>
      </w:pPr>
      <w:r w:rsidRPr="00F2207D">
        <w:rPr>
          <w:rFonts w:ascii="Cambria" w:hAnsi="Cambria" w:cs="Arial"/>
          <w:sz w:val="24"/>
          <w:szCs w:val="24"/>
        </w:rPr>
        <w:t>NIP 196107231985032001</w:t>
      </w:r>
    </w:p>
    <w:p w:rsidR="005D3680" w:rsidRPr="005D3680" w:rsidRDefault="005D3680" w:rsidP="005D3680">
      <w:pPr>
        <w:rPr>
          <w:rFonts w:asciiTheme="majorHAnsi" w:hAnsiTheme="majorHAnsi"/>
        </w:rPr>
      </w:pPr>
    </w:p>
    <w:sectPr w:rsidR="005D3680" w:rsidRPr="005D3680" w:rsidSect="003147D9">
      <w:pgSz w:w="12242" w:h="18722" w:code="258"/>
      <w:pgMar w:top="1440" w:right="1440" w:bottom="1440"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w Cen MT">
    <w:panose1 w:val="020B0602020104020603"/>
    <w:charset w:val="00"/>
    <w:family w:val="swiss"/>
    <w:pitch w:val="variable"/>
    <w:sig w:usb0="00000007" w:usb1="00000000" w:usb2="00000000" w:usb3="00000000" w:csb0="00000003"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3F55C7"/>
    <w:multiLevelType w:val="hybridMultilevel"/>
    <w:tmpl w:val="512A2BBE"/>
    <w:lvl w:ilvl="0" w:tplc="94E47EF8">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
    <w:nsid w:val="10C63207"/>
    <w:multiLevelType w:val="hybridMultilevel"/>
    <w:tmpl w:val="539E2466"/>
    <w:lvl w:ilvl="0" w:tplc="8384C8DC">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
    <w:nsid w:val="14687CD8"/>
    <w:multiLevelType w:val="hybridMultilevel"/>
    <w:tmpl w:val="C7C20D76"/>
    <w:lvl w:ilvl="0" w:tplc="D0DC4498">
      <w:start w:val="1"/>
      <w:numFmt w:val="lowerLetter"/>
      <w:lvlText w:val="%1."/>
      <w:lvlJc w:val="left"/>
      <w:pPr>
        <w:ind w:left="1636" w:hanging="360"/>
      </w:pPr>
      <w:rPr>
        <w:rFonts w:hint="default"/>
      </w:rPr>
    </w:lvl>
    <w:lvl w:ilvl="1" w:tplc="04210019" w:tentative="1">
      <w:start w:val="1"/>
      <w:numFmt w:val="lowerLetter"/>
      <w:lvlText w:val="%2."/>
      <w:lvlJc w:val="left"/>
      <w:pPr>
        <w:ind w:left="2356" w:hanging="360"/>
      </w:pPr>
    </w:lvl>
    <w:lvl w:ilvl="2" w:tplc="0421001B" w:tentative="1">
      <w:start w:val="1"/>
      <w:numFmt w:val="lowerRoman"/>
      <w:lvlText w:val="%3."/>
      <w:lvlJc w:val="right"/>
      <w:pPr>
        <w:ind w:left="3076" w:hanging="180"/>
      </w:pPr>
    </w:lvl>
    <w:lvl w:ilvl="3" w:tplc="0421000F" w:tentative="1">
      <w:start w:val="1"/>
      <w:numFmt w:val="decimal"/>
      <w:lvlText w:val="%4."/>
      <w:lvlJc w:val="left"/>
      <w:pPr>
        <w:ind w:left="3796" w:hanging="360"/>
      </w:pPr>
    </w:lvl>
    <w:lvl w:ilvl="4" w:tplc="04210019" w:tentative="1">
      <w:start w:val="1"/>
      <w:numFmt w:val="lowerLetter"/>
      <w:lvlText w:val="%5."/>
      <w:lvlJc w:val="left"/>
      <w:pPr>
        <w:ind w:left="4516" w:hanging="360"/>
      </w:pPr>
    </w:lvl>
    <w:lvl w:ilvl="5" w:tplc="0421001B" w:tentative="1">
      <w:start w:val="1"/>
      <w:numFmt w:val="lowerRoman"/>
      <w:lvlText w:val="%6."/>
      <w:lvlJc w:val="right"/>
      <w:pPr>
        <w:ind w:left="5236" w:hanging="180"/>
      </w:pPr>
    </w:lvl>
    <w:lvl w:ilvl="6" w:tplc="0421000F" w:tentative="1">
      <w:start w:val="1"/>
      <w:numFmt w:val="decimal"/>
      <w:lvlText w:val="%7."/>
      <w:lvlJc w:val="left"/>
      <w:pPr>
        <w:ind w:left="5956" w:hanging="360"/>
      </w:pPr>
    </w:lvl>
    <w:lvl w:ilvl="7" w:tplc="04210019" w:tentative="1">
      <w:start w:val="1"/>
      <w:numFmt w:val="lowerLetter"/>
      <w:lvlText w:val="%8."/>
      <w:lvlJc w:val="left"/>
      <w:pPr>
        <w:ind w:left="6676" w:hanging="360"/>
      </w:pPr>
    </w:lvl>
    <w:lvl w:ilvl="8" w:tplc="0421001B" w:tentative="1">
      <w:start w:val="1"/>
      <w:numFmt w:val="lowerRoman"/>
      <w:lvlText w:val="%9."/>
      <w:lvlJc w:val="right"/>
      <w:pPr>
        <w:ind w:left="7396" w:hanging="180"/>
      </w:pPr>
    </w:lvl>
  </w:abstractNum>
  <w:abstractNum w:abstractNumId="3">
    <w:nsid w:val="17FC4A7C"/>
    <w:multiLevelType w:val="hybridMultilevel"/>
    <w:tmpl w:val="70783900"/>
    <w:lvl w:ilvl="0" w:tplc="C16A9032">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4">
    <w:nsid w:val="1A393DA3"/>
    <w:multiLevelType w:val="hybridMultilevel"/>
    <w:tmpl w:val="E65E2A92"/>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nsid w:val="228F6ECB"/>
    <w:multiLevelType w:val="hybridMultilevel"/>
    <w:tmpl w:val="E65E2A92"/>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nsid w:val="272C0575"/>
    <w:multiLevelType w:val="hybridMultilevel"/>
    <w:tmpl w:val="07F6BF00"/>
    <w:lvl w:ilvl="0" w:tplc="04210019">
      <w:start w:val="1"/>
      <w:numFmt w:val="lowerLetter"/>
      <w:lvlText w:val="%1."/>
      <w:lvlJc w:val="left"/>
      <w:pPr>
        <w:ind w:left="2203" w:hanging="360"/>
      </w:pPr>
      <w:rPr>
        <w:rFonts w:hint="default"/>
      </w:rPr>
    </w:lvl>
    <w:lvl w:ilvl="1" w:tplc="04210019" w:tentative="1">
      <w:start w:val="1"/>
      <w:numFmt w:val="lowerLetter"/>
      <w:lvlText w:val="%2."/>
      <w:lvlJc w:val="left"/>
      <w:pPr>
        <w:ind w:left="2923" w:hanging="360"/>
      </w:pPr>
    </w:lvl>
    <w:lvl w:ilvl="2" w:tplc="0421001B" w:tentative="1">
      <w:start w:val="1"/>
      <w:numFmt w:val="lowerRoman"/>
      <w:lvlText w:val="%3."/>
      <w:lvlJc w:val="right"/>
      <w:pPr>
        <w:ind w:left="3643" w:hanging="180"/>
      </w:pPr>
    </w:lvl>
    <w:lvl w:ilvl="3" w:tplc="0421000F" w:tentative="1">
      <w:start w:val="1"/>
      <w:numFmt w:val="decimal"/>
      <w:lvlText w:val="%4."/>
      <w:lvlJc w:val="left"/>
      <w:pPr>
        <w:ind w:left="4363" w:hanging="360"/>
      </w:pPr>
    </w:lvl>
    <w:lvl w:ilvl="4" w:tplc="04210019" w:tentative="1">
      <w:start w:val="1"/>
      <w:numFmt w:val="lowerLetter"/>
      <w:lvlText w:val="%5."/>
      <w:lvlJc w:val="left"/>
      <w:pPr>
        <w:ind w:left="5083" w:hanging="360"/>
      </w:pPr>
    </w:lvl>
    <w:lvl w:ilvl="5" w:tplc="0421001B" w:tentative="1">
      <w:start w:val="1"/>
      <w:numFmt w:val="lowerRoman"/>
      <w:lvlText w:val="%6."/>
      <w:lvlJc w:val="right"/>
      <w:pPr>
        <w:ind w:left="5803" w:hanging="180"/>
      </w:pPr>
    </w:lvl>
    <w:lvl w:ilvl="6" w:tplc="0421000F" w:tentative="1">
      <w:start w:val="1"/>
      <w:numFmt w:val="decimal"/>
      <w:lvlText w:val="%7."/>
      <w:lvlJc w:val="left"/>
      <w:pPr>
        <w:ind w:left="6523" w:hanging="360"/>
      </w:pPr>
    </w:lvl>
    <w:lvl w:ilvl="7" w:tplc="04210019" w:tentative="1">
      <w:start w:val="1"/>
      <w:numFmt w:val="lowerLetter"/>
      <w:lvlText w:val="%8."/>
      <w:lvlJc w:val="left"/>
      <w:pPr>
        <w:ind w:left="7243" w:hanging="360"/>
      </w:pPr>
    </w:lvl>
    <w:lvl w:ilvl="8" w:tplc="0421001B" w:tentative="1">
      <w:start w:val="1"/>
      <w:numFmt w:val="lowerRoman"/>
      <w:lvlText w:val="%9."/>
      <w:lvlJc w:val="right"/>
      <w:pPr>
        <w:ind w:left="7963" w:hanging="180"/>
      </w:pPr>
    </w:lvl>
  </w:abstractNum>
  <w:abstractNum w:abstractNumId="7">
    <w:nsid w:val="2DFC5B61"/>
    <w:multiLevelType w:val="hybridMultilevel"/>
    <w:tmpl w:val="B5CCEACC"/>
    <w:lvl w:ilvl="0" w:tplc="8264A6B4">
      <w:start w:val="1"/>
      <w:numFmt w:val="decimal"/>
      <w:lvlText w:val="%1."/>
      <w:lvlJc w:val="left"/>
      <w:pPr>
        <w:ind w:left="1636" w:hanging="360"/>
      </w:pPr>
      <w:rPr>
        <w:rFonts w:hint="default"/>
      </w:rPr>
    </w:lvl>
    <w:lvl w:ilvl="1" w:tplc="04210019" w:tentative="1">
      <w:start w:val="1"/>
      <w:numFmt w:val="lowerLetter"/>
      <w:lvlText w:val="%2."/>
      <w:lvlJc w:val="left"/>
      <w:pPr>
        <w:ind w:left="2356" w:hanging="360"/>
      </w:pPr>
    </w:lvl>
    <w:lvl w:ilvl="2" w:tplc="0421001B" w:tentative="1">
      <w:start w:val="1"/>
      <w:numFmt w:val="lowerRoman"/>
      <w:lvlText w:val="%3."/>
      <w:lvlJc w:val="right"/>
      <w:pPr>
        <w:ind w:left="3076" w:hanging="180"/>
      </w:pPr>
    </w:lvl>
    <w:lvl w:ilvl="3" w:tplc="0421000F" w:tentative="1">
      <w:start w:val="1"/>
      <w:numFmt w:val="decimal"/>
      <w:lvlText w:val="%4."/>
      <w:lvlJc w:val="left"/>
      <w:pPr>
        <w:ind w:left="3796" w:hanging="360"/>
      </w:pPr>
    </w:lvl>
    <w:lvl w:ilvl="4" w:tplc="04210019" w:tentative="1">
      <w:start w:val="1"/>
      <w:numFmt w:val="lowerLetter"/>
      <w:lvlText w:val="%5."/>
      <w:lvlJc w:val="left"/>
      <w:pPr>
        <w:ind w:left="4516" w:hanging="360"/>
      </w:pPr>
    </w:lvl>
    <w:lvl w:ilvl="5" w:tplc="0421001B" w:tentative="1">
      <w:start w:val="1"/>
      <w:numFmt w:val="lowerRoman"/>
      <w:lvlText w:val="%6."/>
      <w:lvlJc w:val="right"/>
      <w:pPr>
        <w:ind w:left="5236" w:hanging="180"/>
      </w:pPr>
    </w:lvl>
    <w:lvl w:ilvl="6" w:tplc="0421000F" w:tentative="1">
      <w:start w:val="1"/>
      <w:numFmt w:val="decimal"/>
      <w:lvlText w:val="%7."/>
      <w:lvlJc w:val="left"/>
      <w:pPr>
        <w:ind w:left="5956" w:hanging="360"/>
      </w:pPr>
    </w:lvl>
    <w:lvl w:ilvl="7" w:tplc="04210019" w:tentative="1">
      <w:start w:val="1"/>
      <w:numFmt w:val="lowerLetter"/>
      <w:lvlText w:val="%8."/>
      <w:lvlJc w:val="left"/>
      <w:pPr>
        <w:ind w:left="6676" w:hanging="360"/>
      </w:pPr>
    </w:lvl>
    <w:lvl w:ilvl="8" w:tplc="0421001B" w:tentative="1">
      <w:start w:val="1"/>
      <w:numFmt w:val="lowerRoman"/>
      <w:lvlText w:val="%9."/>
      <w:lvlJc w:val="right"/>
      <w:pPr>
        <w:ind w:left="7396" w:hanging="180"/>
      </w:pPr>
    </w:lvl>
  </w:abstractNum>
  <w:abstractNum w:abstractNumId="8">
    <w:nsid w:val="3F9D1E31"/>
    <w:multiLevelType w:val="hybridMultilevel"/>
    <w:tmpl w:val="B952FEE4"/>
    <w:lvl w:ilvl="0" w:tplc="D9BA559C">
      <w:start w:val="1"/>
      <w:numFmt w:val="lowerLetter"/>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9">
    <w:nsid w:val="40956503"/>
    <w:multiLevelType w:val="hybridMultilevel"/>
    <w:tmpl w:val="B4C69226"/>
    <w:lvl w:ilvl="0" w:tplc="DEFAB65E">
      <w:start w:val="1"/>
      <w:numFmt w:val="lowerLetter"/>
      <w:lvlText w:val="%1."/>
      <w:lvlJc w:val="left"/>
      <w:pPr>
        <w:ind w:left="2203" w:hanging="360"/>
      </w:pPr>
      <w:rPr>
        <w:rFonts w:hint="default"/>
      </w:rPr>
    </w:lvl>
    <w:lvl w:ilvl="1" w:tplc="04210019" w:tentative="1">
      <w:start w:val="1"/>
      <w:numFmt w:val="lowerLetter"/>
      <w:lvlText w:val="%2."/>
      <w:lvlJc w:val="left"/>
      <w:pPr>
        <w:ind w:left="2923" w:hanging="360"/>
      </w:pPr>
    </w:lvl>
    <w:lvl w:ilvl="2" w:tplc="0421001B" w:tentative="1">
      <w:start w:val="1"/>
      <w:numFmt w:val="lowerRoman"/>
      <w:lvlText w:val="%3."/>
      <w:lvlJc w:val="right"/>
      <w:pPr>
        <w:ind w:left="3643" w:hanging="180"/>
      </w:pPr>
    </w:lvl>
    <w:lvl w:ilvl="3" w:tplc="0421000F" w:tentative="1">
      <w:start w:val="1"/>
      <w:numFmt w:val="decimal"/>
      <w:lvlText w:val="%4."/>
      <w:lvlJc w:val="left"/>
      <w:pPr>
        <w:ind w:left="4363" w:hanging="360"/>
      </w:pPr>
    </w:lvl>
    <w:lvl w:ilvl="4" w:tplc="04210019" w:tentative="1">
      <w:start w:val="1"/>
      <w:numFmt w:val="lowerLetter"/>
      <w:lvlText w:val="%5."/>
      <w:lvlJc w:val="left"/>
      <w:pPr>
        <w:ind w:left="5083" w:hanging="360"/>
      </w:pPr>
    </w:lvl>
    <w:lvl w:ilvl="5" w:tplc="0421001B" w:tentative="1">
      <w:start w:val="1"/>
      <w:numFmt w:val="lowerRoman"/>
      <w:lvlText w:val="%6."/>
      <w:lvlJc w:val="right"/>
      <w:pPr>
        <w:ind w:left="5803" w:hanging="180"/>
      </w:pPr>
    </w:lvl>
    <w:lvl w:ilvl="6" w:tplc="0421000F" w:tentative="1">
      <w:start w:val="1"/>
      <w:numFmt w:val="decimal"/>
      <w:lvlText w:val="%7."/>
      <w:lvlJc w:val="left"/>
      <w:pPr>
        <w:ind w:left="6523" w:hanging="360"/>
      </w:pPr>
    </w:lvl>
    <w:lvl w:ilvl="7" w:tplc="04210019" w:tentative="1">
      <w:start w:val="1"/>
      <w:numFmt w:val="lowerLetter"/>
      <w:lvlText w:val="%8."/>
      <w:lvlJc w:val="left"/>
      <w:pPr>
        <w:ind w:left="7243" w:hanging="360"/>
      </w:pPr>
    </w:lvl>
    <w:lvl w:ilvl="8" w:tplc="0421001B" w:tentative="1">
      <w:start w:val="1"/>
      <w:numFmt w:val="lowerRoman"/>
      <w:lvlText w:val="%9."/>
      <w:lvlJc w:val="right"/>
      <w:pPr>
        <w:ind w:left="7963" w:hanging="180"/>
      </w:pPr>
    </w:lvl>
  </w:abstractNum>
  <w:abstractNum w:abstractNumId="10">
    <w:nsid w:val="43D335B7"/>
    <w:multiLevelType w:val="hybridMultilevel"/>
    <w:tmpl w:val="1850F3A4"/>
    <w:lvl w:ilvl="0" w:tplc="69BA8732">
      <w:start w:val="1"/>
      <w:numFmt w:val="lowerLetter"/>
      <w:lvlText w:val="%1."/>
      <w:lvlJc w:val="left"/>
      <w:pPr>
        <w:ind w:left="1636" w:hanging="360"/>
      </w:pPr>
      <w:rPr>
        <w:rFonts w:hint="default"/>
      </w:rPr>
    </w:lvl>
    <w:lvl w:ilvl="1" w:tplc="04210019" w:tentative="1">
      <w:start w:val="1"/>
      <w:numFmt w:val="lowerLetter"/>
      <w:lvlText w:val="%2."/>
      <w:lvlJc w:val="left"/>
      <w:pPr>
        <w:ind w:left="2356" w:hanging="360"/>
      </w:pPr>
    </w:lvl>
    <w:lvl w:ilvl="2" w:tplc="0421001B" w:tentative="1">
      <w:start w:val="1"/>
      <w:numFmt w:val="lowerRoman"/>
      <w:lvlText w:val="%3."/>
      <w:lvlJc w:val="right"/>
      <w:pPr>
        <w:ind w:left="3076" w:hanging="180"/>
      </w:pPr>
    </w:lvl>
    <w:lvl w:ilvl="3" w:tplc="0421000F" w:tentative="1">
      <w:start w:val="1"/>
      <w:numFmt w:val="decimal"/>
      <w:lvlText w:val="%4."/>
      <w:lvlJc w:val="left"/>
      <w:pPr>
        <w:ind w:left="3796" w:hanging="360"/>
      </w:pPr>
    </w:lvl>
    <w:lvl w:ilvl="4" w:tplc="04210019" w:tentative="1">
      <w:start w:val="1"/>
      <w:numFmt w:val="lowerLetter"/>
      <w:lvlText w:val="%5."/>
      <w:lvlJc w:val="left"/>
      <w:pPr>
        <w:ind w:left="4516" w:hanging="360"/>
      </w:pPr>
    </w:lvl>
    <w:lvl w:ilvl="5" w:tplc="0421001B" w:tentative="1">
      <w:start w:val="1"/>
      <w:numFmt w:val="lowerRoman"/>
      <w:lvlText w:val="%6."/>
      <w:lvlJc w:val="right"/>
      <w:pPr>
        <w:ind w:left="5236" w:hanging="180"/>
      </w:pPr>
    </w:lvl>
    <w:lvl w:ilvl="6" w:tplc="0421000F" w:tentative="1">
      <w:start w:val="1"/>
      <w:numFmt w:val="decimal"/>
      <w:lvlText w:val="%7."/>
      <w:lvlJc w:val="left"/>
      <w:pPr>
        <w:ind w:left="5956" w:hanging="360"/>
      </w:pPr>
    </w:lvl>
    <w:lvl w:ilvl="7" w:tplc="04210019" w:tentative="1">
      <w:start w:val="1"/>
      <w:numFmt w:val="lowerLetter"/>
      <w:lvlText w:val="%8."/>
      <w:lvlJc w:val="left"/>
      <w:pPr>
        <w:ind w:left="6676" w:hanging="360"/>
      </w:pPr>
    </w:lvl>
    <w:lvl w:ilvl="8" w:tplc="0421001B" w:tentative="1">
      <w:start w:val="1"/>
      <w:numFmt w:val="lowerRoman"/>
      <w:lvlText w:val="%9."/>
      <w:lvlJc w:val="right"/>
      <w:pPr>
        <w:ind w:left="7396" w:hanging="180"/>
      </w:pPr>
    </w:lvl>
  </w:abstractNum>
  <w:abstractNum w:abstractNumId="11">
    <w:nsid w:val="44441D07"/>
    <w:multiLevelType w:val="hybridMultilevel"/>
    <w:tmpl w:val="DD9C4D04"/>
    <w:lvl w:ilvl="0" w:tplc="993E6AA6">
      <w:start w:val="1"/>
      <w:numFmt w:val="lowerLetter"/>
      <w:lvlText w:val="%1."/>
      <w:lvlJc w:val="left"/>
      <w:pPr>
        <w:ind w:left="2203" w:hanging="360"/>
      </w:pPr>
      <w:rPr>
        <w:rFonts w:hint="default"/>
      </w:rPr>
    </w:lvl>
    <w:lvl w:ilvl="1" w:tplc="04210019" w:tentative="1">
      <w:start w:val="1"/>
      <w:numFmt w:val="lowerLetter"/>
      <w:lvlText w:val="%2."/>
      <w:lvlJc w:val="left"/>
      <w:pPr>
        <w:ind w:left="2923" w:hanging="360"/>
      </w:pPr>
    </w:lvl>
    <w:lvl w:ilvl="2" w:tplc="0421001B" w:tentative="1">
      <w:start w:val="1"/>
      <w:numFmt w:val="lowerRoman"/>
      <w:lvlText w:val="%3."/>
      <w:lvlJc w:val="right"/>
      <w:pPr>
        <w:ind w:left="3643" w:hanging="180"/>
      </w:pPr>
    </w:lvl>
    <w:lvl w:ilvl="3" w:tplc="0421000F" w:tentative="1">
      <w:start w:val="1"/>
      <w:numFmt w:val="decimal"/>
      <w:lvlText w:val="%4."/>
      <w:lvlJc w:val="left"/>
      <w:pPr>
        <w:ind w:left="4363" w:hanging="360"/>
      </w:pPr>
    </w:lvl>
    <w:lvl w:ilvl="4" w:tplc="04210019" w:tentative="1">
      <w:start w:val="1"/>
      <w:numFmt w:val="lowerLetter"/>
      <w:lvlText w:val="%5."/>
      <w:lvlJc w:val="left"/>
      <w:pPr>
        <w:ind w:left="5083" w:hanging="360"/>
      </w:pPr>
    </w:lvl>
    <w:lvl w:ilvl="5" w:tplc="0421001B" w:tentative="1">
      <w:start w:val="1"/>
      <w:numFmt w:val="lowerRoman"/>
      <w:lvlText w:val="%6."/>
      <w:lvlJc w:val="right"/>
      <w:pPr>
        <w:ind w:left="5803" w:hanging="180"/>
      </w:pPr>
    </w:lvl>
    <w:lvl w:ilvl="6" w:tplc="0421000F" w:tentative="1">
      <w:start w:val="1"/>
      <w:numFmt w:val="decimal"/>
      <w:lvlText w:val="%7."/>
      <w:lvlJc w:val="left"/>
      <w:pPr>
        <w:ind w:left="6523" w:hanging="360"/>
      </w:pPr>
    </w:lvl>
    <w:lvl w:ilvl="7" w:tplc="04210019" w:tentative="1">
      <w:start w:val="1"/>
      <w:numFmt w:val="lowerLetter"/>
      <w:lvlText w:val="%8."/>
      <w:lvlJc w:val="left"/>
      <w:pPr>
        <w:ind w:left="7243" w:hanging="360"/>
      </w:pPr>
    </w:lvl>
    <w:lvl w:ilvl="8" w:tplc="0421001B" w:tentative="1">
      <w:start w:val="1"/>
      <w:numFmt w:val="lowerRoman"/>
      <w:lvlText w:val="%9."/>
      <w:lvlJc w:val="right"/>
      <w:pPr>
        <w:ind w:left="7963" w:hanging="180"/>
      </w:pPr>
    </w:lvl>
  </w:abstractNum>
  <w:abstractNum w:abstractNumId="12">
    <w:nsid w:val="44ED0503"/>
    <w:multiLevelType w:val="hybridMultilevel"/>
    <w:tmpl w:val="E50459A4"/>
    <w:lvl w:ilvl="0" w:tplc="2BA85460">
      <w:start w:val="1"/>
      <w:numFmt w:val="decimal"/>
      <w:lvlText w:val="%1."/>
      <w:lvlJc w:val="left"/>
      <w:pPr>
        <w:ind w:left="1440" w:hanging="360"/>
      </w:pPr>
      <w:rPr>
        <w:rFonts w:hint="default"/>
        <w:color w:val="auto"/>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3">
    <w:nsid w:val="55A13EEC"/>
    <w:multiLevelType w:val="hybridMultilevel"/>
    <w:tmpl w:val="4FFE2368"/>
    <w:lvl w:ilvl="0" w:tplc="04210019">
      <w:start w:val="1"/>
      <w:numFmt w:val="lowerLetter"/>
      <w:lvlText w:val="%1."/>
      <w:lvlJc w:val="left"/>
      <w:pPr>
        <w:ind w:left="1636" w:hanging="360"/>
      </w:pPr>
      <w:rPr>
        <w:rFonts w:hint="default"/>
      </w:rPr>
    </w:lvl>
    <w:lvl w:ilvl="1" w:tplc="04210019" w:tentative="1">
      <w:start w:val="1"/>
      <w:numFmt w:val="lowerLetter"/>
      <w:lvlText w:val="%2."/>
      <w:lvlJc w:val="left"/>
      <w:pPr>
        <w:ind w:left="2356" w:hanging="360"/>
      </w:pPr>
    </w:lvl>
    <w:lvl w:ilvl="2" w:tplc="0421001B" w:tentative="1">
      <w:start w:val="1"/>
      <w:numFmt w:val="lowerRoman"/>
      <w:lvlText w:val="%3."/>
      <w:lvlJc w:val="right"/>
      <w:pPr>
        <w:ind w:left="3076" w:hanging="180"/>
      </w:pPr>
    </w:lvl>
    <w:lvl w:ilvl="3" w:tplc="0421000F" w:tentative="1">
      <w:start w:val="1"/>
      <w:numFmt w:val="decimal"/>
      <w:lvlText w:val="%4."/>
      <w:lvlJc w:val="left"/>
      <w:pPr>
        <w:ind w:left="3796" w:hanging="360"/>
      </w:pPr>
    </w:lvl>
    <w:lvl w:ilvl="4" w:tplc="04210019" w:tentative="1">
      <w:start w:val="1"/>
      <w:numFmt w:val="lowerLetter"/>
      <w:lvlText w:val="%5."/>
      <w:lvlJc w:val="left"/>
      <w:pPr>
        <w:ind w:left="4516" w:hanging="360"/>
      </w:pPr>
    </w:lvl>
    <w:lvl w:ilvl="5" w:tplc="0421001B" w:tentative="1">
      <w:start w:val="1"/>
      <w:numFmt w:val="lowerRoman"/>
      <w:lvlText w:val="%6."/>
      <w:lvlJc w:val="right"/>
      <w:pPr>
        <w:ind w:left="5236" w:hanging="180"/>
      </w:pPr>
    </w:lvl>
    <w:lvl w:ilvl="6" w:tplc="0421000F" w:tentative="1">
      <w:start w:val="1"/>
      <w:numFmt w:val="decimal"/>
      <w:lvlText w:val="%7."/>
      <w:lvlJc w:val="left"/>
      <w:pPr>
        <w:ind w:left="5956" w:hanging="360"/>
      </w:pPr>
    </w:lvl>
    <w:lvl w:ilvl="7" w:tplc="04210019" w:tentative="1">
      <w:start w:val="1"/>
      <w:numFmt w:val="lowerLetter"/>
      <w:lvlText w:val="%8."/>
      <w:lvlJc w:val="left"/>
      <w:pPr>
        <w:ind w:left="6676" w:hanging="360"/>
      </w:pPr>
    </w:lvl>
    <w:lvl w:ilvl="8" w:tplc="0421001B" w:tentative="1">
      <w:start w:val="1"/>
      <w:numFmt w:val="lowerRoman"/>
      <w:lvlText w:val="%9."/>
      <w:lvlJc w:val="right"/>
      <w:pPr>
        <w:ind w:left="7396" w:hanging="180"/>
      </w:pPr>
    </w:lvl>
  </w:abstractNum>
  <w:abstractNum w:abstractNumId="14">
    <w:nsid w:val="5EC61E7F"/>
    <w:multiLevelType w:val="hybridMultilevel"/>
    <w:tmpl w:val="BCD6F208"/>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
    <w:nsid w:val="5FA50CC3"/>
    <w:multiLevelType w:val="hybridMultilevel"/>
    <w:tmpl w:val="7F5A2878"/>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
    <w:nsid w:val="6344707C"/>
    <w:multiLevelType w:val="hybridMultilevel"/>
    <w:tmpl w:val="DCD22458"/>
    <w:lvl w:ilvl="0" w:tplc="8D009D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74F036C"/>
    <w:multiLevelType w:val="hybridMultilevel"/>
    <w:tmpl w:val="1EDE6F7A"/>
    <w:lvl w:ilvl="0" w:tplc="8800E620">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8">
    <w:nsid w:val="718E2C36"/>
    <w:multiLevelType w:val="hybridMultilevel"/>
    <w:tmpl w:val="CD943A68"/>
    <w:lvl w:ilvl="0" w:tplc="C7BABEC2">
      <w:start w:val="1"/>
      <w:numFmt w:val="lowerLetter"/>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9">
    <w:nsid w:val="75936788"/>
    <w:multiLevelType w:val="hybridMultilevel"/>
    <w:tmpl w:val="92C40468"/>
    <w:lvl w:ilvl="0" w:tplc="2CECABBA">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0">
    <w:nsid w:val="77B4037F"/>
    <w:multiLevelType w:val="hybridMultilevel"/>
    <w:tmpl w:val="967A5F44"/>
    <w:lvl w:ilvl="0" w:tplc="1292E624">
      <w:start w:val="1"/>
      <w:numFmt w:val="decimal"/>
      <w:lvlText w:val="%1."/>
      <w:lvlJc w:val="left"/>
      <w:pPr>
        <w:ind w:left="1636" w:hanging="360"/>
      </w:pPr>
      <w:rPr>
        <w:rFonts w:hint="default"/>
      </w:rPr>
    </w:lvl>
    <w:lvl w:ilvl="1" w:tplc="04210019" w:tentative="1">
      <w:start w:val="1"/>
      <w:numFmt w:val="lowerLetter"/>
      <w:lvlText w:val="%2."/>
      <w:lvlJc w:val="left"/>
      <w:pPr>
        <w:ind w:left="2356" w:hanging="360"/>
      </w:pPr>
    </w:lvl>
    <w:lvl w:ilvl="2" w:tplc="0421001B" w:tentative="1">
      <w:start w:val="1"/>
      <w:numFmt w:val="lowerRoman"/>
      <w:lvlText w:val="%3."/>
      <w:lvlJc w:val="right"/>
      <w:pPr>
        <w:ind w:left="3076" w:hanging="180"/>
      </w:pPr>
    </w:lvl>
    <w:lvl w:ilvl="3" w:tplc="0421000F" w:tentative="1">
      <w:start w:val="1"/>
      <w:numFmt w:val="decimal"/>
      <w:lvlText w:val="%4."/>
      <w:lvlJc w:val="left"/>
      <w:pPr>
        <w:ind w:left="3796" w:hanging="360"/>
      </w:pPr>
    </w:lvl>
    <w:lvl w:ilvl="4" w:tplc="04210019" w:tentative="1">
      <w:start w:val="1"/>
      <w:numFmt w:val="lowerLetter"/>
      <w:lvlText w:val="%5."/>
      <w:lvlJc w:val="left"/>
      <w:pPr>
        <w:ind w:left="4516" w:hanging="360"/>
      </w:pPr>
    </w:lvl>
    <w:lvl w:ilvl="5" w:tplc="0421001B" w:tentative="1">
      <w:start w:val="1"/>
      <w:numFmt w:val="lowerRoman"/>
      <w:lvlText w:val="%6."/>
      <w:lvlJc w:val="right"/>
      <w:pPr>
        <w:ind w:left="5236" w:hanging="180"/>
      </w:pPr>
    </w:lvl>
    <w:lvl w:ilvl="6" w:tplc="0421000F" w:tentative="1">
      <w:start w:val="1"/>
      <w:numFmt w:val="decimal"/>
      <w:lvlText w:val="%7."/>
      <w:lvlJc w:val="left"/>
      <w:pPr>
        <w:ind w:left="5956" w:hanging="360"/>
      </w:pPr>
    </w:lvl>
    <w:lvl w:ilvl="7" w:tplc="04210019" w:tentative="1">
      <w:start w:val="1"/>
      <w:numFmt w:val="lowerLetter"/>
      <w:lvlText w:val="%8."/>
      <w:lvlJc w:val="left"/>
      <w:pPr>
        <w:ind w:left="6676" w:hanging="360"/>
      </w:pPr>
    </w:lvl>
    <w:lvl w:ilvl="8" w:tplc="0421001B" w:tentative="1">
      <w:start w:val="1"/>
      <w:numFmt w:val="lowerRoman"/>
      <w:lvlText w:val="%9."/>
      <w:lvlJc w:val="right"/>
      <w:pPr>
        <w:ind w:left="7396" w:hanging="180"/>
      </w:pPr>
    </w:lvl>
  </w:abstractNum>
  <w:abstractNum w:abstractNumId="21">
    <w:nsid w:val="7F9951E4"/>
    <w:multiLevelType w:val="hybridMultilevel"/>
    <w:tmpl w:val="D30AE37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0"/>
  </w:num>
  <w:num w:numId="3">
    <w:abstractNumId w:val="18"/>
  </w:num>
  <w:num w:numId="4">
    <w:abstractNumId w:val="8"/>
  </w:num>
  <w:num w:numId="5">
    <w:abstractNumId w:val="14"/>
  </w:num>
  <w:num w:numId="6">
    <w:abstractNumId w:val="2"/>
  </w:num>
  <w:num w:numId="7">
    <w:abstractNumId w:val="10"/>
  </w:num>
  <w:num w:numId="8">
    <w:abstractNumId w:val="7"/>
  </w:num>
  <w:num w:numId="9">
    <w:abstractNumId w:val="9"/>
  </w:num>
  <w:num w:numId="10">
    <w:abstractNumId w:val="12"/>
  </w:num>
  <w:num w:numId="11">
    <w:abstractNumId w:val="17"/>
  </w:num>
  <w:num w:numId="12">
    <w:abstractNumId w:val="19"/>
  </w:num>
  <w:num w:numId="13">
    <w:abstractNumId w:val="5"/>
  </w:num>
  <w:num w:numId="14">
    <w:abstractNumId w:val="3"/>
  </w:num>
  <w:num w:numId="15">
    <w:abstractNumId w:val="1"/>
  </w:num>
  <w:num w:numId="16">
    <w:abstractNumId w:val="21"/>
  </w:num>
  <w:num w:numId="17">
    <w:abstractNumId w:val="16"/>
  </w:num>
  <w:num w:numId="18">
    <w:abstractNumId w:val="20"/>
  </w:num>
  <w:num w:numId="19">
    <w:abstractNumId w:val="11"/>
  </w:num>
  <w:num w:numId="20">
    <w:abstractNumId w:val="13"/>
  </w:num>
  <w:num w:numId="21">
    <w:abstractNumId w:val="6"/>
  </w:num>
  <w:num w:numId="22">
    <w:abstractNumId w:val="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7E77"/>
    <w:rsid w:val="00003A05"/>
    <w:rsid w:val="00014EC5"/>
    <w:rsid w:val="00015D7E"/>
    <w:rsid w:val="00015F3F"/>
    <w:rsid w:val="000207F5"/>
    <w:rsid w:val="00031546"/>
    <w:rsid w:val="00031F3A"/>
    <w:rsid w:val="00042593"/>
    <w:rsid w:val="00047C89"/>
    <w:rsid w:val="00054206"/>
    <w:rsid w:val="0005655F"/>
    <w:rsid w:val="0005741B"/>
    <w:rsid w:val="00064779"/>
    <w:rsid w:val="000711FA"/>
    <w:rsid w:val="0007507F"/>
    <w:rsid w:val="000807EB"/>
    <w:rsid w:val="00082097"/>
    <w:rsid w:val="00094106"/>
    <w:rsid w:val="000B18D2"/>
    <w:rsid w:val="000B740C"/>
    <w:rsid w:val="000C4752"/>
    <w:rsid w:val="000C562E"/>
    <w:rsid w:val="000C5C66"/>
    <w:rsid w:val="000D20C5"/>
    <w:rsid w:val="000D2808"/>
    <w:rsid w:val="000D3629"/>
    <w:rsid w:val="000D710E"/>
    <w:rsid w:val="000E4A8D"/>
    <w:rsid w:val="000F1F0F"/>
    <w:rsid w:val="00100213"/>
    <w:rsid w:val="0011421B"/>
    <w:rsid w:val="00123B6B"/>
    <w:rsid w:val="001244F3"/>
    <w:rsid w:val="00127566"/>
    <w:rsid w:val="00127EC9"/>
    <w:rsid w:val="00136A49"/>
    <w:rsid w:val="00145CE9"/>
    <w:rsid w:val="001460EF"/>
    <w:rsid w:val="00164A57"/>
    <w:rsid w:val="00172821"/>
    <w:rsid w:val="00182F4A"/>
    <w:rsid w:val="00194842"/>
    <w:rsid w:val="001A01A4"/>
    <w:rsid w:val="001A4567"/>
    <w:rsid w:val="001B1034"/>
    <w:rsid w:val="001B2FE0"/>
    <w:rsid w:val="001C2CA0"/>
    <w:rsid w:val="001C458B"/>
    <w:rsid w:val="001C7203"/>
    <w:rsid w:val="001D2821"/>
    <w:rsid w:val="001D7EC6"/>
    <w:rsid w:val="001E59F5"/>
    <w:rsid w:val="001F3345"/>
    <w:rsid w:val="0020636C"/>
    <w:rsid w:val="0021148B"/>
    <w:rsid w:val="002215DD"/>
    <w:rsid w:val="002372EE"/>
    <w:rsid w:val="0023753F"/>
    <w:rsid w:val="002474B1"/>
    <w:rsid w:val="0025339C"/>
    <w:rsid w:val="002546C7"/>
    <w:rsid w:val="00256D1E"/>
    <w:rsid w:val="002571FB"/>
    <w:rsid w:val="00272ABE"/>
    <w:rsid w:val="00274899"/>
    <w:rsid w:val="0027642B"/>
    <w:rsid w:val="00280F7C"/>
    <w:rsid w:val="00283F40"/>
    <w:rsid w:val="00284B32"/>
    <w:rsid w:val="002918F6"/>
    <w:rsid w:val="002B2055"/>
    <w:rsid w:val="002B453B"/>
    <w:rsid w:val="002C146A"/>
    <w:rsid w:val="002C2550"/>
    <w:rsid w:val="002C2700"/>
    <w:rsid w:val="002C3A04"/>
    <w:rsid w:val="002D5277"/>
    <w:rsid w:val="002D549F"/>
    <w:rsid w:val="002E026A"/>
    <w:rsid w:val="002E1184"/>
    <w:rsid w:val="002E1348"/>
    <w:rsid w:val="002E1979"/>
    <w:rsid w:val="002E2710"/>
    <w:rsid w:val="002E323A"/>
    <w:rsid w:val="002F757C"/>
    <w:rsid w:val="00311F26"/>
    <w:rsid w:val="003147D9"/>
    <w:rsid w:val="0031602D"/>
    <w:rsid w:val="0031694F"/>
    <w:rsid w:val="003169D2"/>
    <w:rsid w:val="003204A1"/>
    <w:rsid w:val="00325EC6"/>
    <w:rsid w:val="003276C0"/>
    <w:rsid w:val="003310B1"/>
    <w:rsid w:val="003423EB"/>
    <w:rsid w:val="00344C46"/>
    <w:rsid w:val="00355CBE"/>
    <w:rsid w:val="00357CFB"/>
    <w:rsid w:val="0036346B"/>
    <w:rsid w:val="00365FE4"/>
    <w:rsid w:val="00367761"/>
    <w:rsid w:val="0038627D"/>
    <w:rsid w:val="00386E81"/>
    <w:rsid w:val="00387CFC"/>
    <w:rsid w:val="00390CA3"/>
    <w:rsid w:val="003A30F8"/>
    <w:rsid w:val="003B65F7"/>
    <w:rsid w:val="003C0427"/>
    <w:rsid w:val="003C1F7D"/>
    <w:rsid w:val="003C233E"/>
    <w:rsid w:val="003E3B89"/>
    <w:rsid w:val="003E40F2"/>
    <w:rsid w:val="003F4CB2"/>
    <w:rsid w:val="00401561"/>
    <w:rsid w:val="00405627"/>
    <w:rsid w:val="00410C94"/>
    <w:rsid w:val="004202B5"/>
    <w:rsid w:val="00423E61"/>
    <w:rsid w:val="004317E8"/>
    <w:rsid w:val="004339CD"/>
    <w:rsid w:val="00435605"/>
    <w:rsid w:val="0043775D"/>
    <w:rsid w:val="0044534A"/>
    <w:rsid w:val="00452D6C"/>
    <w:rsid w:val="0045455D"/>
    <w:rsid w:val="00454BAD"/>
    <w:rsid w:val="004602D8"/>
    <w:rsid w:val="004645D1"/>
    <w:rsid w:val="00482D92"/>
    <w:rsid w:val="004A1AA7"/>
    <w:rsid w:val="004A28C8"/>
    <w:rsid w:val="004A45D3"/>
    <w:rsid w:val="004B04B9"/>
    <w:rsid w:val="004C0109"/>
    <w:rsid w:val="004C054D"/>
    <w:rsid w:val="004D47D1"/>
    <w:rsid w:val="004D4B9D"/>
    <w:rsid w:val="004D5233"/>
    <w:rsid w:val="004D6209"/>
    <w:rsid w:val="004D76BE"/>
    <w:rsid w:val="004D77A1"/>
    <w:rsid w:val="004E18BD"/>
    <w:rsid w:val="004F4057"/>
    <w:rsid w:val="004F6961"/>
    <w:rsid w:val="00501BA3"/>
    <w:rsid w:val="00511475"/>
    <w:rsid w:val="005119B8"/>
    <w:rsid w:val="00514502"/>
    <w:rsid w:val="005150D8"/>
    <w:rsid w:val="005178A6"/>
    <w:rsid w:val="005234EF"/>
    <w:rsid w:val="00525D45"/>
    <w:rsid w:val="00525E9A"/>
    <w:rsid w:val="005356B9"/>
    <w:rsid w:val="00542093"/>
    <w:rsid w:val="00543F4C"/>
    <w:rsid w:val="0055542D"/>
    <w:rsid w:val="00563EC8"/>
    <w:rsid w:val="00570047"/>
    <w:rsid w:val="00584942"/>
    <w:rsid w:val="005908D5"/>
    <w:rsid w:val="00596A17"/>
    <w:rsid w:val="005B2BAF"/>
    <w:rsid w:val="005B365D"/>
    <w:rsid w:val="005C1A11"/>
    <w:rsid w:val="005C2C53"/>
    <w:rsid w:val="005C6249"/>
    <w:rsid w:val="005C6403"/>
    <w:rsid w:val="005D3680"/>
    <w:rsid w:val="005D4170"/>
    <w:rsid w:val="005E090F"/>
    <w:rsid w:val="005E4370"/>
    <w:rsid w:val="005E6AE2"/>
    <w:rsid w:val="00615841"/>
    <w:rsid w:val="00617F1C"/>
    <w:rsid w:val="00620F15"/>
    <w:rsid w:val="00632981"/>
    <w:rsid w:val="00636C99"/>
    <w:rsid w:val="00650C0F"/>
    <w:rsid w:val="006515E6"/>
    <w:rsid w:val="006547BE"/>
    <w:rsid w:val="006601BC"/>
    <w:rsid w:val="00667F92"/>
    <w:rsid w:val="006761F7"/>
    <w:rsid w:val="00681E7E"/>
    <w:rsid w:val="00682A0F"/>
    <w:rsid w:val="00682AAA"/>
    <w:rsid w:val="00694284"/>
    <w:rsid w:val="00695055"/>
    <w:rsid w:val="00696455"/>
    <w:rsid w:val="006A31B7"/>
    <w:rsid w:val="006A3569"/>
    <w:rsid w:val="006A55FB"/>
    <w:rsid w:val="006B7F9F"/>
    <w:rsid w:val="006C08CF"/>
    <w:rsid w:val="006C1BD2"/>
    <w:rsid w:val="006C5577"/>
    <w:rsid w:val="006E0881"/>
    <w:rsid w:val="006E0D3F"/>
    <w:rsid w:val="006E6F50"/>
    <w:rsid w:val="006F2CF1"/>
    <w:rsid w:val="006F50E7"/>
    <w:rsid w:val="006F6DF8"/>
    <w:rsid w:val="007013AA"/>
    <w:rsid w:val="00706B74"/>
    <w:rsid w:val="00711E71"/>
    <w:rsid w:val="00713777"/>
    <w:rsid w:val="00717E77"/>
    <w:rsid w:val="00730431"/>
    <w:rsid w:val="00733B34"/>
    <w:rsid w:val="00740F60"/>
    <w:rsid w:val="007420AF"/>
    <w:rsid w:val="00745B67"/>
    <w:rsid w:val="00750323"/>
    <w:rsid w:val="00756A41"/>
    <w:rsid w:val="00757227"/>
    <w:rsid w:val="00763364"/>
    <w:rsid w:val="007719CF"/>
    <w:rsid w:val="00772303"/>
    <w:rsid w:val="00772931"/>
    <w:rsid w:val="00782159"/>
    <w:rsid w:val="0078421F"/>
    <w:rsid w:val="0078754F"/>
    <w:rsid w:val="00793228"/>
    <w:rsid w:val="007B4D79"/>
    <w:rsid w:val="007C054E"/>
    <w:rsid w:val="007C2CC1"/>
    <w:rsid w:val="007D4F95"/>
    <w:rsid w:val="007D6EEF"/>
    <w:rsid w:val="007E34A4"/>
    <w:rsid w:val="007E662E"/>
    <w:rsid w:val="007F029D"/>
    <w:rsid w:val="007F4BFC"/>
    <w:rsid w:val="00804588"/>
    <w:rsid w:val="008068F4"/>
    <w:rsid w:val="008207CA"/>
    <w:rsid w:val="00824116"/>
    <w:rsid w:val="00825C73"/>
    <w:rsid w:val="00833ED5"/>
    <w:rsid w:val="00836930"/>
    <w:rsid w:val="0084505E"/>
    <w:rsid w:val="008518E2"/>
    <w:rsid w:val="00857B76"/>
    <w:rsid w:val="00865281"/>
    <w:rsid w:val="00870078"/>
    <w:rsid w:val="0087277B"/>
    <w:rsid w:val="0087338E"/>
    <w:rsid w:val="00875351"/>
    <w:rsid w:val="00877598"/>
    <w:rsid w:val="008816D3"/>
    <w:rsid w:val="008839AE"/>
    <w:rsid w:val="008933C3"/>
    <w:rsid w:val="008A388F"/>
    <w:rsid w:val="008C20C0"/>
    <w:rsid w:val="008C5E9B"/>
    <w:rsid w:val="008D1AFD"/>
    <w:rsid w:val="008E0E1D"/>
    <w:rsid w:val="008E5D71"/>
    <w:rsid w:val="008E756E"/>
    <w:rsid w:val="008F4068"/>
    <w:rsid w:val="00900E91"/>
    <w:rsid w:val="00902119"/>
    <w:rsid w:val="0090270D"/>
    <w:rsid w:val="009112B4"/>
    <w:rsid w:val="00911947"/>
    <w:rsid w:val="009126DD"/>
    <w:rsid w:val="009158A3"/>
    <w:rsid w:val="00915D82"/>
    <w:rsid w:val="00916751"/>
    <w:rsid w:val="0092150E"/>
    <w:rsid w:val="00936B76"/>
    <w:rsid w:val="0094047A"/>
    <w:rsid w:val="00940735"/>
    <w:rsid w:val="0094261D"/>
    <w:rsid w:val="00945C0D"/>
    <w:rsid w:val="00945F04"/>
    <w:rsid w:val="00956967"/>
    <w:rsid w:val="00960948"/>
    <w:rsid w:val="00960B25"/>
    <w:rsid w:val="00972B82"/>
    <w:rsid w:val="00973EE5"/>
    <w:rsid w:val="00974276"/>
    <w:rsid w:val="00974987"/>
    <w:rsid w:val="00983FB1"/>
    <w:rsid w:val="00986F86"/>
    <w:rsid w:val="0099011F"/>
    <w:rsid w:val="00991930"/>
    <w:rsid w:val="009921A2"/>
    <w:rsid w:val="00992706"/>
    <w:rsid w:val="00993AAF"/>
    <w:rsid w:val="009A0087"/>
    <w:rsid w:val="009A3162"/>
    <w:rsid w:val="009B38DF"/>
    <w:rsid w:val="009B4676"/>
    <w:rsid w:val="009C1313"/>
    <w:rsid w:val="009D0761"/>
    <w:rsid w:val="009D0EA9"/>
    <w:rsid w:val="009D44C6"/>
    <w:rsid w:val="009D47E9"/>
    <w:rsid w:val="009D5F12"/>
    <w:rsid w:val="009E0C2C"/>
    <w:rsid w:val="009E213E"/>
    <w:rsid w:val="009E4EA4"/>
    <w:rsid w:val="009F04D4"/>
    <w:rsid w:val="009F1107"/>
    <w:rsid w:val="009F22B7"/>
    <w:rsid w:val="009F4C80"/>
    <w:rsid w:val="009F6C35"/>
    <w:rsid w:val="00A0019C"/>
    <w:rsid w:val="00A05102"/>
    <w:rsid w:val="00A10391"/>
    <w:rsid w:val="00A11BA1"/>
    <w:rsid w:val="00A16C70"/>
    <w:rsid w:val="00A17BC9"/>
    <w:rsid w:val="00A305B8"/>
    <w:rsid w:val="00A3585B"/>
    <w:rsid w:val="00A35CE4"/>
    <w:rsid w:val="00A37B7F"/>
    <w:rsid w:val="00A43AA9"/>
    <w:rsid w:val="00A609E0"/>
    <w:rsid w:val="00A63AF6"/>
    <w:rsid w:val="00A708F0"/>
    <w:rsid w:val="00A7275F"/>
    <w:rsid w:val="00A73D2A"/>
    <w:rsid w:val="00A77477"/>
    <w:rsid w:val="00A7766D"/>
    <w:rsid w:val="00A8202F"/>
    <w:rsid w:val="00A83ADE"/>
    <w:rsid w:val="00AA0878"/>
    <w:rsid w:val="00AA3001"/>
    <w:rsid w:val="00AA49B7"/>
    <w:rsid w:val="00AA709E"/>
    <w:rsid w:val="00AC4FCE"/>
    <w:rsid w:val="00AD3EE0"/>
    <w:rsid w:val="00AD44A4"/>
    <w:rsid w:val="00AD667C"/>
    <w:rsid w:val="00AD7B51"/>
    <w:rsid w:val="00AE1628"/>
    <w:rsid w:val="00AE24C5"/>
    <w:rsid w:val="00AE2522"/>
    <w:rsid w:val="00AE5040"/>
    <w:rsid w:val="00AE69B5"/>
    <w:rsid w:val="00AE6BA3"/>
    <w:rsid w:val="00AF71FF"/>
    <w:rsid w:val="00B01BF0"/>
    <w:rsid w:val="00B03B3D"/>
    <w:rsid w:val="00B06662"/>
    <w:rsid w:val="00B06902"/>
    <w:rsid w:val="00B12D81"/>
    <w:rsid w:val="00B140F9"/>
    <w:rsid w:val="00B15616"/>
    <w:rsid w:val="00B17988"/>
    <w:rsid w:val="00B265F9"/>
    <w:rsid w:val="00B30AE4"/>
    <w:rsid w:val="00B340E4"/>
    <w:rsid w:val="00B36F40"/>
    <w:rsid w:val="00B37D44"/>
    <w:rsid w:val="00B37DF3"/>
    <w:rsid w:val="00B478EB"/>
    <w:rsid w:val="00B541E9"/>
    <w:rsid w:val="00B649FE"/>
    <w:rsid w:val="00B64A35"/>
    <w:rsid w:val="00B64AF0"/>
    <w:rsid w:val="00B74E76"/>
    <w:rsid w:val="00B771E5"/>
    <w:rsid w:val="00B77720"/>
    <w:rsid w:val="00B85890"/>
    <w:rsid w:val="00B900FB"/>
    <w:rsid w:val="00B920FC"/>
    <w:rsid w:val="00B929FB"/>
    <w:rsid w:val="00BA2E1F"/>
    <w:rsid w:val="00BA3B68"/>
    <w:rsid w:val="00BA5202"/>
    <w:rsid w:val="00BC019A"/>
    <w:rsid w:val="00BC1A19"/>
    <w:rsid w:val="00BC3011"/>
    <w:rsid w:val="00BC5220"/>
    <w:rsid w:val="00BC65E9"/>
    <w:rsid w:val="00BE1161"/>
    <w:rsid w:val="00BE2815"/>
    <w:rsid w:val="00BF6F8A"/>
    <w:rsid w:val="00C0574A"/>
    <w:rsid w:val="00C10EBB"/>
    <w:rsid w:val="00C167F0"/>
    <w:rsid w:val="00C24660"/>
    <w:rsid w:val="00C32468"/>
    <w:rsid w:val="00C327F7"/>
    <w:rsid w:val="00C33522"/>
    <w:rsid w:val="00C34B6A"/>
    <w:rsid w:val="00C450BB"/>
    <w:rsid w:val="00C47BE1"/>
    <w:rsid w:val="00C55DA9"/>
    <w:rsid w:val="00C60BF6"/>
    <w:rsid w:val="00C66B52"/>
    <w:rsid w:val="00C73BE7"/>
    <w:rsid w:val="00C74821"/>
    <w:rsid w:val="00C8389A"/>
    <w:rsid w:val="00C8574E"/>
    <w:rsid w:val="00C91994"/>
    <w:rsid w:val="00C939B0"/>
    <w:rsid w:val="00C979CC"/>
    <w:rsid w:val="00CA0862"/>
    <w:rsid w:val="00CA0A6A"/>
    <w:rsid w:val="00CA48DC"/>
    <w:rsid w:val="00CB704D"/>
    <w:rsid w:val="00CC19C9"/>
    <w:rsid w:val="00CC2F10"/>
    <w:rsid w:val="00CD1DAE"/>
    <w:rsid w:val="00CD7253"/>
    <w:rsid w:val="00CF00CF"/>
    <w:rsid w:val="00D02374"/>
    <w:rsid w:val="00D03CC3"/>
    <w:rsid w:val="00D0602A"/>
    <w:rsid w:val="00D21791"/>
    <w:rsid w:val="00D279B1"/>
    <w:rsid w:val="00D3175D"/>
    <w:rsid w:val="00D44F08"/>
    <w:rsid w:val="00D4765B"/>
    <w:rsid w:val="00D83D8A"/>
    <w:rsid w:val="00D90A30"/>
    <w:rsid w:val="00D91E64"/>
    <w:rsid w:val="00D93772"/>
    <w:rsid w:val="00D964AB"/>
    <w:rsid w:val="00DA3983"/>
    <w:rsid w:val="00DA3EDB"/>
    <w:rsid w:val="00DB44C9"/>
    <w:rsid w:val="00DB46A3"/>
    <w:rsid w:val="00DC0BFE"/>
    <w:rsid w:val="00DC1150"/>
    <w:rsid w:val="00DC65DC"/>
    <w:rsid w:val="00DD1D15"/>
    <w:rsid w:val="00DD5373"/>
    <w:rsid w:val="00DD6313"/>
    <w:rsid w:val="00DD64D9"/>
    <w:rsid w:val="00DE0BEE"/>
    <w:rsid w:val="00DF7D50"/>
    <w:rsid w:val="00E00B86"/>
    <w:rsid w:val="00E03FC8"/>
    <w:rsid w:val="00E0400A"/>
    <w:rsid w:val="00E041BA"/>
    <w:rsid w:val="00E12706"/>
    <w:rsid w:val="00E12FC1"/>
    <w:rsid w:val="00E147C0"/>
    <w:rsid w:val="00E16395"/>
    <w:rsid w:val="00E16C71"/>
    <w:rsid w:val="00E17712"/>
    <w:rsid w:val="00E17815"/>
    <w:rsid w:val="00E17D98"/>
    <w:rsid w:val="00E235A1"/>
    <w:rsid w:val="00E24B6D"/>
    <w:rsid w:val="00E26C68"/>
    <w:rsid w:val="00E276E4"/>
    <w:rsid w:val="00E33951"/>
    <w:rsid w:val="00E343B8"/>
    <w:rsid w:val="00E40C31"/>
    <w:rsid w:val="00E458D5"/>
    <w:rsid w:val="00E462B0"/>
    <w:rsid w:val="00E56058"/>
    <w:rsid w:val="00E65D27"/>
    <w:rsid w:val="00E75B31"/>
    <w:rsid w:val="00E901D1"/>
    <w:rsid w:val="00EA4B55"/>
    <w:rsid w:val="00EA5D9D"/>
    <w:rsid w:val="00EB47C0"/>
    <w:rsid w:val="00EC095C"/>
    <w:rsid w:val="00EC1103"/>
    <w:rsid w:val="00EC5066"/>
    <w:rsid w:val="00EC71DF"/>
    <w:rsid w:val="00ED08FB"/>
    <w:rsid w:val="00ED3433"/>
    <w:rsid w:val="00ED3FB9"/>
    <w:rsid w:val="00ED41D6"/>
    <w:rsid w:val="00ED6FCC"/>
    <w:rsid w:val="00EE6325"/>
    <w:rsid w:val="00EE75B4"/>
    <w:rsid w:val="00EF291F"/>
    <w:rsid w:val="00EF3255"/>
    <w:rsid w:val="00EF5EBB"/>
    <w:rsid w:val="00F179A7"/>
    <w:rsid w:val="00F27E77"/>
    <w:rsid w:val="00F4491F"/>
    <w:rsid w:val="00F47355"/>
    <w:rsid w:val="00F50CE4"/>
    <w:rsid w:val="00F57EE9"/>
    <w:rsid w:val="00F600B8"/>
    <w:rsid w:val="00F601D6"/>
    <w:rsid w:val="00F63A1C"/>
    <w:rsid w:val="00F6422D"/>
    <w:rsid w:val="00F67E18"/>
    <w:rsid w:val="00F72945"/>
    <w:rsid w:val="00F76C9F"/>
    <w:rsid w:val="00F82A49"/>
    <w:rsid w:val="00F82DD8"/>
    <w:rsid w:val="00F82F70"/>
    <w:rsid w:val="00F971B8"/>
    <w:rsid w:val="00FA093F"/>
    <w:rsid w:val="00FA09E1"/>
    <w:rsid w:val="00FB2419"/>
    <w:rsid w:val="00FB5BC3"/>
    <w:rsid w:val="00FC2CF7"/>
    <w:rsid w:val="00FC519E"/>
    <w:rsid w:val="00FC7AB0"/>
    <w:rsid w:val="00FD0EA6"/>
    <w:rsid w:val="00FD4680"/>
    <w:rsid w:val="00FE1772"/>
    <w:rsid w:val="00FE50D0"/>
    <w:rsid w:val="00FF19F1"/>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570047"/>
    <w:pPr>
      <w:keepNext/>
      <w:spacing w:after="0" w:line="240" w:lineRule="auto"/>
      <w:jc w:val="center"/>
      <w:outlineLvl w:val="0"/>
    </w:pPr>
    <w:rPr>
      <w:rFonts w:ascii="Times New Roman" w:eastAsia="Times New Roman" w:hAnsi="Times New Roman" w:cs="Times New Roman"/>
      <w:b/>
      <w:bCs/>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147D9"/>
    <w:pPr>
      <w:ind w:left="720"/>
      <w:contextualSpacing/>
    </w:pPr>
  </w:style>
  <w:style w:type="paragraph" w:styleId="NormalWeb">
    <w:name w:val="Normal (Web)"/>
    <w:basedOn w:val="Normal"/>
    <w:uiPriority w:val="99"/>
    <w:semiHidden/>
    <w:unhideWhenUsed/>
    <w:rsid w:val="002D5277"/>
    <w:pPr>
      <w:spacing w:before="100" w:beforeAutospacing="1" w:after="100" w:afterAutospacing="1" w:line="240" w:lineRule="auto"/>
    </w:pPr>
    <w:rPr>
      <w:rFonts w:ascii="Times New Roman" w:eastAsia="Times New Roman" w:hAnsi="Times New Roman" w:cs="Times New Roman"/>
      <w:sz w:val="24"/>
      <w:szCs w:val="24"/>
      <w:lang w:eastAsia="id-ID"/>
    </w:rPr>
  </w:style>
  <w:style w:type="character" w:customStyle="1" w:styleId="jg7er">
    <w:name w:val="jg7er"/>
    <w:basedOn w:val="DefaultParagraphFont"/>
    <w:rsid w:val="002D5277"/>
  </w:style>
  <w:style w:type="table" w:styleId="TableGrid">
    <w:name w:val="Table Grid"/>
    <w:basedOn w:val="TableNormal"/>
    <w:uiPriority w:val="59"/>
    <w:rsid w:val="0079322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570047"/>
    <w:rPr>
      <w:rFonts w:ascii="Times New Roman" w:eastAsia="Times New Roman" w:hAnsi="Times New Roman" w:cs="Times New Roman"/>
      <w:b/>
      <w:bCs/>
      <w:sz w:val="24"/>
      <w:szCs w:val="24"/>
      <w:lang w:val="en-GB"/>
    </w:rPr>
  </w:style>
  <w:style w:type="paragraph" w:styleId="BodyTextIndent">
    <w:name w:val="Body Text Indent"/>
    <w:basedOn w:val="Normal"/>
    <w:link w:val="BodyTextIndentChar"/>
    <w:rsid w:val="00570047"/>
    <w:pPr>
      <w:spacing w:after="0" w:line="240" w:lineRule="auto"/>
      <w:ind w:left="56"/>
      <w:jc w:val="both"/>
    </w:pPr>
    <w:rPr>
      <w:rFonts w:ascii="Times New Roman" w:eastAsia="Times New Roman" w:hAnsi="Times New Roman" w:cs="Times New Roman"/>
      <w:sz w:val="24"/>
      <w:szCs w:val="24"/>
      <w:lang w:val="en-GB"/>
    </w:rPr>
  </w:style>
  <w:style w:type="character" w:customStyle="1" w:styleId="BodyTextIndentChar">
    <w:name w:val="Body Text Indent Char"/>
    <w:basedOn w:val="DefaultParagraphFont"/>
    <w:link w:val="BodyTextIndent"/>
    <w:rsid w:val="00570047"/>
    <w:rPr>
      <w:rFonts w:ascii="Times New Roman" w:eastAsia="Times New Roman" w:hAnsi="Times New Roman" w:cs="Times New Roman"/>
      <w:sz w:val="24"/>
      <w:szCs w:val="24"/>
      <w:lang w:val="en-GB"/>
    </w:rPr>
  </w:style>
  <w:style w:type="paragraph" w:styleId="BalloonText">
    <w:name w:val="Balloon Text"/>
    <w:basedOn w:val="Normal"/>
    <w:link w:val="BalloonTextChar"/>
    <w:uiPriority w:val="99"/>
    <w:semiHidden/>
    <w:unhideWhenUsed/>
    <w:rsid w:val="00570047"/>
    <w:pPr>
      <w:spacing w:after="0" w:line="240" w:lineRule="auto"/>
    </w:pPr>
    <w:rPr>
      <w:rFonts w:ascii="Tahoma" w:eastAsia="Calibri" w:hAnsi="Tahoma" w:cs="Tahoma"/>
      <w:sz w:val="16"/>
      <w:szCs w:val="16"/>
      <w:lang w:val="en-US"/>
    </w:rPr>
  </w:style>
  <w:style w:type="character" w:customStyle="1" w:styleId="BalloonTextChar">
    <w:name w:val="Balloon Text Char"/>
    <w:basedOn w:val="DefaultParagraphFont"/>
    <w:link w:val="BalloonText"/>
    <w:uiPriority w:val="99"/>
    <w:semiHidden/>
    <w:rsid w:val="00570047"/>
    <w:rPr>
      <w:rFonts w:ascii="Tahoma" w:eastAsia="Calibri" w:hAnsi="Tahoma" w:cs="Tahoma"/>
      <w:sz w:val="16"/>
      <w:szCs w:val="16"/>
      <w:lang w:val="en-US"/>
    </w:rPr>
  </w:style>
  <w:style w:type="paragraph" w:styleId="Header">
    <w:name w:val="header"/>
    <w:basedOn w:val="Normal"/>
    <w:link w:val="HeaderChar"/>
    <w:uiPriority w:val="99"/>
    <w:unhideWhenUsed/>
    <w:rsid w:val="00570047"/>
    <w:pPr>
      <w:tabs>
        <w:tab w:val="center" w:pos="4513"/>
        <w:tab w:val="right" w:pos="9026"/>
      </w:tabs>
      <w:spacing w:after="0" w:line="240" w:lineRule="auto"/>
    </w:pPr>
    <w:rPr>
      <w:rFonts w:ascii="Calibri" w:eastAsia="Calibri" w:hAnsi="Calibri" w:cs="Times New Roman"/>
      <w:lang w:val="en-US"/>
    </w:rPr>
  </w:style>
  <w:style w:type="character" w:customStyle="1" w:styleId="HeaderChar">
    <w:name w:val="Header Char"/>
    <w:basedOn w:val="DefaultParagraphFont"/>
    <w:link w:val="Header"/>
    <w:uiPriority w:val="99"/>
    <w:rsid w:val="00570047"/>
    <w:rPr>
      <w:rFonts w:ascii="Calibri" w:eastAsia="Calibri" w:hAnsi="Calibri" w:cs="Times New Roman"/>
      <w:lang w:val="en-US"/>
    </w:rPr>
  </w:style>
  <w:style w:type="paragraph" w:styleId="Footer">
    <w:name w:val="footer"/>
    <w:basedOn w:val="Normal"/>
    <w:link w:val="FooterChar"/>
    <w:uiPriority w:val="99"/>
    <w:unhideWhenUsed/>
    <w:rsid w:val="00570047"/>
    <w:pPr>
      <w:tabs>
        <w:tab w:val="center" w:pos="4513"/>
        <w:tab w:val="right" w:pos="9026"/>
      </w:tabs>
      <w:spacing w:after="0" w:line="240" w:lineRule="auto"/>
    </w:pPr>
    <w:rPr>
      <w:rFonts w:ascii="Calibri" w:eastAsia="Calibri" w:hAnsi="Calibri" w:cs="Times New Roman"/>
      <w:lang w:val="en-US"/>
    </w:rPr>
  </w:style>
  <w:style w:type="character" w:customStyle="1" w:styleId="FooterChar">
    <w:name w:val="Footer Char"/>
    <w:basedOn w:val="DefaultParagraphFont"/>
    <w:link w:val="Footer"/>
    <w:uiPriority w:val="99"/>
    <w:rsid w:val="00570047"/>
    <w:rPr>
      <w:rFonts w:ascii="Calibri" w:eastAsia="Calibri" w:hAnsi="Calibri" w:cs="Times New Roman"/>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570047"/>
    <w:pPr>
      <w:keepNext/>
      <w:spacing w:after="0" w:line="240" w:lineRule="auto"/>
      <w:jc w:val="center"/>
      <w:outlineLvl w:val="0"/>
    </w:pPr>
    <w:rPr>
      <w:rFonts w:ascii="Times New Roman" w:eastAsia="Times New Roman" w:hAnsi="Times New Roman" w:cs="Times New Roman"/>
      <w:b/>
      <w:bCs/>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147D9"/>
    <w:pPr>
      <w:ind w:left="720"/>
      <w:contextualSpacing/>
    </w:pPr>
  </w:style>
  <w:style w:type="paragraph" w:styleId="NormalWeb">
    <w:name w:val="Normal (Web)"/>
    <w:basedOn w:val="Normal"/>
    <w:uiPriority w:val="99"/>
    <w:semiHidden/>
    <w:unhideWhenUsed/>
    <w:rsid w:val="002D5277"/>
    <w:pPr>
      <w:spacing w:before="100" w:beforeAutospacing="1" w:after="100" w:afterAutospacing="1" w:line="240" w:lineRule="auto"/>
    </w:pPr>
    <w:rPr>
      <w:rFonts w:ascii="Times New Roman" w:eastAsia="Times New Roman" w:hAnsi="Times New Roman" w:cs="Times New Roman"/>
      <w:sz w:val="24"/>
      <w:szCs w:val="24"/>
      <w:lang w:eastAsia="id-ID"/>
    </w:rPr>
  </w:style>
  <w:style w:type="character" w:customStyle="1" w:styleId="jg7er">
    <w:name w:val="jg7er"/>
    <w:basedOn w:val="DefaultParagraphFont"/>
    <w:rsid w:val="002D5277"/>
  </w:style>
  <w:style w:type="table" w:styleId="TableGrid">
    <w:name w:val="Table Grid"/>
    <w:basedOn w:val="TableNormal"/>
    <w:uiPriority w:val="59"/>
    <w:rsid w:val="0079322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570047"/>
    <w:rPr>
      <w:rFonts w:ascii="Times New Roman" w:eastAsia="Times New Roman" w:hAnsi="Times New Roman" w:cs="Times New Roman"/>
      <w:b/>
      <w:bCs/>
      <w:sz w:val="24"/>
      <w:szCs w:val="24"/>
      <w:lang w:val="en-GB"/>
    </w:rPr>
  </w:style>
  <w:style w:type="paragraph" w:styleId="BodyTextIndent">
    <w:name w:val="Body Text Indent"/>
    <w:basedOn w:val="Normal"/>
    <w:link w:val="BodyTextIndentChar"/>
    <w:rsid w:val="00570047"/>
    <w:pPr>
      <w:spacing w:after="0" w:line="240" w:lineRule="auto"/>
      <w:ind w:left="56"/>
      <w:jc w:val="both"/>
    </w:pPr>
    <w:rPr>
      <w:rFonts w:ascii="Times New Roman" w:eastAsia="Times New Roman" w:hAnsi="Times New Roman" w:cs="Times New Roman"/>
      <w:sz w:val="24"/>
      <w:szCs w:val="24"/>
      <w:lang w:val="en-GB"/>
    </w:rPr>
  </w:style>
  <w:style w:type="character" w:customStyle="1" w:styleId="BodyTextIndentChar">
    <w:name w:val="Body Text Indent Char"/>
    <w:basedOn w:val="DefaultParagraphFont"/>
    <w:link w:val="BodyTextIndent"/>
    <w:rsid w:val="00570047"/>
    <w:rPr>
      <w:rFonts w:ascii="Times New Roman" w:eastAsia="Times New Roman" w:hAnsi="Times New Roman" w:cs="Times New Roman"/>
      <w:sz w:val="24"/>
      <w:szCs w:val="24"/>
      <w:lang w:val="en-GB"/>
    </w:rPr>
  </w:style>
  <w:style w:type="paragraph" w:styleId="BalloonText">
    <w:name w:val="Balloon Text"/>
    <w:basedOn w:val="Normal"/>
    <w:link w:val="BalloonTextChar"/>
    <w:uiPriority w:val="99"/>
    <w:semiHidden/>
    <w:unhideWhenUsed/>
    <w:rsid w:val="00570047"/>
    <w:pPr>
      <w:spacing w:after="0" w:line="240" w:lineRule="auto"/>
    </w:pPr>
    <w:rPr>
      <w:rFonts w:ascii="Tahoma" w:eastAsia="Calibri" w:hAnsi="Tahoma" w:cs="Tahoma"/>
      <w:sz w:val="16"/>
      <w:szCs w:val="16"/>
      <w:lang w:val="en-US"/>
    </w:rPr>
  </w:style>
  <w:style w:type="character" w:customStyle="1" w:styleId="BalloonTextChar">
    <w:name w:val="Balloon Text Char"/>
    <w:basedOn w:val="DefaultParagraphFont"/>
    <w:link w:val="BalloonText"/>
    <w:uiPriority w:val="99"/>
    <w:semiHidden/>
    <w:rsid w:val="00570047"/>
    <w:rPr>
      <w:rFonts w:ascii="Tahoma" w:eastAsia="Calibri" w:hAnsi="Tahoma" w:cs="Tahoma"/>
      <w:sz w:val="16"/>
      <w:szCs w:val="16"/>
      <w:lang w:val="en-US"/>
    </w:rPr>
  </w:style>
  <w:style w:type="paragraph" w:styleId="Header">
    <w:name w:val="header"/>
    <w:basedOn w:val="Normal"/>
    <w:link w:val="HeaderChar"/>
    <w:uiPriority w:val="99"/>
    <w:unhideWhenUsed/>
    <w:rsid w:val="00570047"/>
    <w:pPr>
      <w:tabs>
        <w:tab w:val="center" w:pos="4513"/>
        <w:tab w:val="right" w:pos="9026"/>
      </w:tabs>
      <w:spacing w:after="0" w:line="240" w:lineRule="auto"/>
    </w:pPr>
    <w:rPr>
      <w:rFonts w:ascii="Calibri" w:eastAsia="Calibri" w:hAnsi="Calibri" w:cs="Times New Roman"/>
      <w:lang w:val="en-US"/>
    </w:rPr>
  </w:style>
  <w:style w:type="character" w:customStyle="1" w:styleId="HeaderChar">
    <w:name w:val="Header Char"/>
    <w:basedOn w:val="DefaultParagraphFont"/>
    <w:link w:val="Header"/>
    <w:uiPriority w:val="99"/>
    <w:rsid w:val="00570047"/>
    <w:rPr>
      <w:rFonts w:ascii="Calibri" w:eastAsia="Calibri" w:hAnsi="Calibri" w:cs="Times New Roman"/>
      <w:lang w:val="en-US"/>
    </w:rPr>
  </w:style>
  <w:style w:type="paragraph" w:styleId="Footer">
    <w:name w:val="footer"/>
    <w:basedOn w:val="Normal"/>
    <w:link w:val="FooterChar"/>
    <w:uiPriority w:val="99"/>
    <w:unhideWhenUsed/>
    <w:rsid w:val="00570047"/>
    <w:pPr>
      <w:tabs>
        <w:tab w:val="center" w:pos="4513"/>
        <w:tab w:val="right" w:pos="9026"/>
      </w:tabs>
      <w:spacing w:after="0" w:line="240" w:lineRule="auto"/>
    </w:pPr>
    <w:rPr>
      <w:rFonts w:ascii="Calibri" w:eastAsia="Calibri" w:hAnsi="Calibri" w:cs="Times New Roman"/>
      <w:lang w:val="en-US"/>
    </w:rPr>
  </w:style>
  <w:style w:type="character" w:customStyle="1" w:styleId="FooterChar">
    <w:name w:val="Footer Char"/>
    <w:basedOn w:val="DefaultParagraphFont"/>
    <w:link w:val="Footer"/>
    <w:uiPriority w:val="99"/>
    <w:rsid w:val="00570047"/>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426282">
      <w:bodyDiv w:val="1"/>
      <w:marLeft w:val="0"/>
      <w:marRight w:val="0"/>
      <w:marTop w:val="0"/>
      <w:marBottom w:val="0"/>
      <w:divBdr>
        <w:top w:val="none" w:sz="0" w:space="0" w:color="auto"/>
        <w:left w:val="none" w:sz="0" w:space="0" w:color="auto"/>
        <w:bottom w:val="none" w:sz="0" w:space="0" w:color="auto"/>
        <w:right w:val="none" w:sz="0" w:space="0" w:color="auto"/>
      </w:divBdr>
    </w:div>
    <w:div w:id="1965847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1342</TotalTime>
  <Pages>14</Pages>
  <Words>4201</Words>
  <Characters>23952</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cp:revision>
  <cp:lastPrinted>2014-04-08T09:28:00Z</cp:lastPrinted>
  <dcterms:created xsi:type="dcterms:W3CDTF">2014-03-11T01:09:00Z</dcterms:created>
  <dcterms:modified xsi:type="dcterms:W3CDTF">2014-04-08T09:39:00Z</dcterms:modified>
</cp:coreProperties>
</file>