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ED" w:rsidRDefault="000132ED">
      <w:pPr>
        <w:rPr>
          <w:b/>
        </w:rPr>
      </w:pPr>
      <w:r w:rsidRPr="000132ED">
        <w:rPr>
          <w:b/>
        </w:rPr>
        <w:t>2014 Pacific Rim Conference Budget</w:t>
      </w:r>
      <w:r>
        <w:rPr>
          <w:b/>
        </w:rPr>
        <w:t>: SAVE</w:t>
      </w:r>
    </w:p>
    <w:p w:rsidR="009A4A07" w:rsidRPr="009A4A07" w:rsidRDefault="009A4A07">
      <w:bookmarkStart w:id="0" w:name="_GoBack"/>
      <w:r w:rsidRPr="009A4A07">
        <w:t>(</w:t>
      </w:r>
      <w:proofErr w:type="gramStart"/>
      <w:r w:rsidRPr="009A4A07">
        <w:t>revised</w:t>
      </w:r>
      <w:proofErr w:type="gramEnd"/>
      <w:r w:rsidRPr="009A4A07">
        <w:t xml:space="preserve"> 10-19-13)</w:t>
      </w:r>
    </w:p>
    <w:bookmarkEnd w:id="0"/>
    <w:p w:rsidR="002673F2" w:rsidRDefault="002673F2" w:rsidP="000132ED"/>
    <w:p w:rsidR="002673F2" w:rsidRPr="00B32FD0" w:rsidRDefault="002673F2" w:rsidP="000132ED">
      <w:pPr>
        <w:rPr>
          <w:b/>
          <w:sz w:val="22"/>
          <w:szCs w:val="22"/>
        </w:rPr>
      </w:pPr>
      <w:r w:rsidRPr="00B32FD0">
        <w:rPr>
          <w:b/>
          <w:sz w:val="22"/>
          <w:szCs w:val="22"/>
        </w:rPr>
        <w:t>COSTS</w:t>
      </w:r>
    </w:p>
    <w:p w:rsidR="000132ED" w:rsidRPr="00B32FD0" w:rsidRDefault="002673F2" w:rsidP="002673F2">
      <w:pPr>
        <w:ind w:left="3600" w:hanging="3600"/>
        <w:rPr>
          <w:sz w:val="22"/>
          <w:szCs w:val="22"/>
        </w:rPr>
      </w:pPr>
      <w:r w:rsidRPr="00B32FD0">
        <w:rPr>
          <w:sz w:val="22"/>
          <w:szCs w:val="22"/>
        </w:rPr>
        <w:t xml:space="preserve">                       </w:t>
      </w:r>
      <w:r w:rsidR="000132ED" w:rsidRPr="00B32FD0">
        <w:rPr>
          <w:sz w:val="22"/>
          <w:szCs w:val="22"/>
        </w:rPr>
        <w:t>3 students</w:t>
      </w:r>
      <w:r w:rsidR="000132ED" w:rsidRPr="00B32FD0">
        <w:rPr>
          <w:sz w:val="22"/>
          <w:szCs w:val="22"/>
        </w:rPr>
        <w:tab/>
        <w:t xml:space="preserve">$ </w:t>
      </w:r>
      <w:r w:rsidR="00261321" w:rsidRPr="00B32FD0">
        <w:rPr>
          <w:sz w:val="22"/>
          <w:szCs w:val="22"/>
        </w:rPr>
        <w:t>4,500</w:t>
      </w:r>
      <w:r w:rsidR="000132ED" w:rsidRPr="00B32FD0">
        <w:rPr>
          <w:sz w:val="22"/>
          <w:szCs w:val="22"/>
        </w:rPr>
        <w:t xml:space="preserve"> (round</w:t>
      </w:r>
      <w:r w:rsidR="00261321" w:rsidRPr="00B32FD0">
        <w:rPr>
          <w:sz w:val="22"/>
          <w:szCs w:val="22"/>
        </w:rPr>
        <w:t>ed</w:t>
      </w:r>
      <w:r w:rsidR="000132ED" w:rsidRPr="00B32FD0">
        <w:rPr>
          <w:sz w:val="22"/>
          <w:szCs w:val="22"/>
        </w:rPr>
        <w:t>)</w:t>
      </w:r>
      <w:r w:rsidRPr="00B32FD0">
        <w:rPr>
          <w:sz w:val="22"/>
          <w:szCs w:val="22"/>
        </w:rPr>
        <w:t xml:space="preserve"> – does not include ground travel</w:t>
      </w:r>
      <w:r w:rsidR="00261321" w:rsidRPr="00B32FD0">
        <w:rPr>
          <w:sz w:val="22"/>
          <w:szCs w:val="22"/>
        </w:rPr>
        <w:t xml:space="preserve"> Taipei CYCU</w:t>
      </w:r>
    </w:p>
    <w:p w:rsidR="002673F2" w:rsidRPr="00B32FD0" w:rsidRDefault="002673F2" w:rsidP="002673F2">
      <w:pPr>
        <w:ind w:left="3600" w:hanging="3600"/>
        <w:rPr>
          <w:sz w:val="22"/>
          <w:szCs w:val="22"/>
        </w:rPr>
      </w:pPr>
      <w:r w:rsidRPr="00B32FD0">
        <w:rPr>
          <w:sz w:val="22"/>
          <w:szCs w:val="22"/>
        </w:rPr>
        <w:t xml:space="preserve">                       </w:t>
      </w:r>
      <w:r w:rsidR="00261321" w:rsidRPr="00B32FD0">
        <w:rPr>
          <w:sz w:val="22"/>
          <w:szCs w:val="22"/>
        </w:rPr>
        <w:t>2</w:t>
      </w:r>
      <w:r w:rsidR="000132ED" w:rsidRPr="00B32FD0">
        <w:rPr>
          <w:sz w:val="22"/>
          <w:szCs w:val="22"/>
        </w:rPr>
        <w:t xml:space="preserve"> non-students</w:t>
      </w:r>
      <w:r w:rsidR="000132ED" w:rsidRPr="00B32FD0">
        <w:rPr>
          <w:sz w:val="22"/>
          <w:szCs w:val="22"/>
        </w:rPr>
        <w:tab/>
        <w:t xml:space="preserve">$ </w:t>
      </w:r>
      <w:r w:rsidR="00261321" w:rsidRPr="00B32FD0">
        <w:rPr>
          <w:sz w:val="22"/>
          <w:szCs w:val="22"/>
        </w:rPr>
        <w:t>3,100</w:t>
      </w:r>
      <w:r w:rsidR="000132ED" w:rsidRPr="00B32FD0">
        <w:rPr>
          <w:sz w:val="22"/>
          <w:szCs w:val="22"/>
        </w:rPr>
        <w:t xml:space="preserve"> (round</w:t>
      </w:r>
      <w:r w:rsidR="00261321" w:rsidRPr="00B32FD0">
        <w:rPr>
          <w:sz w:val="22"/>
          <w:szCs w:val="22"/>
        </w:rPr>
        <w:t>ed</w:t>
      </w:r>
      <w:r w:rsidR="000132ED" w:rsidRPr="00B32FD0">
        <w:rPr>
          <w:sz w:val="22"/>
          <w:szCs w:val="22"/>
        </w:rPr>
        <w:t>)</w:t>
      </w:r>
      <w:r w:rsidRPr="00B32FD0">
        <w:rPr>
          <w:sz w:val="22"/>
          <w:szCs w:val="22"/>
        </w:rPr>
        <w:t xml:space="preserve"> – does not include ground travel</w:t>
      </w:r>
      <w:r w:rsidR="00261321" w:rsidRPr="00B32FD0">
        <w:rPr>
          <w:sz w:val="22"/>
          <w:szCs w:val="22"/>
        </w:rPr>
        <w:t xml:space="preserve"> Taipei/CYCU</w:t>
      </w:r>
    </w:p>
    <w:p w:rsidR="000132ED" w:rsidRPr="00B32FD0" w:rsidRDefault="000132ED" w:rsidP="000132ED">
      <w:pPr>
        <w:rPr>
          <w:sz w:val="22"/>
          <w:szCs w:val="22"/>
        </w:rPr>
      </w:pPr>
    </w:p>
    <w:p w:rsidR="000132ED" w:rsidRPr="00B32FD0" w:rsidRDefault="000132ED" w:rsidP="000132ED">
      <w:pPr>
        <w:rPr>
          <w:sz w:val="22"/>
          <w:szCs w:val="22"/>
        </w:rPr>
      </w:pPr>
      <w:r w:rsidRPr="00B32FD0">
        <w:rPr>
          <w:sz w:val="22"/>
          <w:szCs w:val="22"/>
        </w:rPr>
        <w:t>TOTAL</w:t>
      </w: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  <w:t>$</w:t>
      </w:r>
      <w:r w:rsidR="00261321" w:rsidRPr="00B32FD0">
        <w:rPr>
          <w:sz w:val="22"/>
          <w:szCs w:val="22"/>
        </w:rPr>
        <w:t xml:space="preserve"> 7,600</w:t>
      </w:r>
      <w:r w:rsidR="002673F2" w:rsidRPr="00B32FD0">
        <w:rPr>
          <w:sz w:val="22"/>
          <w:szCs w:val="22"/>
        </w:rPr>
        <w:t xml:space="preserve"> (rounded)</w:t>
      </w:r>
    </w:p>
    <w:p w:rsidR="000132ED" w:rsidRPr="00B32FD0" w:rsidRDefault="000132ED" w:rsidP="000132ED">
      <w:pPr>
        <w:rPr>
          <w:sz w:val="22"/>
          <w:szCs w:val="22"/>
        </w:rPr>
      </w:pPr>
    </w:p>
    <w:p w:rsidR="000132ED" w:rsidRPr="00B32FD0" w:rsidRDefault="002673F2" w:rsidP="000132ED">
      <w:pPr>
        <w:ind w:left="3600" w:hanging="3600"/>
        <w:rPr>
          <w:b/>
          <w:sz w:val="22"/>
          <w:szCs w:val="22"/>
        </w:rPr>
      </w:pPr>
      <w:r w:rsidRPr="00B32FD0">
        <w:rPr>
          <w:b/>
          <w:sz w:val="22"/>
          <w:szCs w:val="22"/>
        </w:rPr>
        <w:t>RESOURCES</w:t>
      </w:r>
    </w:p>
    <w:p w:rsidR="000132ED" w:rsidRPr="00B32FD0" w:rsidRDefault="002673F2">
      <w:pPr>
        <w:rPr>
          <w:sz w:val="22"/>
          <w:szCs w:val="22"/>
        </w:rPr>
      </w:pP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</w:r>
      <w:proofErr w:type="spellStart"/>
      <w:r w:rsidRPr="00B32FD0">
        <w:rPr>
          <w:sz w:val="22"/>
          <w:szCs w:val="22"/>
        </w:rPr>
        <w:t>Farrand</w:t>
      </w:r>
      <w:proofErr w:type="spellEnd"/>
      <w:r w:rsidRPr="00B32FD0">
        <w:rPr>
          <w:sz w:val="22"/>
          <w:szCs w:val="22"/>
        </w:rPr>
        <w:t xml:space="preserve"> Fund</w:t>
      </w: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  <w:t>$ 1,500 ($500 per student for conference travel)</w:t>
      </w:r>
    </w:p>
    <w:p w:rsidR="002673F2" w:rsidRPr="00B32FD0" w:rsidRDefault="002673F2">
      <w:pPr>
        <w:rPr>
          <w:sz w:val="22"/>
          <w:szCs w:val="22"/>
        </w:rPr>
      </w:pP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  <w:t>SAVE bank acct</w:t>
      </w:r>
      <w:r w:rsidRPr="00B32FD0">
        <w:rPr>
          <w:sz w:val="22"/>
          <w:szCs w:val="22"/>
        </w:rPr>
        <w:tab/>
        <w:t>$ 1,000</w:t>
      </w:r>
    </w:p>
    <w:p w:rsidR="002673F2" w:rsidRPr="00B32FD0" w:rsidRDefault="002673F2">
      <w:pPr>
        <w:rPr>
          <w:sz w:val="22"/>
          <w:szCs w:val="22"/>
        </w:rPr>
      </w:pP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  <w:t>2013 renewals</w:t>
      </w: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  <w:t>$ 2,000 (based on 2012 membership drive)</w:t>
      </w:r>
    </w:p>
    <w:p w:rsidR="002673F2" w:rsidRPr="00B32FD0" w:rsidRDefault="002673F2">
      <w:pPr>
        <w:rPr>
          <w:sz w:val="22"/>
          <w:szCs w:val="22"/>
        </w:rPr>
      </w:pPr>
      <w:r w:rsidRPr="00B32FD0">
        <w:rPr>
          <w:sz w:val="22"/>
          <w:szCs w:val="22"/>
        </w:rPr>
        <w:t>TOTAL</w:t>
      </w: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</w:r>
      <w:r w:rsidRPr="00B32FD0">
        <w:rPr>
          <w:sz w:val="22"/>
          <w:szCs w:val="22"/>
        </w:rPr>
        <w:tab/>
        <w:t>$ 4,500</w:t>
      </w:r>
    </w:p>
    <w:p w:rsidR="002673F2" w:rsidRPr="00B32FD0" w:rsidRDefault="002673F2">
      <w:pPr>
        <w:rPr>
          <w:sz w:val="22"/>
          <w:szCs w:val="22"/>
        </w:rPr>
      </w:pPr>
    </w:p>
    <w:p w:rsidR="00261321" w:rsidRPr="00B32FD0" w:rsidRDefault="002673F2" w:rsidP="00261321">
      <w:pPr>
        <w:ind w:left="3600" w:hanging="3600"/>
        <w:rPr>
          <w:sz w:val="22"/>
          <w:szCs w:val="22"/>
        </w:rPr>
      </w:pPr>
      <w:r w:rsidRPr="00B32FD0">
        <w:rPr>
          <w:b/>
          <w:sz w:val="22"/>
          <w:szCs w:val="22"/>
        </w:rPr>
        <w:t>NEED</w:t>
      </w:r>
      <w:r w:rsidRPr="00B32FD0">
        <w:rPr>
          <w:b/>
          <w:sz w:val="22"/>
          <w:szCs w:val="22"/>
        </w:rPr>
        <w:tab/>
        <w:t xml:space="preserve">$ </w:t>
      </w:r>
      <w:r w:rsidR="00261321" w:rsidRPr="00B32FD0">
        <w:rPr>
          <w:b/>
          <w:sz w:val="22"/>
          <w:szCs w:val="22"/>
        </w:rPr>
        <w:t>3,100</w:t>
      </w:r>
      <w:r w:rsidRPr="00B32FD0">
        <w:rPr>
          <w:b/>
          <w:sz w:val="22"/>
          <w:szCs w:val="22"/>
        </w:rPr>
        <w:t xml:space="preserve"> </w:t>
      </w:r>
      <w:r w:rsidR="00261321" w:rsidRPr="00B32FD0">
        <w:rPr>
          <w:b/>
          <w:sz w:val="22"/>
          <w:szCs w:val="22"/>
        </w:rPr>
        <w:t xml:space="preserve">(rounded) – </w:t>
      </w:r>
      <w:r w:rsidR="00261321" w:rsidRPr="00B32FD0">
        <w:rPr>
          <w:sz w:val="22"/>
          <w:szCs w:val="22"/>
        </w:rPr>
        <w:t>does not include ground travel Taipei CYCU</w:t>
      </w:r>
    </w:p>
    <w:p w:rsidR="002E4DD1" w:rsidRPr="00B32FD0" w:rsidRDefault="002E4DD1">
      <w:pPr>
        <w:rPr>
          <w:b/>
          <w:sz w:val="22"/>
          <w:szCs w:val="22"/>
        </w:rPr>
      </w:pPr>
    </w:p>
    <w:p w:rsidR="00261321" w:rsidRDefault="0026132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2316"/>
        <w:gridCol w:w="4590"/>
      </w:tblGrid>
      <w:tr w:rsidR="002E4DD1" w:rsidTr="00B32FD0">
        <w:tc>
          <w:tcPr>
            <w:tcW w:w="3192" w:type="dxa"/>
          </w:tcPr>
          <w:p w:rsidR="002E4DD1" w:rsidRPr="00261321" w:rsidRDefault="002E4DD1" w:rsidP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Airfare SFO to Taiwan round trip</w:t>
            </w:r>
          </w:p>
        </w:tc>
        <w:tc>
          <w:tcPr>
            <w:tcW w:w="2316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$1187</w:t>
            </w:r>
          </w:p>
        </w:tc>
        <w:tc>
          <w:tcPr>
            <w:tcW w:w="4590" w:type="dxa"/>
          </w:tcPr>
          <w:p w:rsidR="002E4DD1" w:rsidRPr="00261321" w:rsidRDefault="002E4DD1" w:rsidP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(from Expedia 9-25-13)</w:t>
            </w:r>
          </w:p>
          <w:p w:rsidR="002E4DD1" w:rsidRPr="00261321" w:rsidRDefault="002E4DD1">
            <w:pPr>
              <w:rPr>
                <w:sz w:val="22"/>
                <w:szCs w:val="22"/>
              </w:rPr>
            </w:pPr>
          </w:p>
        </w:tc>
      </w:tr>
      <w:tr w:rsidR="00261321" w:rsidTr="00B32FD0">
        <w:tc>
          <w:tcPr>
            <w:tcW w:w="3192" w:type="dxa"/>
          </w:tcPr>
          <w:p w:rsidR="00261321" w:rsidRPr="00261321" w:rsidRDefault="00261321" w:rsidP="00261321">
            <w:pPr>
              <w:rPr>
                <w:sz w:val="22"/>
                <w:szCs w:val="22"/>
              </w:rPr>
            </w:pPr>
            <w:proofErr w:type="spellStart"/>
            <w:r w:rsidRPr="00261321">
              <w:rPr>
                <w:sz w:val="22"/>
                <w:szCs w:val="22"/>
              </w:rPr>
              <w:t>Budai</w:t>
            </w:r>
            <w:proofErr w:type="spellEnd"/>
            <w:r w:rsidRPr="00261321">
              <w:rPr>
                <w:sz w:val="22"/>
                <w:szCs w:val="22"/>
              </w:rPr>
              <w:t xml:space="preserve"> workshop fees </w:t>
            </w:r>
          </w:p>
        </w:tc>
        <w:tc>
          <w:tcPr>
            <w:tcW w:w="2316" w:type="dxa"/>
          </w:tcPr>
          <w:p w:rsidR="00261321" w:rsidRPr="00261321" w:rsidRDefault="00261321" w:rsidP="00D86B16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$150</w:t>
            </w:r>
          </w:p>
        </w:tc>
        <w:tc>
          <w:tcPr>
            <w:tcW w:w="4590" w:type="dxa"/>
          </w:tcPr>
          <w:p w:rsidR="00261321" w:rsidRPr="00261321" w:rsidRDefault="00261321" w:rsidP="00D86B16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From NTU budget 10/1/13 (see below)</w:t>
            </w:r>
          </w:p>
        </w:tc>
      </w:tr>
      <w:tr w:rsidR="002E4DD1" w:rsidTr="00B32FD0">
        <w:tc>
          <w:tcPr>
            <w:tcW w:w="3192" w:type="dxa"/>
          </w:tcPr>
          <w:p w:rsidR="002E4DD1" w:rsidRPr="00261321" w:rsidRDefault="0026132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 xml:space="preserve">Big Table </w:t>
            </w:r>
            <w:r w:rsidR="002E4DD1" w:rsidRPr="00261321">
              <w:rPr>
                <w:sz w:val="22"/>
                <w:szCs w:val="22"/>
              </w:rPr>
              <w:t>Conference registration</w:t>
            </w:r>
          </w:p>
        </w:tc>
        <w:tc>
          <w:tcPr>
            <w:tcW w:w="2316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$30 student</w:t>
            </w:r>
          </w:p>
          <w:p w:rsidR="002E4DD1" w:rsidRPr="00261321" w:rsidRDefault="002E4DD1" w:rsidP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$100 non-student</w:t>
            </w:r>
          </w:p>
        </w:tc>
        <w:tc>
          <w:tcPr>
            <w:tcW w:w="4590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Includes meals and proceedings during Big Table</w:t>
            </w:r>
          </w:p>
        </w:tc>
      </w:tr>
      <w:tr w:rsidR="002E4DD1" w:rsidTr="00B32FD0">
        <w:tc>
          <w:tcPr>
            <w:tcW w:w="3192" w:type="dxa"/>
          </w:tcPr>
          <w:p w:rsidR="002E4DD1" w:rsidRPr="00261321" w:rsidRDefault="00261321" w:rsidP="0026132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Big Table a</w:t>
            </w:r>
            <w:r w:rsidR="002E4DD1" w:rsidRPr="00261321">
              <w:rPr>
                <w:sz w:val="22"/>
                <w:szCs w:val="22"/>
              </w:rPr>
              <w:t>ccommodations</w:t>
            </w:r>
          </w:p>
        </w:tc>
        <w:tc>
          <w:tcPr>
            <w:tcW w:w="2316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$40 - $75/night</w:t>
            </w:r>
          </w:p>
          <w:p w:rsidR="002E4DD1" w:rsidRPr="00261321" w:rsidRDefault="002E4DD1">
            <w:pPr>
              <w:rPr>
                <w:sz w:val="22"/>
                <w:szCs w:val="22"/>
              </w:rPr>
            </w:pPr>
          </w:p>
          <w:p w:rsidR="002E4DD1" w:rsidRPr="00261321" w:rsidRDefault="0026132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3</w:t>
            </w:r>
            <w:r w:rsidR="002E4DD1" w:rsidRPr="00261321">
              <w:rPr>
                <w:sz w:val="22"/>
                <w:szCs w:val="22"/>
              </w:rPr>
              <w:t xml:space="preserve"> nights at $40 = $</w:t>
            </w:r>
            <w:r w:rsidRPr="00261321">
              <w:rPr>
                <w:sz w:val="22"/>
                <w:szCs w:val="22"/>
              </w:rPr>
              <w:t>120</w:t>
            </w:r>
          </w:p>
          <w:p w:rsidR="002E4DD1" w:rsidRPr="00261321" w:rsidRDefault="00261321" w:rsidP="0026132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 xml:space="preserve">3 </w:t>
            </w:r>
            <w:r w:rsidR="002E4DD1" w:rsidRPr="00261321">
              <w:rPr>
                <w:sz w:val="22"/>
                <w:szCs w:val="22"/>
              </w:rPr>
              <w:t>nights at $75 = $</w:t>
            </w:r>
            <w:r w:rsidRPr="00261321">
              <w:rPr>
                <w:sz w:val="22"/>
                <w:szCs w:val="22"/>
              </w:rPr>
              <w:t>225</w:t>
            </w:r>
          </w:p>
        </w:tc>
        <w:tc>
          <w:tcPr>
            <w:tcW w:w="4590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 xml:space="preserve">Not clear if it is per person or per room but seems high as a per person cost. Figure is cost of two different guest houses at CYCU (where Big Table will be held). </w:t>
            </w:r>
          </w:p>
        </w:tc>
      </w:tr>
      <w:tr w:rsidR="002673F2" w:rsidTr="00B32FD0">
        <w:tc>
          <w:tcPr>
            <w:tcW w:w="3192" w:type="dxa"/>
          </w:tcPr>
          <w:p w:rsidR="002673F2" w:rsidRPr="00261321" w:rsidRDefault="002673F2" w:rsidP="00E44955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Ground tra</w:t>
            </w:r>
            <w:r w:rsidR="00E44955" w:rsidRPr="00261321">
              <w:rPr>
                <w:sz w:val="22"/>
                <w:szCs w:val="22"/>
              </w:rPr>
              <w:t>vel</w:t>
            </w:r>
          </w:p>
        </w:tc>
        <w:tc>
          <w:tcPr>
            <w:tcW w:w="2316" w:type="dxa"/>
          </w:tcPr>
          <w:p w:rsidR="002673F2" w:rsidRPr="00261321" w:rsidRDefault="0026132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???</w:t>
            </w:r>
          </w:p>
        </w:tc>
        <w:tc>
          <w:tcPr>
            <w:tcW w:w="4590" w:type="dxa"/>
          </w:tcPr>
          <w:p w:rsidR="002673F2" w:rsidRPr="00261321" w:rsidRDefault="002673F2" w:rsidP="002673F2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 xml:space="preserve">To </w:t>
            </w:r>
            <w:r w:rsidR="00261321" w:rsidRPr="00261321">
              <w:rPr>
                <w:sz w:val="22"/>
                <w:szCs w:val="22"/>
              </w:rPr>
              <w:t>CYCU</w:t>
            </w:r>
            <w:r w:rsidRPr="00261321">
              <w:rPr>
                <w:sz w:val="22"/>
                <w:szCs w:val="22"/>
              </w:rPr>
              <w:t xml:space="preserve"> from </w:t>
            </w:r>
            <w:r w:rsidR="00261321" w:rsidRPr="00261321">
              <w:rPr>
                <w:sz w:val="22"/>
                <w:szCs w:val="22"/>
              </w:rPr>
              <w:t>Taipei</w:t>
            </w:r>
            <w:r w:rsidRPr="00261321">
              <w:rPr>
                <w:sz w:val="22"/>
                <w:szCs w:val="22"/>
              </w:rPr>
              <w:t xml:space="preserve"> (Big Table)</w:t>
            </w:r>
          </w:p>
          <w:p w:rsidR="002673F2" w:rsidRPr="00261321" w:rsidRDefault="002673F2" w:rsidP="0026132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 xml:space="preserve">To Taipei from </w:t>
            </w:r>
            <w:r w:rsidR="00261321" w:rsidRPr="00261321">
              <w:rPr>
                <w:sz w:val="22"/>
                <w:szCs w:val="22"/>
              </w:rPr>
              <w:t xml:space="preserve">CYCU </w:t>
            </w:r>
            <w:r w:rsidRPr="00261321">
              <w:rPr>
                <w:sz w:val="22"/>
                <w:szCs w:val="22"/>
              </w:rPr>
              <w:t xml:space="preserve">(after conference </w:t>
            </w:r>
          </w:p>
        </w:tc>
      </w:tr>
      <w:tr w:rsidR="002E4DD1" w:rsidTr="00B32FD0">
        <w:tc>
          <w:tcPr>
            <w:tcW w:w="3192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Estimated total cost for student</w:t>
            </w:r>
          </w:p>
        </w:tc>
        <w:tc>
          <w:tcPr>
            <w:tcW w:w="2316" w:type="dxa"/>
          </w:tcPr>
          <w:p w:rsidR="002E4DD1" w:rsidRPr="00261321" w:rsidRDefault="002E4DD1" w:rsidP="0026132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$</w:t>
            </w:r>
            <w:r w:rsidR="00261321" w:rsidRPr="00261321">
              <w:rPr>
                <w:sz w:val="22"/>
                <w:szCs w:val="22"/>
              </w:rPr>
              <w:t xml:space="preserve"> 1,487</w:t>
            </w:r>
          </w:p>
        </w:tc>
        <w:tc>
          <w:tcPr>
            <w:tcW w:w="4590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(using $40/night room rate</w:t>
            </w:r>
            <w:r w:rsidR="00E44955" w:rsidRPr="00261321">
              <w:rPr>
                <w:sz w:val="22"/>
                <w:szCs w:val="22"/>
              </w:rPr>
              <w:t>, not including ground travel</w:t>
            </w:r>
            <w:r w:rsidRPr="00261321">
              <w:rPr>
                <w:sz w:val="22"/>
                <w:szCs w:val="22"/>
              </w:rPr>
              <w:t>)</w:t>
            </w:r>
          </w:p>
        </w:tc>
      </w:tr>
      <w:tr w:rsidR="002E4DD1" w:rsidTr="00B32FD0">
        <w:trPr>
          <w:trHeight w:val="737"/>
        </w:trPr>
        <w:tc>
          <w:tcPr>
            <w:tcW w:w="3192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Estimated total cost for non-student</w:t>
            </w:r>
          </w:p>
        </w:tc>
        <w:tc>
          <w:tcPr>
            <w:tcW w:w="2316" w:type="dxa"/>
          </w:tcPr>
          <w:p w:rsidR="002E4DD1" w:rsidRPr="00261321" w:rsidRDefault="0026132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$ 1,557</w:t>
            </w:r>
          </w:p>
        </w:tc>
        <w:tc>
          <w:tcPr>
            <w:tcW w:w="4590" w:type="dxa"/>
          </w:tcPr>
          <w:p w:rsidR="002E4DD1" w:rsidRPr="00261321" w:rsidRDefault="002E4DD1">
            <w:pPr>
              <w:rPr>
                <w:sz w:val="22"/>
                <w:szCs w:val="22"/>
              </w:rPr>
            </w:pPr>
            <w:r w:rsidRPr="00261321">
              <w:rPr>
                <w:sz w:val="22"/>
                <w:szCs w:val="22"/>
              </w:rPr>
              <w:t>(using $40/night</w:t>
            </w:r>
            <w:r w:rsidR="000132ED" w:rsidRPr="00261321">
              <w:rPr>
                <w:sz w:val="22"/>
                <w:szCs w:val="22"/>
              </w:rPr>
              <w:t xml:space="preserve"> room rate</w:t>
            </w:r>
            <w:r w:rsidR="00E44955" w:rsidRPr="00261321">
              <w:rPr>
                <w:sz w:val="22"/>
                <w:szCs w:val="22"/>
              </w:rPr>
              <w:t>, not including ground travel</w:t>
            </w:r>
            <w:r w:rsidR="000132ED" w:rsidRPr="00261321">
              <w:rPr>
                <w:sz w:val="22"/>
                <w:szCs w:val="22"/>
              </w:rPr>
              <w:t>)</w:t>
            </w:r>
          </w:p>
        </w:tc>
      </w:tr>
    </w:tbl>
    <w:p w:rsidR="00407C47" w:rsidRDefault="00407C47" w:rsidP="00407C47">
      <w:pPr>
        <w:rPr>
          <w:rFonts w:eastAsia="Times New Roman"/>
          <w:lang w:eastAsia="zh-TW"/>
        </w:rPr>
      </w:pPr>
      <w:r w:rsidRPr="00407C47">
        <w:rPr>
          <w:rFonts w:eastAsia="Times New Roman"/>
          <w:vanish/>
          <w:lang w:eastAsia="zh-TW"/>
        </w:rPr>
        <w:t> </w:t>
      </w:r>
      <w:r w:rsidRPr="00407C47">
        <w:rPr>
          <w:rFonts w:eastAsia="Times New Roman"/>
          <w:lang w:eastAsia="zh-TW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8"/>
        <w:gridCol w:w="2340"/>
        <w:gridCol w:w="4590"/>
      </w:tblGrid>
      <w:tr w:rsidR="00B32FD0" w:rsidRPr="00760E18" w:rsidTr="00B32FD0">
        <w:tc>
          <w:tcPr>
            <w:tcW w:w="3168" w:type="dxa"/>
            <w:vMerge w:val="restart"/>
          </w:tcPr>
          <w:p w:rsidR="00B32FD0" w:rsidRPr="00B32FD0" w:rsidRDefault="00B32FD0" w:rsidP="00D86B16">
            <w:p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Transportation</w:t>
            </w:r>
          </w:p>
        </w:tc>
        <w:tc>
          <w:tcPr>
            <w:tcW w:w="2340" w:type="dxa"/>
          </w:tcPr>
          <w:p w:rsidR="00B32FD0" w:rsidRPr="00B32FD0" w:rsidRDefault="00B32FD0" w:rsidP="00D86B16">
            <w:pPr>
              <w:ind w:leftChars="-45" w:left="-108"/>
              <w:jc w:val="right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1045X2=2,090</w:t>
            </w:r>
          </w:p>
          <w:p w:rsidR="00B32FD0" w:rsidRPr="00B32FD0" w:rsidRDefault="00B32FD0" w:rsidP="00D86B16">
            <w:pPr>
              <w:wordWrap w:val="0"/>
              <w:ind w:leftChars="-45" w:left="-108"/>
              <w:jc w:val="right"/>
              <w:rPr>
                <w:sz w:val="22"/>
                <w:szCs w:val="22"/>
              </w:rPr>
            </w:pPr>
          </w:p>
        </w:tc>
        <w:tc>
          <w:tcPr>
            <w:tcW w:w="4590" w:type="dxa"/>
          </w:tcPr>
          <w:p w:rsidR="00B32FD0" w:rsidRPr="00B32FD0" w:rsidRDefault="00B32FD0" w:rsidP="00D86B16">
            <w:pPr>
              <w:widowControl w:val="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2FD0">
              <w:rPr>
                <w:sz w:val="22"/>
                <w:szCs w:val="22"/>
              </w:rPr>
              <w:t>High</w:t>
            </w:r>
            <w:r w:rsidRPr="00B32FD0">
              <w:rPr>
                <w:rFonts w:hint="eastAsia"/>
                <w:sz w:val="22"/>
                <w:szCs w:val="22"/>
              </w:rPr>
              <w:t xml:space="preserve"> Speed Rail (Taipei---</w:t>
            </w:r>
            <w:proofErr w:type="spellStart"/>
            <w:r w:rsidRPr="00B32FD0">
              <w:rPr>
                <w:rFonts w:hint="eastAsia"/>
                <w:sz w:val="22"/>
                <w:szCs w:val="22"/>
              </w:rPr>
              <w:t>Chiayi</w:t>
            </w:r>
            <w:proofErr w:type="spellEnd"/>
            <w:r w:rsidRPr="00B32FD0">
              <w:rPr>
                <w:rFonts w:hint="eastAsia"/>
                <w:sz w:val="22"/>
                <w:szCs w:val="22"/>
              </w:rPr>
              <w:t>)return</w:t>
            </w:r>
          </w:p>
          <w:p w:rsidR="00B32FD0" w:rsidRPr="00B32FD0" w:rsidRDefault="00B32FD0" w:rsidP="00D86B16">
            <w:pPr>
              <w:ind w:left="480"/>
              <w:rPr>
                <w:sz w:val="22"/>
                <w:szCs w:val="22"/>
              </w:rPr>
            </w:pPr>
            <w:r w:rsidRPr="00B32FD0">
              <w:rPr>
                <w:sz w:val="22"/>
                <w:szCs w:val="22"/>
              </w:rPr>
              <w:t>P</w:t>
            </w:r>
            <w:r w:rsidRPr="00B32FD0">
              <w:rPr>
                <w:rFonts w:hint="eastAsia"/>
                <w:sz w:val="22"/>
                <w:szCs w:val="22"/>
              </w:rPr>
              <w:t>er person</w:t>
            </w:r>
          </w:p>
        </w:tc>
      </w:tr>
      <w:tr w:rsidR="00B32FD0" w:rsidRPr="00760E18" w:rsidTr="00B32FD0">
        <w:tc>
          <w:tcPr>
            <w:tcW w:w="3168" w:type="dxa"/>
            <w:vMerge/>
          </w:tcPr>
          <w:p w:rsidR="00B32FD0" w:rsidRPr="00B32FD0" w:rsidRDefault="00B32FD0" w:rsidP="00D86B16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B32FD0" w:rsidRPr="00B32FD0" w:rsidRDefault="00B32FD0" w:rsidP="00D86B16">
            <w:pPr>
              <w:jc w:val="right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250 / 8,000</w:t>
            </w:r>
          </w:p>
        </w:tc>
        <w:tc>
          <w:tcPr>
            <w:tcW w:w="4590" w:type="dxa"/>
          </w:tcPr>
          <w:p w:rsidR="00B32FD0" w:rsidRPr="00B32FD0" w:rsidRDefault="00B32FD0" w:rsidP="00D86B16">
            <w:pPr>
              <w:widowControl w:val="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Shuttle Bus (</w:t>
            </w:r>
            <w:proofErr w:type="spellStart"/>
            <w:r w:rsidRPr="00B32FD0">
              <w:rPr>
                <w:rFonts w:hint="eastAsia"/>
                <w:sz w:val="22"/>
                <w:szCs w:val="22"/>
              </w:rPr>
              <w:t>Chiayi</w:t>
            </w:r>
            <w:proofErr w:type="spellEnd"/>
            <w:r w:rsidRPr="00B32FD0">
              <w:rPr>
                <w:rFonts w:hint="eastAsia"/>
                <w:sz w:val="22"/>
                <w:szCs w:val="22"/>
              </w:rPr>
              <w:t xml:space="preserve"> ---</w:t>
            </w:r>
            <w:proofErr w:type="spellStart"/>
            <w:r w:rsidRPr="00B32FD0">
              <w:rPr>
                <w:rFonts w:hint="eastAsia"/>
                <w:sz w:val="22"/>
                <w:szCs w:val="22"/>
              </w:rPr>
              <w:t>Budai</w:t>
            </w:r>
            <w:proofErr w:type="spellEnd"/>
            <w:r w:rsidRPr="00B32FD0">
              <w:rPr>
                <w:rFonts w:hint="eastAsia"/>
                <w:sz w:val="22"/>
                <w:szCs w:val="22"/>
              </w:rPr>
              <w:t>) return</w:t>
            </w:r>
          </w:p>
          <w:p w:rsidR="00B32FD0" w:rsidRPr="00B32FD0" w:rsidRDefault="00B32FD0" w:rsidP="00D86B16">
            <w:pPr>
              <w:ind w:left="480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Rent one Shuttle Bus</w:t>
            </w:r>
          </w:p>
          <w:p w:rsidR="00B32FD0" w:rsidRPr="00B32FD0" w:rsidRDefault="00B32FD0" w:rsidP="00D86B16">
            <w:pPr>
              <w:ind w:left="480"/>
              <w:rPr>
                <w:sz w:val="22"/>
                <w:szCs w:val="22"/>
              </w:rPr>
            </w:pPr>
            <w:r w:rsidRPr="00B32FD0">
              <w:rPr>
                <w:rFonts w:hint="eastAsia"/>
                <w:color w:val="C00000"/>
                <w:sz w:val="22"/>
                <w:szCs w:val="22"/>
              </w:rPr>
              <w:t>(each one share some cost, about NTD250/ per person )</w:t>
            </w:r>
          </w:p>
        </w:tc>
      </w:tr>
      <w:tr w:rsidR="00B32FD0" w:rsidRPr="00000C4F" w:rsidTr="00B32FD0">
        <w:tc>
          <w:tcPr>
            <w:tcW w:w="3168" w:type="dxa"/>
          </w:tcPr>
          <w:p w:rsidR="00B32FD0" w:rsidRPr="00B32FD0" w:rsidRDefault="00B32FD0" w:rsidP="00D86B16">
            <w:p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Accommodation</w:t>
            </w:r>
          </w:p>
        </w:tc>
        <w:tc>
          <w:tcPr>
            <w:tcW w:w="2340" w:type="dxa"/>
          </w:tcPr>
          <w:p w:rsidR="00B32FD0" w:rsidRPr="00B32FD0" w:rsidRDefault="00B32FD0" w:rsidP="00D86B16">
            <w:pPr>
              <w:jc w:val="right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450X3=1,350</w:t>
            </w:r>
          </w:p>
        </w:tc>
        <w:tc>
          <w:tcPr>
            <w:tcW w:w="4590" w:type="dxa"/>
          </w:tcPr>
          <w:p w:rsidR="00B32FD0" w:rsidRPr="00B32FD0" w:rsidRDefault="00B32FD0" w:rsidP="00D86B16">
            <w:pPr>
              <w:widowControl w:val="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 xml:space="preserve">Home Stay or Camping in Local Elementary School / 3 nights </w:t>
            </w:r>
            <w:r w:rsidRPr="00B32FD0">
              <w:rPr>
                <w:sz w:val="22"/>
                <w:szCs w:val="22"/>
              </w:rPr>
              <w:t>P</w:t>
            </w:r>
            <w:r w:rsidRPr="00B32FD0">
              <w:rPr>
                <w:rFonts w:hint="eastAsia"/>
                <w:sz w:val="22"/>
                <w:szCs w:val="22"/>
              </w:rPr>
              <w:t>er person</w:t>
            </w:r>
          </w:p>
        </w:tc>
      </w:tr>
      <w:tr w:rsidR="00B32FD0" w:rsidRPr="00760E18" w:rsidTr="00B32FD0">
        <w:tc>
          <w:tcPr>
            <w:tcW w:w="3168" w:type="dxa"/>
          </w:tcPr>
          <w:p w:rsidR="00B32FD0" w:rsidRPr="00B32FD0" w:rsidRDefault="00B32FD0" w:rsidP="00D86B16">
            <w:p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Food</w:t>
            </w:r>
          </w:p>
        </w:tc>
        <w:tc>
          <w:tcPr>
            <w:tcW w:w="2340" w:type="dxa"/>
          </w:tcPr>
          <w:p w:rsidR="00B32FD0" w:rsidRPr="00B32FD0" w:rsidRDefault="00B32FD0" w:rsidP="00D86B16">
            <w:pPr>
              <w:jc w:val="right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500X4=2,000</w:t>
            </w:r>
          </w:p>
        </w:tc>
        <w:tc>
          <w:tcPr>
            <w:tcW w:w="4590" w:type="dxa"/>
          </w:tcPr>
          <w:p w:rsidR="00B32FD0" w:rsidRPr="00B32FD0" w:rsidRDefault="00B32FD0" w:rsidP="00D86B16">
            <w:pPr>
              <w:widowControl w:val="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 xml:space="preserve">4Days </w:t>
            </w:r>
          </w:p>
          <w:p w:rsidR="00B32FD0" w:rsidRPr="00B32FD0" w:rsidRDefault="00B32FD0" w:rsidP="00D86B16">
            <w:pPr>
              <w:ind w:left="480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(Includes Breakfast, Lunch and Dinner )</w:t>
            </w:r>
          </w:p>
        </w:tc>
      </w:tr>
      <w:tr w:rsidR="00B32FD0" w:rsidTr="00B32FD0">
        <w:tc>
          <w:tcPr>
            <w:tcW w:w="3168" w:type="dxa"/>
          </w:tcPr>
          <w:p w:rsidR="00B32FD0" w:rsidRPr="00B32FD0" w:rsidRDefault="00B32FD0" w:rsidP="00D86B16">
            <w:p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I</w:t>
            </w:r>
            <w:r w:rsidRPr="00B32FD0">
              <w:rPr>
                <w:sz w:val="22"/>
                <w:szCs w:val="22"/>
              </w:rPr>
              <w:t>nsurance</w:t>
            </w:r>
          </w:p>
        </w:tc>
        <w:tc>
          <w:tcPr>
            <w:tcW w:w="2340" w:type="dxa"/>
          </w:tcPr>
          <w:p w:rsidR="00B32FD0" w:rsidRPr="00B32FD0" w:rsidRDefault="00B32FD0" w:rsidP="00D86B16">
            <w:pPr>
              <w:jc w:val="right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50x4=200</w:t>
            </w:r>
          </w:p>
        </w:tc>
        <w:tc>
          <w:tcPr>
            <w:tcW w:w="4590" w:type="dxa"/>
          </w:tcPr>
          <w:p w:rsidR="00B32FD0" w:rsidRPr="00B32FD0" w:rsidRDefault="00B32FD0" w:rsidP="00D86B16">
            <w:pPr>
              <w:widowControl w:val="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4Days</w:t>
            </w:r>
          </w:p>
        </w:tc>
      </w:tr>
      <w:tr w:rsidR="00B32FD0" w:rsidTr="00B32FD0">
        <w:tc>
          <w:tcPr>
            <w:tcW w:w="3168" w:type="dxa"/>
          </w:tcPr>
          <w:p w:rsidR="00B32FD0" w:rsidRPr="00B32FD0" w:rsidRDefault="00B32FD0" w:rsidP="00D86B16">
            <w:p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Others</w:t>
            </w:r>
          </w:p>
        </w:tc>
        <w:tc>
          <w:tcPr>
            <w:tcW w:w="2340" w:type="dxa"/>
          </w:tcPr>
          <w:p w:rsidR="00B32FD0" w:rsidRPr="00B32FD0" w:rsidRDefault="00B32FD0" w:rsidP="00D86B16">
            <w:pPr>
              <w:jc w:val="right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250</w:t>
            </w:r>
          </w:p>
        </w:tc>
        <w:tc>
          <w:tcPr>
            <w:tcW w:w="4590" w:type="dxa"/>
          </w:tcPr>
          <w:p w:rsidR="00B32FD0" w:rsidRPr="00B32FD0" w:rsidRDefault="00B32FD0" w:rsidP="00D86B16">
            <w:pPr>
              <w:widowControl w:val="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Handbook</w:t>
            </w:r>
          </w:p>
          <w:p w:rsidR="00B32FD0" w:rsidRPr="00B32FD0" w:rsidRDefault="00B32FD0" w:rsidP="00D86B16">
            <w:pPr>
              <w:widowControl w:val="0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Work shop E</w:t>
            </w:r>
            <w:r w:rsidRPr="00B32FD0">
              <w:rPr>
                <w:sz w:val="22"/>
                <w:szCs w:val="22"/>
              </w:rPr>
              <w:t>quipment</w:t>
            </w:r>
          </w:p>
        </w:tc>
      </w:tr>
      <w:tr w:rsidR="00B32FD0" w:rsidTr="00B32FD0">
        <w:tc>
          <w:tcPr>
            <w:tcW w:w="3168" w:type="dxa"/>
          </w:tcPr>
          <w:p w:rsidR="00B32FD0" w:rsidRPr="00B32FD0" w:rsidRDefault="00B32FD0" w:rsidP="00D86B16">
            <w:pPr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Total</w:t>
            </w:r>
          </w:p>
        </w:tc>
        <w:tc>
          <w:tcPr>
            <w:tcW w:w="2340" w:type="dxa"/>
          </w:tcPr>
          <w:p w:rsidR="00B32FD0" w:rsidRPr="00B32FD0" w:rsidRDefault="00B32FD0" w:rsidP="00D86B16">
            <w:pPr>
              <w:jc w:val="right"/>
              <w:rPr>
                <w:sz w:val="22"/>
                <w:szCs w:val="22"/>
              </w:rPr>
            </w:pPr>
            <w:r w:rsidRPr="00B32FD0">
              <w:rPr>
                <w:rFonts w:hint="eastAsia"/>
                <w:sz w:val="22"/>
                <w:szCs w:val="22"/>
              </w:rPr>
              <w:t>4,050</w:t>
            </w:r>
          </w:p>
        </w:tc>
        <w:tc>
          <w:tcPr>
            <w:tcW w:w="4590" w:type="dxa"/>
          </w:tcPr>
          <w:p w:rsidR="00B32FD0" w:rsidRPr="00B32FD0" w:rsidRDefault="00B32FD0" w:rsidP="00D86B16">
            <w:pPr>
              <w:rPr>
                <w:color w:val="000000"/>
                <w:sz w:val="22"/>
                <w:szCs w:val="22"/>
              </w:rPr>
            </w:pPr>
            <w:r w:rsidRPr="00B32FD0">
              <w:rPr>
                <w:rFonts w:hint="eastAsia"/>
                <w:color w:val="000000"/>
                <w:sz w:val="22"/>
                <w:szCs w:val="22"/>
              </w:rPr>
              <w:t>b +</w:t>
            </w:r>
            <w:proofErr w:type="spellStart"/>
            <w:r w:rsidRPr="00B32FD0">
              <w:rPr>
                <w:rFonts w:hint="eastAsia"/>
                <w:color w:val="000000"/>
                <w:sz w:val="22"/>
                <w:szCs w:val="22"/>
              </w:rPr>
              <w:t>c+d+e+f+g</w:t>
            </w:r>
            <w:proofErr w:type="spellEnd"/>
            <w:r w:rsidRPr="00B32FD0">
              <w:rPr>
                <w:rFonts w:hint="eastAsia"/>
                <w:color w:val="000000"/>
                <w:sz w:val="22"/>
                <w:szCs w:val="22"/>
              </w:rPr>
              <w:t xml:space="preserve">   </w:t>
            </w:r>
            <w:r w:rsidRPr="00B32FD0">
              <w:rPr>
                <w:rFonts w:hint="eastAsia"/>
                <w:b/>
                <w:sz w:val="22"/>
                <w:szCs w:val="22"/>
              </w:rPr>
              <w:t>(Not include</w:t>
            </w:r>
            <w:r w:rsidRPr="00B32FD0">
              <w:rPr>
                <w:rFonts w:hint="eastAsia"/>
                <w:b/>
                <w:color w:val="7030A0"/>
                <w:sz w:val="22"/>
                <w:szCs w:val="22"/>
              </w:rPr>
              <w:t xml:space="preserve"> a</w:t>
            </w:r>
            <w:r w:rsidRPr="00B32FD0">
              <w:rPr>
                <w:rFonts w:hint="eastAsia"/>
                <w:b/>
                <w:sz w:val="22"/>
                <w:szCs w:val="22"/>
              </w:rPr>
              <w:t>)</w:t>
            </w:r>
          </w:p>
        </w:tc>
      </w:tr>
      <w:tr w:rsidR="00B32FD0" w:rsidTr="00B32FD0">
        <w:tc>
          <w:tcPr>
            <w:tcW w:w="3168" w:type="dxa"/>
          </w:tcPr>
          <w:p w:rsidR="00B32FD0" w:rsidRPr="00B32FD0" w:rsidRDefault="00B32FD0" w:rsidP="00D86B16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B32FD0" w:rsidRPr="00B32FD0" w:rsidRDefault="00B32FD0" w:rsidP="00D86B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590" w:type="dxa"/>
          </w:tcPr>
          <w:p w:rsidR="00B32FD0" w:rsidRPr="00B32FD0" w:rsidRDefault="00B32FD0" w:rsidP="00D86B16">
            <w:pPr>
              <w:wordWrap w:val="0"/>
              <w:jc w:val="right"/>
              <w:rPr>
                <w:b/>
                <w:sz w:val="22"/>
                <w:szCs w:val="22"/>
              </w:rPr>
            </w:pPr>
            <w:r w:rsidRPr="00B32FD0">
              <w:rPr>
                <w:rFonts w:hint="eastAsia"/>
                <w:b/>
                <w:sz w:val="22"/>
                <w:szCs w:val="22"/>
              </w:rPr>
              <w:t xml:space="preserve"> </w:t>
            </w:r>
            <w:proofErr w:type="spellStart"/>
            <w:r w:rsidRPr="00B32FD0">
              <w:rPr>
                <w:rFonts w:hint="eastAsia"/>
                <w:b/>
                <w:sz w:val="22"/>
                <w:szCs w:val="22"/>
              </w:rPr>
              <w:t>Budai</w:t>
            </w:r>
            <w:proofErr w:type="spellEnd"/>
            <w:r w:rsidRPr="00B32FD0">
              <w:rPr>
                <w:rFonts w:hint="eastAsia"/>
                <w:b/>
                <w:sz w:val="22"/>
                <w:szCs w:val="22"/>
              </w:rPr>
              <w:t xml:space="preserve"> Work Shop Fee Per Person USD 150</w:t>
            </w:r>
          </w:p>
        </w:tc>
      </w:tr>
    </w:tbl>
    <w:p w:rsidR="00261321" w:rsidRPr="00407C47" w:rsidRDefault="00261321" w:rsidP="00407C47">
      <w:pPr>
        <w:rPr>
          <w:rFonts w:eastAsia="Times New Roman"/>
          <w:lang w:eastAsia="zh-TW"/>
        </w:rPr>
      </w:pPr>
    </w:p>
    <w:sectPr w:rsidR="00261321" w:rsidRPr="00407C47" w:rsidSect="00261321"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42924"/>
    <w:multiLevelType w:val="hybridMultilevel"/>
    <w:tmpl w:val="4066E8C2"/>
    <w:lvl w:ilvl="0" w:tplc="D9D8AFBA">
      <w:start w:val="1"/>
      <w:numFmt w:val="lowerLetter"/>
      <w:lvlText w:val="%1、"/>
      <w:lvlJc w:val="left"/>
      <w:pPr>
        <w:ind w:left="480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D0"/>
    <w:rsid w:val="000132ED"/>
    <w:rsid w:val="00145FCD"/>
    <w:rsid w:val="00261321"/>
    <w:rsid w:val="002673F2"/>
    <w:rsid w:val="002E4DD1"/>
    <w:rsid w:val="003768AF"/>
    <w:rsid w:val="00407C47"/>
    <w:rsid w:val="009A4A07"/>
    <w:rsid w:val="00B32FD0"/>
    <w:rsid w:val="00BC41D0"/>
    <w:rsid w:val="00E4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1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41D0"/>
    <w:pPr>
      <w:spacing w:before="100" w:beforeAutospacing="1" w:after="100" w:afterAutospacing="1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59"/>
    <w:rsid w:val="002E4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2">
    <w:name w:val="object2"/>
    <w:basedOn w:val="DefaultParagraphFont"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DefaultParagraphFont"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DefaultParagraphFont"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5">
    <w:name w:val="object5"/>
    <w:basedOn w:val="DefaultParagraphFont"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6">
    <w:name w:val="object6"/>
    <w:basedOn w:val="DefaultParagraphFont"/>
    <w:rsid w:val="00407C47"/>
    <w:rPr>
      <w:strike w:val="0"/>
      <w:dstrike w:val="0"/>
      <w:color w:val="00008B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1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41D0"/>
    <w:pPr>
      <w:spacing w:before="100" w:beforeAutospacing="1" w:after="100" w:afterAutospacing="1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59"/>
    <w:rsid w:val="002E4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2">
    <w:name w:val="object2"/>
    <w:basedOn w:val="DefaultParagraphFont"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DefaultParagraphFont"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DefaultParagraphFont"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5">
    <w:name w:val="object5"/>
    <w:basedOn w:val="DefaultParagraphFont"/>
    <w:rsid w:val="00407C47"/>
    <w:rPr>
      <w:strike w:val="0"/>
      <w:dstrike w:val="0"/>
      <w:color w:val="00008B"/>
      <w:u w:val="none"/>
      <w:effect w:val="none"/>
    </w:rPr>
  </w:style>
  <w:style w:type="character" w:customStyle="1" w:styleId="object6">
    <w:name w:val="object6"/>
    <w:basedOn w:val="DefaultParagraphFont"/>
    <w:rsid w:val="00407C47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17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504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1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2288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47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9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1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0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65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0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4447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4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9</cp:revision>
  <cp:lastPrinted>2013-09-25T16:56:00Z</cp:lastPrinted>
  <dcterms:created xsi:type="dcterms:W3CDTF">2013-09-25T15:09:00Z</dcterms:created>
  <dcterms:modified xsi:type="dcterms:W3CDTF">2013-10-19T17:31:00Z</dcterms:modified>
</cp:coreProperties>
</file>