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AFB5E" w14:textId="77777777" w:rsidR="00D933A8" w:rsidRPr="00EE71B9" w:rsidRDefault="00EE71B9" w:rsidP="00EE71B9">
      <w:pPr>
        <w:jc w:val="center"/>
        <w:rPr>
          <w:color w:val="262626" w:themeColor="text1" w:themeTint="D9"/>
          <w:sz w:val="24"/>
          <w:szCs w:val="24"/>
          <w:lang w:val="id-ID"/>
        </w:rPr>
      </w:pPr>
      <w:r w:rsidRPr="00EE71B9">
        <w:rPr>
          <w:noProof/>
          <w:color w:val="262626" w:themeColor="text1" w:themeTint="D9"/>
          <w:sz w:val="24"/>
          <w:szCs w:val="24"/>
        </w:rPr>
        <w:drawing>
          <wp:inline distT="0" distB="0" distL="0" distR="0" wp14:anchorId="73C63B07" wp14:editId="16D383D7">
            <wp:extent cx="3783580" cy="14618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509" cy="147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9ECC9" w14:textId="77777777" w:rsidR="00D933A8" w:rsidRPr="00EE71B9" w:rsidRDefault="00D933A8" w:rsidP="00D933A8">
      <w:pPr>
        <w:pStyle w:val="NormalWeb"/>
        <w:shd w:val="clear" w:color="auto" w:fill="F9FAFA"/>
        <w:rPr>
          <w:rFonts w:ascii="Trebuchet MS" w:hAnsi="Trebuchet MS" w:cs="Helvetica"/>
          <w:color w:val="262626" w:themeColor="text1" w:themeTint="D9"/>
          <w:lang w:val="id-ID"/>
        </w:rPr>
      </w:pPr>
      <w:r w:rsidRPr="00EE71B9">
        <w:rPr>
          <w:rFonts w:ascii="Trebuchet MS" w:hAnsi="Trebuchet MS" w:cs="Helvetica"/>
          <w:color w:val="262626" w:themeColor="text1" w:themeTint="D9"/>
          <w:lang w:val="id-ID"/>
        </w:rPr>
        <w:t>Ecooil</w:t>
      </w:r>
      <w:r w:rsidR="00113FEE">
        <w:rPr>
          <w:rFonts w:ascii="Trebuchet MS" w:hAnsi="Trebuchet MS" w:cs="Helvetica"/>
          <w:color w:val="262626" w:themeColor="text1" w:themeTint="D9"/>
          <w:lang w:val="id-ID"/>
        </w:rPr>
        <w:t>s Group adalah salah satu anak p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>erusahaan dari Kewalram Chanrai, sebu</w:t>
      </w:r>
      <w:r w:rsidR="00C6064B"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ah Perusahaan multinasional yang telah berdiri selama 150 tahun  dengan cabang yang   tersebar diseluruh 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</w:t>
      </w:r>
      <w:r w:rsidR="00C6064B" w:rsidRPr="00EE71B9">
        <w:rPr>
          <w:rFonts w:ascii="Trebuchet MS" w:hAnsi="Trebuchet MS" w:cs="Helvetica"/>
          <w:color w:val="262626" w:themeColor="text1" w:themeTint="D9"/>
          <w:lang w:val="id-ID"/>
        </w:rPr>
        <w:t>dunia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>. Group ini telah mengembangkan industri tekstil, otomotive, pertanian, serta pengelolaan limbah kelapa sawit.</w:t>
      </w:r>
      <w:r w:rsidR="000F26A8">
        <w:rPr>
          <w:rFonts w:ascii="Trebuchet MS" w:hAnsi="Trebuchet MS" w:cs="Helvetica"/>
          <w:color w:val="262626" w:themeColor="text1" w:themeTint="D9"/>
          <w:lang w:val="id-ID"/>
        </w:rPr>
        <w:t xml:space="preserve"> 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Ecooils merupakan hasil dari usaha yang dikembangkan oleh Kewalram Group untuk mengupayakan sebuah Perusahaan Eco-Friendly melalui pengelolaan limbah kelapa sawit di tahun 1983. </w:t>
      </w:r>
    </w:p>
    <w:p w14:paraId="0B6DB83C" w14:textId="77777777" w:rsidR="00C6064B" w:rsidRPr="00EE71B9" w:rsidRDefault="00D933A8" w:rsidP="00D933A8">
      <w:pPr>
        <w:pStyle w:val="NormalWeb"/>
        <w:shd w:val="clear" w:color="auto" w:fill="F9FAFA"/>
        <w:rPr>
          <w:rFonts w:ascii="Trebuchet MS" w:hAnsi="Trebuchet MS" w:cs="Helvetica"/>
          <w:color w:val="262626" w:themeColor="text1" w:themeTint="D9"/>
          <w:lang w:val="id-ID"/>
        </w:rPr>
      </w:pPr>
      <w:r w:rsidRPr="00EE71B9">
        <w:rPr>
          <w:rFonts w:ascii="Trebuchet MS" w:hAnsi="Trebuchet MS" w:cs="Helvetica"/>
          <w:color w:val="262626" w:themeColor="text1" w:themeTint="D9"/>
          <w:lang w:val="id-ID"/>
        </w:rPr>
        <w:t>Seiring dengan berkembangnya bisnis yang makin pesat maka di tahun</w:t>
      </w:r>
      <w:r w:rsidR="00EE71B9">
        <w:rPr>
          <w:rFonts w:ascii="Trebuchet MS" w:hAnsi="Trebuchet MS" w:cs="Helvetica"/>
          <w:color w:val="262626" w:themeColor="text1" w:themeTint="D9"/>
          <w:lang w:val="id-ID"/>
        </w:rPr>
        <w:t xml:space="preserve"> 2004 dibentuklah Ecooils Group, dimana</w:t>
      </w:r>
      <w:r w:rsidR="00C6064B"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</w:t>
      </w:r>
      <w:r w:rsidR="00EE71B9">
        <w:rPr>
          <w:rFonts w:ascii="Trebuchet MS" w:hAnsi="Trebuchet MS" w:cs="Helvetica"/>
          <w:color w:val="262626" w:themeColor="text1" w:themeTint="D9"/>
          <w:lang w:val="id-ID"/>
        </w:rPr>
        <w:t>b</w:t>
      </w:r>
      <w:r w:rsidR="00C6064B" w:rsidRPr="00EE71B9">
        <w:rPr>
          <w:rFonts w:ascii="Trebuchet MS" w:hAnsi="Trebuchet MS" w:cs="Helvetica"/>
          <w:color w:val="262626" w:themeColor="text1" w:themeTint="D9"/>
          <w:lang w:val="id-ID"/>
        </w:rPr>
        <w:t>isnis utama Ecooils adalah pemulihan dan pengelola</w:t>
      </w:r>
      <w:r w:rsidR="00EE71B9">
        <w:rPr>
          <w:rFonts w:ascii="Trebuchet MS" w:hAnsi="Trebuchet MS" w:cs="Helvetica"/>
          <w:color w:val="262626" w:themeColor="text1" w:themeTint="D9"/>
          <w:lang w:val="id-ID"/>
        </w:rPr>
        <w:t>an limbah industri kelapa sawit</w:t>
      </w:r>
      <w:r w:rsidR="00C6064B"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yang dikembangkan menj</w:t>
      </w:r>
      <w:r w:rsidR="00EE71B9">
        <w:rPr>
          <w:rFonts w:ascii="Trebuchet MS" w:hAnsi="Trebuchet MS" w:cs="Helvetica"/>
          <w:color w:val="262626" w:themeColor="text1" w:themeTint="D9"/>
          <w:lang w:val="id-ID"/>
        </w:rPr>
        <w:t>adi sebuah produk industri baru</w:t>
      </w:r>
      <w:r w:rsidR="00C6064B" w:rsidRPr="00EE71B9">
        <w:rPr>
          <w:rFonts w:ascii="Trebuchet MS" w:hAnsi="Trebuchet MS" w:cs="Helvetica"/>
          <w:color w:val="262626" w:themeColor="text1" w:themeTint="D9"/>
          <w:lang w:val="id-ID"/>
        </w:rPr>
        <w:t>. Inovasi adalah hal yang paling utama dalam bisnis ini.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</w:t>
      </w:r>
    </w:p>
    <w:p w14:paraId="0B4187C7" w14:textId="77777777" w:rsidR="00C6064B" w:rsidRPr="00EE71B9" w:rsidRDefault="00C6064B" w:rsidP="00D933A8">
      <w:pPr>
        <w:pStyle w:val="NormalWeb"/>
        <w:shd w:val="clear" w:color="auto" w:fill="F9FAFA"/>
        <w:rPr>
          <w:rFonts w:ascii="Trebuchet MS" w:hAnsi="Trebuchet MS" w:cs="Helvetica"/>
          <w:color w:val="262626" w:themeColor="text1" w:themeTint="D9"/>
          <w:lang w:val="id-ID"/>
        </w:rPr>
      </w:pPr>
      <w:r w:rsidRPr="00EE71B9">
        <w:rPr>
          <w:rFonts w:ascii="Trebuchet MS" w:hAnsi="Trebuchet MS" w:cs="Helvetica"/>
          <w:color w:val="262626" w:themeColor="text1" w:themeTint="D9"/>
          <w:lang w:val="id-ID"/>
        </w:rPr>
        <w:t>Saat ini Ecooils sedang mengembangkan sayapnya dengan mengembangkan  industri ini di Indon</w:t>
      </w:r>
      <w:r w:rsidR="006A1E03" w:rsidRPr="00EE71B9">
        <w:rPr>
          <w:rFonts w:ascii="Trebuchet MS" w:hAnsi="Trebuchet MS" w:cs="Helvetica"/>
          <w:color w:val="262626" w:themeColor="text1" w:themeTint="D9"/>
          <w:lang w:val="id-ID"/>
        </w:rPr>
        <w:t>esia (Surabaya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J</w:t>
      </w:r>
      <w:r w:rsidR="00407205">
        <w:rPr>
          <w:rFonts w:ascii="Trebuchet MS" w:hAnsi="Trebuchet MS" w:cs="Helvetica"/>
          <w:color w:val="262626" w:themeColor="text1" w:themeTint="D9"/>
          <w:lang w:val="id-ID"/>
        </w:rPr>
        <w:t>awa Timur dan Dumai Kalimantan)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>, untuk itu Ecooils membutuhkan tenaga-tenaga</w:t>
      </w:r>
      <w:r w:rsidR="006A1E03"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muda 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profesional yang adaptif dan kreatif untuk ditemp</w:t>
      </w:r>
      <w:r w:rsidR="00114530">
        <w:rPr>
          <w:rFonts w:ascii="Trebuchet MS" w:hAnsi="Trebuchet MS" w:cs="Helvetica"/>
          <w:color w:val="262626" w:themeColor="text1" w:themeTint="D9"/>
          <w:lang w:val="id-ID"/>
        </w:rPr>
        <w:t xml:space="preserve">atkan di </w:t>
      </w:r>
      <w:r w:rsidR="00114530">
        <w:rPr>
          <w:rFonts w:ascii="Trebuchet MS" w:hAnsi="Trebuchet MS" w:cs="Helvetica"/>
          <w:color w:val="262626" w:themeColor="text1" w:themeTint="D9"/>
        </w:rPr>
        <w:t xml:space="preserve">Surabaya </w:t>
      </w:r>
      <w:r w:rsidRPr="00EE71B9">
        <w:rPr>
          <w:rFonts w:ascii="Trebuchet MS" w:hAnsi="Trebuchet MS" w:cs="Helvetica"/>
          <w:color w:val="262626" w:themeColor="text1" w:themeTint="D9"/>
          <w:lang w:val="id-ID"/>
        </w:rPr>
        <w:t xml:space="preserve"> dan Dumai</w:t>
      </w:r>
      <w:r w:rsidR="00407205">
        <w:rPr>
          <w:rFonts w:ascii="Trebuchet MS" w:hAnsi="Trebuchet MS" w:cs="Helvetica"/>
          <w:color w:val="262626" w:themeColor="text1" w:themeTint="D9"/>
          <w:lang w:val="id-ID"/>
        </w:rPr>
        <w:t>.</w:t>
      </w:r>
    </w:p>
    <w:p w14:paraId="6C0296B0" w14:textId="6F344677" w:rsidR="006A1E03" w:rsidRPr="00D4736D" w:rsidRDefault="003C35E2" w:rsidP="006A1E03">
      <w:pPr>
        <w:spacing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</w:pPr>
      <w:r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  <w:t>MANAGEMENT TRAINEE (CHEMICAL</w:t>
      </w:r>
      <w:r w:rsidR="00EE71B9" w:rsidRPr="00D4736D"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  <w:t>/INDUSTRIAL ENGINEERING)</w:t>
      </w:r>
    </w:p>
    <w:p w14:paraId="3A5BBD06" w14:textId="77777777" w:rsidR="006A1E03" w:rsidRPr="00EE71B9" w:rsidRDefault="00EE71B9" w:rsidP="006A1E03">
      <w:pPr>
        <w:spacing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Back</w:t>
      </w:r>
      <w:r w:rsidR="006A1E03"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ground pendidikan</w:t>
      </w:r>
    </w:p>
    <w:p w14:paraId="6C6F55FC" w14:textId="77777777" w:rsidR="006A1E03" w:rsidRPr="00EE71B9" w:rsidRDefault="00EE71B9" w:rsidP="006A1E03">
      <w:pPr>
        <w:pStyle w:val="ListParagraph"/>
        <w:numPr>
          <w:ilvl w:val="0"/>
          <w:numId w:val="1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S1 Teknik Kimia</w:t>
      </w:r>
      <w:r w:rsidR="00D4736D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, Tek</w:t>
      </w:r>
      <w:r w:rsidR="006A1E03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nik Industri atau jurusan lain yang masih relevan</w:t>
      </w:r>
    </w:p>
    <w:p w14:paraId="06429757" w14:textId="77777777" w:rsidR="006A1E03" w:rsidRPr="00EE71B9" w:rsidRDefault="00537557" w:rsidP="006A1E03">
      <w:pPr>
        <w:pStyle w:val="ListParagraph"/>
        <w:numPr>
          <w:ilvl w:val="0"/>
          <w:numId w:val="1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Mampu</w:t>
      </w:r>
      <w:r w:rsidR="006A1E03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mengoperasikan komputer, </w:t>
      </w: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(</w:t>
      </w:r>
      <w:r w:rsidR="006A1E03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mampu mengoperasikan  AutoCAD adalah nilai tambah</w:t>
      </w: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)</w:t>
      </w:r>
    </w:p>
    <w:p w14:paraId="43B4A292" w14:textId="77777777" w:rsidR="006A1E03" w:rsidRPr="00EE71B9" w:rsidRDefault="006A1E03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Pengalaman Kerja</w:t>
      </w:r>
    </w:p>
    <w:p w14:paraId="03CD9D33" w14:textId="77777777" w:rsidR="006A1E03" w:rsidRPr="00EE71B9" w:rsidRDefault="006A1E03" w:rsidP="006A1E03">
      <w:pPr>
        <w:pStyle w:val="ListParagraph"/>
        <w:numPr>
          <w:ilvl w:val="0"/>
          <w:numId w:val="1"/>
        </w:numPr>
        <w:spacing w:after="0"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0 - 2 tahun ( berpengalaman di industri kelapa sawit atau industri lain yang relevan)</w:t>
      </w:r>
    </w:p>
    <w:p w14:paraId="02145F0F" w14:textId="77777777" w:rsidR="006A1E03" w:rsidRPr="00EE71B9" w:rsidRDefault="006A1E03" w:rsidP="006A1E03">
      <w:pPr>
        <w:pStyle w:val="ListParagraph"/>
        <w:numPr>
          <w:ilvl w:val="0"/>
          <w:numId w:val="1"/>
        </w:numPr>
        <w:spacing w:after="0"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Terbuka untuk Fresh Graduate</w:t>
      </w:r>
    </w:p>
    <w:p w14:paraId="628F7865" w14:textId="77777777" w:rsidR="006A1E03" w:rsidRPr="00EE71B9" w:rsidRDefault="006A1E03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</w:p>
    <w:p w14:paraId="350AB281" w14:textId="77777777" w:rsidR="006A1E03" w:rsidRPr="00EE71B9" w:rsidRDefault="006A1E03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Syarat Lain</w:t>
      </w:r>
    </w:p>
    <w:p w14:paraId="766EDA59" w14:textId="77777777" w:rsidR="006A1E03" w:rsidRPr="00EE71B9" w:rsidRDefault="006A1E03" w:rsidP="006A1E03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Diutamakan pria</w:t>
      </w:r>
    </w:p>
    <w:p w14:paraId="15BB8038" w14:textId="77777777" w:rsidR="006A1E03" w:rsidRPr="00EE71B9" w:rsidRDefault="006A1E03" w:rsidP="006A1E03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Full time position</w:t>
      </w:r>
    </w:p>
    <w:p w14:paraId="5532AFCC" w14:textId="77777777" w:rsidR="006A1E03" w:rsidRPr="00EE71B9" w:rsidRDefault="006A1E03" w:rsidP="006A1E03">
      <w:pPr>
        <w:pStyle w:val="ListParagraph"/>
        <w:numPr>
          <w:ilvl w:val="0"/>
          <w:numId w:val="2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Mampu berbahasa Inggris menjadi nilai tambahan</w:t>
      </w:r>
    </w:p>
    <w:p w14:paraId="148EFB94" w14:textId="77777777" w:rsidR="006A1E03" w:rsidRPr="00EE71B9" w:rsidRDefault="006A1E03" w:rsidP="006A1E03">
      <w:pPr>
        <w:pStyle w:val="ListParagraph"/>
        <w:numPr>
          <w:ilvl w:val="0"/>
          <w:numId w:val="2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Ditempatkan di Surabaya atau Dumai</w:t>
      </w:r>
    </w:p>
    <w:p w14:paraId="298C5139" w14:textId="7C47323F" w:rsidR="003C35E2" w:rsidRPr="003C35E2" w:rsidRDefault="006A1E03" w:rsidP="003C35E2">
      <w:pPr>
        <w:pStyle w:val="ListParagraph"/>
        <w:numPr>
          <w:ilvl w:val="0"/>
          <w:numId w:val="2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Reporting:  Production Manager</w:t>
      </w:r>
    </w:p>
    <w:p w14:paraId="63674E20" w14:textId="77777777" w:rsidR="003C35E2" w:rsidRDefault="003C35E2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</w:p>
    <w:p w14:paraId="0D2D18D7" w14:textId="77777777" w:rsidR="003C35E2" w:rsidRDefault="003C35E2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</w:p>
    <w:p w14:paraId="6604F538" w14:textId="7C47323F" w:rsidR="006A1E03" w:rsidRPr="00EE71B9" w:rsidRDefault="006A1E03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bookmarkStart w:id="0" w:name="_GoBack"/>
      <w:bookmarkEnd w:id="0"/>
      <w:r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lastRenderedPageBreak/>
        <w:t>Tugas dan Tanggung Jawab :</w:t>
      </w:r>
    </w:p>
    <w:p w14:paraId="67405C7A" w14:textId="77777777" w:rsidR="006A1E03" w:rsidRPr="00EE71B9" w:rsidRDefault="006A1E03" w:rsidP="006A1E03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lang w:val="id-ID"/>
        </w:rPr>
      </w:pPr>
    </w:p>
    <w:p w14:paraId="2B28AD2E" w14:textId="77777777" w:rsidR="006A1E03" w:rsidRPr="000F26A8" w:rsidRDefault="006A1E03" w:rsidP="000F26A8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0F26A8">
        <w:rPr>
          <w:rFonts w:ascii="Trebuchet MS" w:hAnsi="Trebuchet MS"/>
          <w:b/>
          <w:color w:val="262626" w:themeColor="text1" w:themeTint="D9"/>
          <w:sz w:val="24"/>
          <w:szCs w:val="24"/>
          <w:lang w:val="id-ID"/>
        </w:rPr>
        <w:t xml:space="preserve">Membantu team dalam pelaksanaan proyek. </w:t>
      </w:r>
    </w:p>
    <w:p w14:paraId="52889706" w14:textId="77777777" w:rsidR="006A1E03" w:rsidRPr="00EE71B9" w:rsidRDefault="006A1E03" w:rsidP="000F26A8">
      <w:pPr>
        <w:pStyle w:val="ListParagraph"/>
        <w:numPr>
          <w:ilvl w:val="0"/>
          <w:numId w:val="4"/>
        </w:numPr>
        <w:ind w:left="709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Mengeksekusi aktivitas produksi terkait</w:t>
      </w:r>
    </w:p>
    <w:p w14:paraId="5D16AECC" w14:textId="77777777" w:rsidR="006A1E03" w:rsidRPr="00EE71B9" w:rsidRDefault="006A1E03" w:rsidP="000F26A8">
      <w:pPr>
        <w:pStyle w:val="ListParagraph"/>
        <w:numPr>
          <w:ilvl w:val="0"/>
          <w:numId w:val="4"/>
        </w:numPr>
        <w:ind w:left="709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Monitor parameter proses dan menganalisa Data untuk men</w:t>
      </w:r>
      <w:r w:rsidR="00D4736D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capai target performance plant.</w:t>
      </w:r>
    </w:p>
    <w:p w14:paraId="4A3CBE59" w14:textId="77777777" w:rsidR="006A1E03" w:rsidRPr="00EE71B9" w:rsidRDefault="006A1E03" w:rsidP="000F26A8">
      <w:pPr>
        <w:pStyle w:val="ListParagraph"/>
        <w:numPr>
          <w:ilvl w:val="0"/>
          <w:numId w:val="4"/>
        </w:numPr>
        <w:ind w:left="709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Merekam dan menganalisa plant downtime Record . Menyiapkan  RCA.</w:t>
      </w:r>
    </w:p>
    <w:p w14:paraId="175F27F0" w14:textId="77777777" w:rsidR="006A1E03" w:rsidRPr="00EE71B9" w:rsidRDefault="006A1E03" w:rsidP="000F26A8">
      <w:pPr>
        <w:pStyle w:val="ListParagraph"/>
        <w:numPr>
          <w:ilvl w:val="0"/>
          <w:numId w:val="4"/>
        </w:numPr>
        <w:ind w:left="709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Berkoordinasi dengan Divisi engineering untuk perawatan peralatan dan mesin plant.</w:t>
      </w:r>
    </w:p>
    <w:p w14:paraId="388BE03B" w14:textId="77777777" w:rsidR="006A1E03" w:rsidRPr="00EE71B9" w:rsidRDefault="002F2AF6" w:rsidP="000F26A8">
      <w:pPr>
        <w:pStyle w:val="ListParagraph"/>
        <w:numPr>
          <w:ilvl w:val="0"/>
          <w:numId w:val="4"/>
        </w:numPr>
        <w:ind w:left="709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Sebagai koordinator dari </w:t>
      </w:r>
      <w:r w:rsidR="00F8077E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operator dan Tenaga Kerja bagian perencanaan</w:t>
      </w:r>
    </w:p>
    <w:p w14:paraId="6925FA31" w14:textId="77777777" w:rsidR="006A1E03" w:rsidRPr="00411768" w:rsidRDefault="002F2AF6" w:rsidP="00411768">
      <w:pPr>
        <w:pStyle w:val="ListParagraph"/>
        <w:numPr>
          <w:ilvl w:val="0"/>
          <w:numId w:val="4"/>
        </w:numPr>
        <w:ind w:left="709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Memberi training dan edukasi pada plant operator</w:t>
      </w:r>
    </w:p>
    <w:p w14:paraId="70FC23EE" w14:textId="23CEDDB2" w:rsidR="002F2AF6" w:rsidRPr="00D4736D" w:rsidRDefault="00EE71B9" w:rsidP="002F2AF6">
      <w:pPr>
        <w:spacing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</w:pPr>
      <w:r w:rsidRPr="00D4736D"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  <w:t>MANAGEMENT TRAINEE (MECHANICAL</w:t>
      </w:r>
      <w:r w:rsidR="003C35E2"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  <w:t>/INDUSTRIAL/ELECTRICAL ENGINEERING</w:t>
      </w:r>
      <w:r w:rsidRPr="00D4736D">
        <w:rPr>
          <w:rFonts w:ascii="Trebuchet MS" w:hAnsi="Trebuchet MS"/>
          <w:b/>
          <w:color w:val="262626" w:themeColor="text1" w:themeTint="D9"/>
          <w:sz w:val="28"/>
          <w:szCs w:val="28"/>
          <w:lang w:val="id-ID"/>
        </w:rPr>
        <w:t>)</w:t>
      </w:r>
    </w:p>
    <w:p w14:paraId="13FB6483" w14:textId="77777777" w:rsidR="002F2AF6" w:rsidRPr="00EE71B9" w:rsidRDefault="00D4736D" w:rsidP="002F2AF6">
      <w:pPr>
        <w:spacing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Back</w:t>
      </w:r>
      <w:r w:rsidR="002F2AF6"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ground Pendidikan</w:t>
      </w:r>
    </w:p>
    <w:p w14:paraId="2E4BC397" w14:textId="77777777" w:rsidR="002F2AF6" w:rsidRPr="00EE71B9" w:rsidRDefault="00D4736D" w:rsidP="002F2AF6">
      <w:pPr>
        <w:pStyle w:val="ListParagraph"/>
        <w:numPr>
          <w:ilvl w:val="0"/>
          <w:numId w:val="1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S1 Teknik Mesin</w:t>
      </w:r>
      <w:r w:rsidR="002F2AF6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, </w:t>
      </w:r>
      <w:r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Teknik Industri, E</w:t>
      </w:r>
      <w:r w:rsidR="002F2AF6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lektro atau jurusan lain yang relevan</w:t>
      </w:r>
    </w:p>
    <w:p w14:paraId="2B9B5511" w14:textId="77777777" w:rsidR="002F2AF6" w:rsidRPr="00EE71B9" w:rsidRDefault="002F2AF6" w:rsidP="002F2AF6">
      <w:pPr>
        <w:pStyle w:val="ListParagraph"/>
        <w:numPr>
          <w:ilvl w:val="0"/>
          <w:numId w:val="1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Mampu  mengoperasikan kom</w:t>
      </w:r>
      <w:r w:rsidR="00537557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puter (</w:t>
      </w:r>
      <w:r w:rsidR="000F26A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mampu mengoperasikan Auto</w:t>
      </w: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CAD adalah nilai tambah</w:t>
      </w:r>
      <w:r w:rsidR="00537557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)</w:t>
      </w:r>
    </w:p>
    <w:p w14:paraId="011B4585" w14:textId="77777777" w:rsidR="002F2AF6" w:rsidRPr="00EE71B9" w:rsidRDefault="002F2AF6" w:rsidP="002F2AF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Pengalaman Kerja</w:t>
      </w:r>
    </w:p>
    <w:p w14:paraId="0E46B8B7" w14:textId="77777777" w:rsidR="002F2AF6" w:rsidRPr="00EE71B9" w:rsidRDefault="002F2AF6" w:rsidP="002F2AF6">
      <w:pPr>
        <w:pStyle w:val="ListParagraph"/>
        <w:numPr>
          <w:ilvl w:val="0"/>
          <w:numId w:val="1"/>
        </w:numPr>
        <w:spacing w:after="0"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0 - 2 tahun pengalaman bekerja pada industri Kelapa sawit atau industri lain yang relevan.</w:t>
      </w:r>
    </w:p>
    <w:p w14:paraId="4A28FD34" w14:textId="77777777" w:rsidR="002F2AF6" w:rsidRPr="00EE71B9" w:rsidRDefault="002F2AF6" w:rsidP="002F2AF6">
      <w:pPr>
        <w:pStyle w:val="ListParagraph"/>
        <w:numPr>
          <w:ilvl w:val="0"/>
          <w:numId w:val="1"/>
        </w:numPr>
        <w:spacing w:after="0"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Terbuka untuk Fresh Graduate</w:t>
      </w:r>
    </w:p>
    <w:p w14:paraId="21868620" w14:textId="77777777" w:rsidR="002F2AF6" w:rsidRPr="00EE71B9" w:rsidRDefault="002F2AF6" w:rsidP="002F2AF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</w:p>
    <w:p w14:paraId="40D44DB2" w14:textId="77777777" w:rsidR="002F2AF6" w:rsidRPr="00EE71B9" w:rsidRDefault="002F2AF6" w:rsidP="002F2AF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Syarat Lain</w:t>
      </w:r>
    </w:p>
    <w:p w14:paraId="2BB577DD" w14:textId="77777777" w:rsidR="002F2AF6" w:rsidRPr="00EE71B9" w:rsidRDefault="002F2AF6" w:rsidP="002F2AF6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Diutamakan Pria</w:t>
      </w:r>
    </w:p>
    <w:p w14:paraId="6BC416B9" w14:textId="77777777" w:rsidR="002F2AF6" w:rsidRPr="00EE71B9" w:rsidRDefault="002F2AF6" w:rsidP="002F2AF6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Full time position</w:t>
      </w:r>
    </w:p>
    <w:p w14:paraId="5CA8B54F" w14:textId="77777777" w:rsidR="002F2AF6" w:rsidRPr="00EE71B9" w:rsidRDefault="002F2AF6" w:rsidP="002F2AF6">
      <w:pPr>
        <w:pStyle w:val="ListParagraph"/>
        <w:numPr>
          <w:ilvl w:val="0"/>
          <w:numId w:val="2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Mampu berbahasa Inggris sebagai nilai tambah</w:t>
      </w:r>
    </w:p>
    <w:p w14:paraId="4F408C83" w14:textId="77777777" w:rsidR="002F2AF6" w:rsidRPr="00EE71B9" w:rsidRDefault="002F2AF6" w:rsidP="002F2AF6">
      <w:pPr>
        <w:pStyle w:val="ListParagraph"/>
        <w:numPr>
          <w:ilvl w:val="0"/>
          <w:numId w:val="2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Ditempatkan di Surabaya dan Dumai</w:t>
      </w:r>
    </w:p>
    <w:p w14:paraId="7A5B5E3E" w14:textId="77777777" w:rsidR="002F2AF6" w:rsidRPr="00881686" w:rsidRDefault="002F2AF6" w:rsidP="00881686">
      <w:pPr>
        <w:pStyle w:val="ListParagraph"/>
        <w:numPr>
          <w:ilvl w:val="0"/>
          <w:numId w:val="2"/>
        </w:numPr>
        <w:spacing w:line="240" w:lineRule="auto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Reporting:  Engineering Manager</w:t>
      </w:r>
    </w:p>
    <w:p w14:paraId="1E3B7CDE" w14:textId="77777777" w:rsidR="002F2AF6" w:rsidRPr="00EE71B9" w:rsidRDefault="002F2AF6" w:rsidP="002F2AF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  <w:t>Tugas dan Tanggung Jawab</w:t>
      </w:r>
    </w:p>
    <w:p w14:paraId="6B320C5D" w14:textId="77777777" w:rsidR="002F2AF6" w:rsidRPr="00EE71B9" w:rsidRDefault="002F2AF6" w:rsidP="002F2AF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lang w:val="id-ID"/>
        </w:rPr>
      </w:pPr>
    </w:p>
    <w:p w14:paraId="7A114311" w14:textId="77777777" w:rsidR="002F2AF6" w:rsidRPr="000F26A8" w:rsidRDefault="002F2AF6" w:rsidP="000F26A8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0F26A8">
        <w:rPr>
          <w:rFonts w:ascii="Trebuchet MS" w:hAnsi="Trebuchet MS"/>
          <w:b/>
          <w:color w:val="262626" w:themeColor="text1" w:themeTint="D9"/>
          <w:sz w:val="24"/>
          <w:szCs w:val="24"/>
          <w:lang w:val="id-ID"/>
        </w:rPr>
        <w:t>Membantu dalam pelaksanaan proyek</w:t>
      </w:r>
    </w:p>
    <w:p w14:paraId="0346E9FA" w14:textId="77777777" w:rsidR="002F2AF6" w:rsidRPr="00EE71B9" w:rsidRDefault="00F8077E" w:rsidP="00411768">
      <w:pPr>
        <w:pStyle w:val="ListParagraph"/>
        <w:numPr>
          <w:ilvl w:val="0"/>
          <w:numId w:val="6"/>
        </w:numPr>
        <w:spacing w:after="0" w:line="240" w:lineRule="auto"/>
        <w:ind w:left="567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</w:t>
      </w:r>
      <w:r w:rsidR="0041176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en</w:t>
      </w: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g</w:t>
      </w:r>
      <w:r w:rsidR="0041176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a</w:t>
      </w: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wasi perawatan peralatan mekanik</w:t>
      </w:r>
    </w:p>
    <w:p w14:paraId="528AC69B" w14:textId="77777777" w:rsidR="002F2AF6" w:rsidRPr="00EE71B9" w:rsidRDefault="00F8077E" w:rsidP="00411768">
      <w:pPr>
        <w:pStyle w:val="ListParagraph"/>
        <w:numPr>
          <w:ilvl w:val="0"/>
          <w:numId w:val="6"/>
        </w:numPr>
        <w:spacing w:after="0" w:line="240" w:lineRule="auto"/>
        <w:ind w:left="567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Menganalisa penjabaran mekanik dan menyiapkan analisa akar penyebab.</w:t>
      </w:r>
    </w:p>
    <w:p w14:paraId="30F1F749" w14:textId="77777777" w:rsidR="00F8077E" w:rsidRPr="00EE71B9" w:rsidRDefault="00F8077E" w:rsidP="00411768">
      <w:pPr>
        <w:pStyle w:val="ListParagraph"/>
        <w:numPr>
          <w:ilvl w:val="0"/>
          <w:numId w:val="6"/>
        </w:numPr>
        <w:ind w:left="567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Berkoordinasi dengan Divisi produksi untuk perawatan peralatan static dan  putar</w:t>
      </w:r>
    </w:p>
    <w:p w14:paraId="4DA8873B" w14:textId="77777777" w:rsidR="002F2AF6" w:rsidRPr="00EE71B9" w:rsidRDefault="00F8077E" w:rsidP="00411768">
      <w:pPr>
        <w:pStyle w:val="ListParagraph"/>
        <w:numPr>
          <w:ilvl w:val="0"/>
          <w:numId w:val="6"/>
        </w:numPr>
        <w:ind w:left="567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Men</w:t>
      </w:r>
      <w:r w:rsidR="000F26A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gontro</w:t>
      </w:r>
      <w:r w:rsidR="00114530">
        <w:rPr>
          <w:rFonts w:ascii="Trebuchet MS" w:hAnsi="Trebuchet MS"/>
          <w:color w:val="262626" w:themeColor="text1" w:themeTint="D9"/>
          <w:sz w:val="24"/>
          <w:szCs w:val="24"/>
        </w:rPr>
        <w:t>;</w:t>
      </w:r>
      <w:r w:rsidR="000F26A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dan berkoordinasi dengan</w:t>
      </w:r>
      <w:r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</w:t>
      </w:r>
      <w:r w:rsidR="000F26A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Tenaga kerja bagian perencanaan</w:t>
      </w:r>
      <w:r w:rsidR="00114530">
        <w:rPr>
          <w:rFonts w:ascii="Trebuchet MS" w:hAnsi="Trebuchet MS"/>
          <w:color w:val="262626" w:themeColor="text1" w:themeTint="D9"/>
          <w:sz w:val="24"/>
          <w:szCs w:val="24"/>
        </w:rPr>
        <w:t>.</w:t>
      </w:r>
    </w:p>
    <w:p w14:paraId="5558C8DC" w14:textId="77777777" w:rsidR="00596005" w:rsidRDefault="000F26A8" w:rsidP="00411768">
      <w:pPr>
        <w:pStyle w:val="ListParagraph"/>
        <w:numPr>
          <w:ilvl w:val="0"/>
          <w:numId w:val="6"/>
        </w:numPr>
        <w:ind w:left="567"/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Memberi Training dan edukasi tek</w:t>
      </w:r>
      <w:r w:rsidR="00F8077E" w:rsidRPr="00EE71B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nisi bagian perawatan</w:t>
      </w:r>
    </w:p>
    <w:p w14:paraId="4A1E8560" w14:textId="77777777" w:rsidR="00596005" w:rsidRPr="00596005" w:rsidRDefault="00B35AB1" w:rsidP="00B35AB1">
      <w:pPr>
        <w:jc w:val="both"/>
        <w:rPr>
          <w:rFonts w:ascii="Trebuchet MS" w:hAnsi="Trebuchet MS"/>
          <w:color w:val="262626" w:themeColor="text1" w:themeTint="D9"/>
          <w:sz w:val="24"/>
          <w:szCs w:val="24"/>
          <w:lang w:val="id-ID"/>
        </w:rPr>
      </w:pPr>
      <w:r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Silakan kirim resume</w:t>
      </w:r>
      <w:r w:rsidR="00A07153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/cv ke </w:t>
      </w:r>
      <w:r w:rsidR="00CE5E84" w:rsidRPr="006177B1">
        <w:rPr>
          <w:rFonts w:ascii="Trebuchet MS" w:hAnsi="Trebuchet MS"/>
          <w:b/>
          <w:color w:val="262626" w:themeColor="text1" w:themeTint="D9"/>
          <w:sz w:val="24"/>
          <w:szCs w:val="24"/>
          <w:lang w:val="id-ID"/>
        </w:rPr>
        <w:t>indah.jeannie@outlook.com</w:t>
      </w:r>
      <w:r w:rsidR="005F6279">
        <w:rPr>
          <w:rFonts w:ascii="Trebuchet MS" w:hAnsi="Trebuchet MS"/>
          <w:b/>
          <w:color w:val="262626" w:themeColor="text1" w:themeTint="D9"/>
          <w:sz w:val="24"/>
          <w:szCs w:val="24"/>
          <w:lang w:val="id-ID"/>
        </w:rPr>
        <w:t xml:space="preserve"> </w:t>
      </w:r>
      <w:r w:rsidR="005F6279" w:rsidRPr="005F627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>dalam</w:t>
      </w:r>
      <w:r w:rsidR="005F6279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bentuk pdf</w:t>
      </w:r>
      <w:r w:rsidR="002832E4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dengan menuliskan</w:t>
      </w:r>
      <w:r w:rsidR="00E1213A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nama dan posisi yang dilamar</w:t>
      </w:r>
      <w:r w:rsidR="00AC5358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pada nama file.</w:t>
      </w:r>
      <w:r w:rsidR="00CE5E84">
        <w:rPr>
          <w:rFonts w:ascii="Trebuchet MS" w:hAnsi="Trebuchet MS"/>
          <w:color w:val="262626" w:themeColor="text1" w:themeTint="D9"/>
          <w:sz w:val="24"/>
          <w:szCs w:val="24"/>
          <w:lang w:val="id-ID"/>
        </w:rPr>
        <w:t xml:space="preserve"> </w:t>
      </w:r>
    </w:p>
    <w:p w14:paraId="0FEF8B78" w14:textId="77777777" w:rsidR="00D933A8" w:rsidRPr="00411768" w:rsidRDefault="00F8077E" w:rsidP="00411768">
      <w:pPr>
        <w:spacing w:line="240" w:lineRule="auto"/>
        <w:rPr>
          <w:rFonts w:ascii="Trebuchet MS" w:hAnsi="Trebuchet MS"/>
          <w:b/>
          <w:color w:val="262626" w:themeColor="text1" w:themeTint="D9"/>
          <w:sz w:val="24"/>
          <w:szCs w:val="24"/>
          <w:u w:val="single"/>
          <w:lang w:val="id-ID"/>
        </w:rPr>
      </w:pPr>
      <w:r w:rsidRPr="00EE71B9">
        <w:rPr>
          <w:rFonts w:ascii="Trebuchet MS" w:hAnsi="Trebuchet MS"/>
          <w:i/>
          <w:color w:val="262626" w:themeColor="text1" w:themeTint="D9"/>
          <w:sz w:val="24"/>
          <w:szCs w:val="24"/>
          <w:u w:val="single"/>
          <w:lang w:val="id-ID"/>
        </w:rPr>
        <w:t>Note : Kandidat yang lolos masa percobaan akan diangkat menjadi karyawan tetap Ecooils di bagian Engineering department atau bagian lain yang terkait.</w:t>
      </w:r>
    </w:p>
    <w:sectPr w:rsidR="00D933A8" w:rsidRPr="00411768" w:rsidSect="003C35E2">
      <w:pgSz w:w="12240" w:h="15840"/>
      <w:pgMar w:top="1247" w:right="1247" w:bottom="1247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1588A"/>
    <w:multiLevelType w:val="hybridMultilevel"/>
    <w:tmpl w:val="E6FE5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D859D8"/>
    <w:multiLevelType w:val="hybridMultilevel"/>
    <w:tmpl w:val="E90ADF8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75A06"/>
    <w:multiLevelType w:val="hybridMultilevel"/>
    <w:tmpl w:val="AC54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004AD"/>
    <w:multiLevelType w:val="hybridMultilevel"/>
    <w:tmpl w:val="341EC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2254DA"/>
    <w:multiLevelType w:val="hybridMultilevel"/>
    <w:tmpl w:val="E37465B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921CAE"/>
    <w:multiLevelType w:val="hybridMultilevel"/>
    <w:tmpl w:val="0D1EB9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933A8"/>
    <w:rsid w:val="000218A6"/>
    <w:rsid w:val="000F26A8"/>
    <w:rsid w:val="00113FEE"/>
    <w:rsid w:val="00114530"/>
    <w:rsid w:val="00133C24"/>
    <w:rsid w:val="002832E4"/>
    <w:rsid w:val="002F2AF6"/>
    <w:rsid w:val="003C35E2"/>
    <w:rsid w:val="00407205"/>
    <w:rsid w:val="00411768"/>
    <w:rsid w:val="0042100F"/>
    <w:rsid w:val="00537557"/>
    <w:rsid w:val="00596005"/>
    <w:rsid w:val="005C4D9C"/>
    <w:rsid w:val="005F6279"/>
    <w:rsid w:val="006177B1"/>
    <w:rsid w:val="006A1E03"/>
    <w:rsid w:val="007F6F1E"/>
    <w:rsid w:val="008511E5"/>
    <w:rsid w:val="00860A8E"/>
    <w:rsid w:val="00881686"/>
    <w:rsid w:val="008E721D"/>
    <w:rsid w:val="00A07153"/>
    <w:rsid w:val="00AC5358"/>
    <w:rsid w:val="00B35AB1"/>
    <w:rsid w:val="00C6064B"/>
    <w:rsid w:val="00CE5E84"/>
    <w:rsid w:val="00D4736D"/>
    <w:rsid w:val="00D933A8"/>
    <w:rsid w:val="00E1213A"/>
    <w:rsid w:val="00EE71B9"/>
    <w:rsid w:val="00F8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AF6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2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3A8"/>
    <w:pPr>
      <w:spacing w:after="23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3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1E03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9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1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9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5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40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08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76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621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285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4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674326">
                                                          <w:marLeft w:val="-354"/>
                                                          <w:marRight w:val="-354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93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84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9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845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07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008008">
                                                      <w:marLeft w:val="-354"/>
                                                      <w:marRight w:val="-35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481</Words>
  <Characters>2748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Niniet Arvitrida</cp:lastModifiedBy>
  <cp:revision>8</cp:revision>
  <dcterms:created xsi:type="dcterms:W3CDTF">2017-05-03T13:17:00Z</dcterms:created>
  <dcterms:modified xsi:type="dcterms:W3CDTF">2017-05-04T01:49:00Z</dcterms:modified>
</cp:coreProperties>
</file>