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DE283" w14:textId="77777777" w:rsidR="00BC366F" w:rsidRDefault="00815255" w:rsidP="00317C22">
      <w:pPr>
        <w:jc w:val="center"/>
      </w:pPr>
      <w:bookmarkStart w:id="0" w:name="_GoBack"/>
      <w:bookmarkEnd w:id="0"/>
      <w:r>
        <w:t>Mekelle University</w:t>
      </w:r>
    </w:p>
    <w:p w14:paraId="53F7A922" w14:textId="77777777" w:rsidR="00815255" w:rsidRDefault="00815255" w:rsidP="00317C22">
      <w:pPr>
        <w:jc w:val="center"/>
      </w:pPr>
      <w:r>
        <w:t>Office of the Vice President for Academics</w:t>
      </w:r>
    </w:p>
    <w:p w14:paraId="5F206CC5" w14:textId="77777777" w:rsidR="00815255" w:rsidRDefault="00815255" w:rsidP="00317C22">
      <w:pPr>
        <w:jc w:val="center"/>
      </w:pPr>
    </w:p>
    <w:p w14:paraId="79F99F39" w14:textId="77777777" w:rsidR="00815255" w:rsidRDefault="00815255" w:rsidP="00317C22">
      <w:pPr>
        <w:jc w:val="center"/>
      </w:pPr>
      <w:r>
        <w:t xml:space="preserve">Guidelines for the Administration of </w:t>
      </w:r>
      <w:proofErr w:type="spellStart"/>
      <w:r>
        <w:t>Fx</w:t>
      </w:r>
      <w:proofErr w:type="spellEnd"/>
      <w:r>
        <w:t xml:space="preserve"> grade</w:t>
      </w:r>
    </w:p>
    <w:p w14:paraId="785E4FDB" w14:textId="77777777" w:rsidR="00815255" w:rsidRDefault="00815255" w:rsidP="00317C22">
      <w:pPr>
        <w:jc w:val="center"/>
      </w:pPr>
    </w:p>
    <w:p w14:paraId="552A7207" w14:textId="4965F272" w:rsidR="00815255" w:rsidRDefault="003B7350" w:rsidP="009C6A99">
      <w:pPr>
        <w:jc w:val="both"/>
      </w:pPr>
      <w:r>
        <w:t>As per the Legislation of Mekelle</w:t>
      </w:r>
      <w:r w:rsidR="00815255">
        <w:t xml:space="preserve"> University, a student scored </w:t>
      </w:r>
      <w:proofErr w:type="spellStart"/>
      <w:r w:rsidR="00815255">
        <w:t>Fx</w:t>
      </w:r>
      <w:proofErr w:type="spellEnd"/>
      <w:r w:rsidR="00953E8B">
        <w:t xml:space="preserve"> grade shall si</w:t>
      </w:r>
      <w:r w:rsidR="00815255">
        <w:t>t for supplementary exam.  Since this new grading system is introduced to the University during first semester of the 2015/16 academic year, th</w:t>
      </w:r>
      <w:r>
        <w:t xml:space="preserve">e need of administering </w:t>
      </w:r>
      <w:r w:rsidR="00953E8B">
        <w:t xml:space="preserve">the new grading system </w:t>
      </w:r>
      <w:r>
        <w:t xml:space="preserve">arises </w:t>
      </w:r>
      <w:r w:rsidR="00815255">
        <w:t>in order to apply uniformly through out the academic units of the University. Thus</w:t>
      </w:r>
      <w:r>
        <w:t>,</w:t>
      </w:r>
      <w:r w:rsidR="00815255">
        <w:t xml:space="preserve"> the supplemental examination for those who scor</w:t>
      </w:r>
      <w:r>
        <w:t xml:space="preserve">ed </w:t>
      </w:r>
      <w:proofErr w:type="spellStart"/>
      <w:r>
        <w:t>Fx</w:t>
      </w:r>
      <w:proofErr w:type="spellEnd"/>
      <w:r>
        <w:t xml:space="preserve"> can be administered as follows:</w:t>
      </w:r>
    </w:p>
    <w:p w14:paraId="20E23BED" w14:textId="402DA7D3" w:rsidR="009C6A99" w:rsidRDefault="00953E8B" w:rsidP="009C6A99">
      <w:pPr>
        <w:pStyle w:val="ListParagraph"/>
        <w:numPr>
          <w:ilvl w:val="0"/>
          <w:numId w:val="1"/>
        </w:numPr>
        <w:jc w:val="both"/>
      </w:pPr>
      <w:r>
        <w:t xml:space="preserve">The </w:t>
      </w:r>
      <w:r w:rsidR="009C6A99">
        <w:t xml:space="preserve">Department </w:t>
      </w:r>
      <w:r>
        <w:t>and the Registrar and A</w:t>
      </w:r>
      <w:r w:rsidR="009C6A99">
        <w:t xml:space="preserve">lumni </w:t>
      </w:r>
      <w:r>
        <w:t xml:space="preserve">Directorate Office </w:t>
      </w:r>
      <w:r w:rsidR="009C6A99">
        <w:t xml:space="preserve">should post </w:t>
      </w:r>
      <w:r>
        <w:t xml:space="preserve">a </w:t>
      </w:r>
      <w:r w:rsidR="009C6A99">
        <w:t xml:space="preserve">reminder notice to students who has scored </w:t>
      </w:r>
      <w:proofErr w:type="spellStart"/>
      <w:r w:rsidR="009C6A99">
        <w:t>Fx</w:t>
      </w:r>
      <w:proofErr w:type="spellEnd"/>
      <w:r w:rsidR="009C6A99">
        <w:t xml:space="preserve"> to report Department instantly </w:t>
      </w:r>
    </w:p>
    <w:p w14:paraId="58655EEB" w14:textId="77777777" w:rsidR="00815255" w:rsidRDefault="00AE2BA8" w:rsidP="009C6A99">
      <w:pPr>
        <w:pStyle w:val="ListParagraph"/>
        <w:numPr>
          <w:ilvl w:val="0"/>
          <w:numId w:val="1"/>
        </w:numPr>
        <w:jc w:val="both"/>
      </w:pPr>
      <w:r>
        <w:t>Departments shall have full statistics about their students during status determination</w:t>
      </w:r>
    </w:p>
    <w:p w14:paraId="49F7096E" w14:textId="7B2F6BB1" w:rsidR="00C523E2" w:rsidRDefault="00AE2BA8" w:rsidP="00C523E2">
      <w:pPr>
        <w:pStyle w:val="ListParagraph"/>
        <w:numPr>
          <w:ilvl w:val="0"/>
          <w:numId w:val="1"/>
        </w:numPr>
        <w:jc w:val="both"/>
      </w:pPr>
      <w:r>
        <w:t xml:space="preserve">Departments should identify students with </w:t>
      </w:r>
      <w:proofErr w:type="spellStart"/>
      <w:r>
        <w:t>Fx</w:t>
      </w:r>
      <w:proofErr w:type="spellEnd"/>
      <w:r>
        <w:t xml:space="preserve"> grade in each course</w:t>
      </w:r>
      <w:r w:rsidR="00317C22">
        <w:t xml:space="preserve">, Furthermore, </w:t>
      </w:r>
      <w:r w:rsidR="00C523E2">
        <w:t xml:space="preserve">Student with </w:t>
      </w:r>
      <w:proofErr w:type="spellStart"/>
      <w:r w:rsidR="00C523E2">
        <w:t>Fx</w:t>
      </w:r>
      <w:proofErr w:type="spellEnd"/>
      <w:r w:rsidR="00C523E2">
        <w:t xml:space="preserve"> should </w:t>
      </w:r>
      <w:r w:rsidR="00317C22">
        <w:t xml:space="preserve">also </w:t>
      </w:r>
      <w:r w:rsidR="00C523E2">
        <w:t>report to respective department immediately on the beginning the next semester</w:t>
      </w:r>
      <w:r w:rsidR="00317C22">
        <w:t xml:space="preserve"> in order not miss the opportunity</w:t>
      </w:r>
    </w:p>
    <w:p w14:paraId="7E33429B" w14:textId="328C1B2D" w:rsidR="00AE2BA8" w:rsidRDefault="00AE2BA8" w:rsidP="009C6A99">
      <w:pPr>
        <w:pStyle w:val="ListParagraph"/>
        <w:numPr>
          <w:ilvl w:val="0"/>
          <w:numId w:val="1"/>
        </w:numPr>
        <w:jc w:val="both"/>
      </w:pPr>
      <w:r>
        <w:t xml:space="preserve">Departments should identify number of students with </w:t>
      </w:r>
      <w:proofErr w:type="spellStart"/>
      <w:r>
        <w:t>Fx</w:t>
      </w:r>
      <w:proofErr w:type="spellEnd"/>
      <w:r>
        <w:t xml:space="preserve"> grade in each course legible for supplemental exam</w:t>
      </w:r>
      <w:r w:rsidR="00953E8B">
        <w:t xml:space="preserve"> and </w:t>
      </w:r>
    </w:p>
    <w:p w14:paraId="1C3A7117" w14:textId="11A44224" w:rsidR="00953E8B" w:rsidRDefault="00953E8B" w:rsidP="00953E8B">
      <w:pPr>
        <w:pStyle w:val="ListParagraph"/>
        <w:numPr>
          <w:ilvl w:val="1"/>
          <w:numId w:val="1"/>
        </w:numPr>
        <w:jc w:val="both"/>
      </w:pPr>
      <w:r>
        <w:t xml:space="preserve">If a student with </w:t>
      </w:r>
      <w:proofErr w:type="spellStart"/>
      <w:r>
        <w:t>Fx</w:t>
      </w:r>
      <w:proofErr w:type="spellEnd"/>
      <w:r>
        <w:t xml:space="preserve"> has CGPA below 2.0, the instructor should arrange some enough tutorial sessions before he/she sit for the supplementary exam </w:t>
      </w:r>
    </w:p>
    <w:p w14:paraId="09114AD0" w14:textId="1F96FE48" w:rsidR="00953E8B" w:rsidRDefault="00953E8B" w:rsidP="00953E8B">
      <w:pPr>
        <w:pStyle w:val="ListParagraph"/>
        <w:numPr>
          <w:ilvl w:val="1"/>
          <w:numId w:val="1"/>
        </w:numPr>
        <w:jc w:val="both"/>
      </w:pPr>
      <w:r>
        <w:t xml:space="preserve">If a student with </w:t>
      </w:r>
      <w:proofErr w:type="spellStart"/>
      <w:r>
        <w:t>Fx</w:t>
      </w:r>
      <w:proofErr w:type="spellEnd"/>
      <w:r>
        <w:t xml:space="preserve"> has CGPA above 2.0, the student should directly sit for the supplementary exam </w:t>
      </w:r>
    </w:p>
    <w:p w14:paraId="0F8F24DB" w14:textId="77777777" w:rsidR="00AE2BA8" w:rsidRDefault="00AE2BA8" w:rsidP="009C6A99">
      <w:pPr>
        <w:pStyle w:val="ListParagraph"/>
        <w:numPr>
          <w:ilvl w:val="0"/>
          <w:numId w:val="1"/>
        </w:numPr>
        <w:jc w:val="both"/>
      </w:pPr>
      <w:r>
        <w:t xml:space="preserve">According to MU Legislation, </w:t>
      </w:r>
    </w:p>
    <w:p w14:paraId="01859272" w14:textId="77777777" w:rsidR="00AE2BA8" w:rsidRDefault="00AE2BA8" w:rsidP="009C6A99">
      <w:pPr>
        <w:pStyle w:val="ListParagraph"/>
        <w:numPr>
          <w:ilvl w:val="0"/>
          <w:numId w:val="2"/>
        </w:numPr>
        <w:jc w:val="both"/>
      </w:pPr>
      <w:r>
        <w:t xml:space="preserve">A student with </w:t>
      </w:r>
      <w:proofErr w:type="spellStart"/>
      <w:r>
        <w:t>Fx</w:t>
      </w:r>
      <w:proofErr w:type="spellEnd"/>
      <w:r>
        <w:t xml:space="preserve"> grade may sit for supplemental examination only for a maximum of two courses in a semester.</w:t>
      </w:r>
    </w:p>
    <w:p w14:paraId="7C4FCB52" w14:textId="77777777" w:rsidR="00AE2BA8" w:rsidRDefault="00AE2BA8" w:rsidP="009C6A99">
      <w:pPr>
        <w:pStyle w:val="ListParagraph"/>
        <w:numPr>
          <w:ilvl w:val="0"/>
          <w:numId w:val="2"/>
        </w:numPr>
        <w:jc w:val="both"/>
      </w:pPr>
      <w:r>
        <w:t>The total number of supplementary exams shall not exceed four for three years program and six for more than three years program</w:t>
      </w:r>
    </w:p>
    <w:p w14:paraId="1C37F391" w14:textId="77777777" w:rsidR="003B7350" w:rsidRDefault="003B7350" w:rsidP="009C6A99">
      <w:pPr>
        <w:pStyle w:val="ListParagraph"/>
        <w:numPr>
          <w:ilvl w:val="0"/>
          <w:numId w:val="1"/>
        </w:numPr>
        <w:jc w:val="both"/>
      </w:pPr>
      <w:r>
        <w:t xml:space="preserve">A student with </w:t>
      </w:r>
      <w:proofErr w:type="spellStart"/>
      <w:r>
        <w:t>Fx</w:t>
      </w:r>
      <w:proofErr w:type="spellEnd"/>
      <w:r>
        <w:t xml:space="preserve"> score is legible for supplemental exam if he/she will survive the semester with any of the means for survival.</w:t>
      </w:r>
    </w:p>
    <w:p w14:paraId="2987BA8C" w14:textId="4D863FED" w:rsidR="00AE2BA8" w:rsidRDefault="00125A45" w:rsidP="009C6A99">
      <w:pPr>
        <w:pStyle w:val="ListParagraph"/>
        <w:numPr>
          <w:ilvl w:val="0"/>
          <w:numId w:val="1"/>
        </w:numPr>
        <w:jc w:val="both"/>
      </w:pPr>
      <w:r>
        <w:t xml:space="preserve">The weight of such supplemental exam is equivalent to the weight of the final </w:t>
      </w:r>
      <w:r w:rsidR="00953E8B">
        <w:t xml:space="preserve">summative </w:t>
      </w:r>
      <w:r>
        <w:t xml:space="preserve">exam of the course the student is sitting. </w:t>
      </w:r>
    </w:p>
    <w:p w14:paraId="570C6187" w14:textId="324F383F" w:rsidR="003B7350" w:rsidRDefault="003B7350" w:rsidP="009C6A99">
      <w:pPr>
        <w:pStyle w:val="ListParagraph"/>
        <w:numPr>
          <w:ilvl w:val="0"/>
          <w:numId w:val="1"/>
        </w:numPr>
        <w:jc w:val="both"/>
      </w:pPr>
      <w:r>
        <w:t>The final grade will be computed with the additional results of the student’s continuous assessment marks</w:t>
      </w:r>
      <w:r w:rsidR="00953E8B">
        <w:t xml:space="preserve"> collected during the semester</w:t>
      </w:r>
      <w:r>
        <w:t>.</w:t>
      </w:r>
    </w:p>
    <w:p w14:paraId="11065BA0" w14:textId="77777777" w:rsidR="00125A45" w:rsidRDefault="00125A45" w:rsidP="009C6A99">
      <w:pPr>
        <w:pStyle w:val="ListParagraph"/>
        <w:numPr>
          <w:ilvl w:val="0"/>
          <w:numId w:val="1"/>
        </w:numPr>
        <w:jc w:val="both"/>
      </w:pPr>
      <w:r>
        <w:t xml:space="preserve">If the </w:t>
      </w:r>
      <w:proofErr w:type="spellStart"/>
      <w:r>
        <w:t>Fx</w:t>
      </w:r>
      <w:proofErr w:type="spellEnd"/>
      <w:r>
        <w:t xml:space="preserve"> is scored in service courses, the department hosting the student should inform the department hosting the course including number of students scored </w:t>
      </w:r>
      <w:proofErr w:type="spellStart"/>
      <w:r>
        <w:t>Fx</w:t>
      </w:r>
      <w:proofErr w:type="spellEnd"/>
      <w:r>
        <w:t xml:space="preserve"> and date of supplemental examination, before the start of the subsequent semester.</w:t>
      </w:r>
    </w:p>
    <w:p w14:paraId="3BF5CBF6" w14:textId="77777777" w:rsidR="005B7770" w:rsidRDefault="00B1468B" w:rsidP="009C6A99">
      <w:pPr>
        <w:pStyle w:val="ListParagraph"/>
        <w:numPr>
          <w:ilvl w:val="0"/>
          <w:numId w:val="1"/>
        </w:numPr>
        <w:jc w:val="both"/>
      </w:pPr>
      <w:r>
        <w:t>The supplemental exam should be administered with in two weeks from the start of the subsequent semester.</w:t>
      </w:r>
    </w:p>
    <w:p w14:paraId="5F9E771B" w14:textId="77777777" w:rsidR="00125A45" w:rsidRDefault="005B7770" w:rsidP="009C6A99">
      <w:pPr>
        <w:pStyle w:val="ListParagraph"/>
        <w:numPr>
          <w:ilvl w:val="0"/>
          <w:numId w:val="1"/>
        </w:numPr>
        <w:jc w:val="both"/>
      </w:pPr>
      <w:r>
        <w:t>The instructor shall submit the grade of the student taking supplemental exam with in three weeks from the start of the subsequent semester</w:t>
      </w:r>
      <w:r w:rsidR="003B7350">
        <w:t xml:space="preserve"> </w:t>
      </w:r>
      <w:r w:rsidR="003B7350">
        <w:rPr>
          <w:rFonts w:ascii="Kefa" w:hAnsi="Kefa" w:cs="Kefa"/>
        </w:rPr>
        <w:t>through grade change</w:t>
      </w:r>
      <w:r w:rsidR="00B1468B">
        <w:t xml:space="preserve"> if the student is not a graduating student</w:t>
      </w:r>
      <w:r>
        <w:t>.</w:t>
      </w:r>
    </w:p>
    <w:p w14:paraId="5D4C1F5F" w14:textId="77777777" w:rsidR="003B7350" w:rsidRDefault="003B7350" w:rsidP="00953E8B">
      <w:pPr>
        <w:pStyle w:val="ListParagraph"/>
        <w:jc w:val="both"/>
      </w:pPr>
    </w:p>
    <w:sectPr w:rsidR="003B7350" w:rsidSect="00BC366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Kefa">
    <w:altName w:val="Nyala"/>
    <w:charset w:val="00"/>
    <w:family w:val="auto"/>
    <w:pitch w:val="variable"/>
    <w:sig w:usb0="00000003" w:usb1="4000204B" w:usb2="000008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40462"/>
    <w:multiLevelType w:val="hybridMultilevel"/>
    <w:tmpl w:val="5DCE0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338E6"/>
    <w:multiLevelType w:val="hybridMultilevel"/>
    <w:tmpl w:val="39C8F56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55"/>
    <w:rsid w:val="00125A45"/>
    <w:rsid w:val="00317C22"/>
    <w:rsid w:val="003B7350"/>
    <w:rsid w:val="005B7770"/>
    <w:rsid w:val="00815255"/>
    <w:rsid w:val="00872CEB"/>
    <w:rsid w:val="00953E8B"/>
    <w:rsid w:val="009C6A99"/>
    <w:rsid w:val="00AE2BA8"/>
    <w:rsid w:val="00B1468B"/>
    <w:rsid w:val="00BC366F"/>
    <w:rsid w:val="00C523E2"/>
    <w:rsid w:val="00E925BA"/>
    <w:rsid w:val="00F7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E1B5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B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Ephrem APD</dc:creator>
  <cp:lastModifiedBy>fire7-</cp:lastModifiedBy>
  <cp:revision>2</cp:revision>
  <cp:lastPrinted>2016-02-22T09:13:00Z</cp:lastPrinted>
  <dcterms:created xsi:type="dcterms:W3CDTF">2016-02-22T11:46:00Z</dcterms:created>
  <dcterms:modified xsi:type="dcterms:W3CDTF">2016-02-22T11:46:00Z</dcterms:modified>
</cp:coreProperties>
</file>