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MEGA PROJELERE / KATİL PROJELERE KARŞI ÇALIŞMALAR İÇİN TOPLANTI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  <w:t xml:space="preserve">TARİH </w:t>
      </w:r>
      <w:r>
        <w:rPr>
          <w:rFonts w:ascii="Calibri" w:eastAsia="Calibri" w:hAnsi="Calibri" w:cs="Calibri"/>
        </w:rPr>
        <w:tab/>
        <w:t>: 5 MAYIS 2015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YER </w:t>
      </w:r>
      <w:r>
        <w:rPr>
          <w:rFonts w:ascii="Calibri" w:eastAsia="Calibri" w:hAnsi="Calibri" w:cs="Calibri"/>
        </w:rPr>
        <w:tab/>
        <w:t>: KOS MEKAN</w:t>
      </w:r>
    </w:p>
    <w:p w:rsidR="00C77A51" w:rsidRDefault="00C77A51">
      <w:pPr>
        <w:rPr>
          <w:rFonts w:ascii="Calibri" w:eastAsia="Calibri" w:hAnsi="Calibri" w:cs="Calibri"/>
        </w:rPr>
      </w:pP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1- 11 NİSAN 2015 Toplantı aktarımı</w:t>
      </w:r>
    </w:p>
    <w:p w:rsidR="00C77A51" w:rsidRDefault="005C46AE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Toplantı özeti yapıldı.</w:t>
      </w:r>
    </w:p>
    <w:p w:rsidR="00C77A51" w:rsidRDefault="005C46AE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Özet yapılırken komisyonlar üzerinden geçildi.</w:t>
      </w:r>
    </w:p>
    <w:p w:rsidR="00C77A51" w:rsidRDefault="005C46AE">
      <w:pPr>
        <w:numPr>
          <w:ilvl w:val="0"/>
          <w:numId w:val="1"/>
        </w:numPr>
        <w:ind w:left="144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Komisyonlar</w:t>
      </w:r>
      <w:r>
        <w:rPr>
          <w:rFonts w:ascii="Calibri" w:eastAsia="Calibri" w:hAnsi="Calibri" w:cs="Calibri"/>
        </w:rPr>
        <w:t>ın yapabilecekleri özetlendi.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2- Komisyonların çalıştırılması başlatılmalı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3- İmza kampanyası için imza metni hazırlanmalı, kampanyaya simgesel bir kaç standla başlanmalı, stand için açılış broşürü yapılması lazım. Kısacası çarkı döndürmek üzere hızla broş</w:t>
      </w:r>
      <w:r>
        <w:rPr>
          <w:rFonts w:ascii="Calibri" w:eastAsia="Calibri" w:hAnsi="Calibri" w:cs="Calibri"/>
        </w:rPr>
        <w:t xml:space="preserve">ür-afiş hazırlamalı ve tabi kampanya için takvim oluşturmak gerekiyor. Diğer taraftan, uzun süreli olacak bu kampanyaya başlarken bütünsel resminin de göz önünde bulundurulması gereği konuşuldu: İmza atanlara gerek çaput, gerek afiş, sticker, rozet olarak </w:t>
      </w:r>
      <w:r>
        <w:rPr>
          <w:rFonts w:ascii="Calibri" w:eastAsia="Calibri" w:hAnsi="Calibri" w:cs="Calibri"/>
        </w:rPr>
        <w:t>verilecek malzemelerin belirlenmesi, tasarlanması ve fiziken hazırlanması; gerek mahallelerde imza standları açılması için yerel forum ve dayanışmalarla ilişkilerin organize ve koordine edilmesi gibi çeşitli adımlar da bir yandan atılacak. Kampanyanın iler</w:t>
      </w:r>
      <w:r>
        <w:rPr>
          <w:rFonts w:ascii="Calibri" w:eastAsia="Calibri" w:hAnsi="Calibri" w:cs="Calibri"/>
        </w:rPr>
        <w:t>iki aşamalarında süreçlere katmak için imzacılardan irtibat bilgileri alınacak.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4- Ana gündemlerinden biri mega projeler / katil projeler olan (ve aşağıda bağlantısı yer alan) İKS Meclisi'ne (9 Mayıs) kadar bu konuyu somutlaştırarak gitmek gerekir: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br/>
      </w:r>
      <w:hyperlink r:id="rId5">
        <w:r>
          <w:rPr>
            <w:rFonts w:ascii="Calibri" w:eastAsia="Calibri" w:hAnsi="Calibri" w:cs="Calibri"/>
            <w:color w:val="0000FF"/>
            <w:u w:val="single"/>
          </w:rPr>
          <w:t>https://www.facebook.com/IstanbulKentSavunmasi/photos/a.1378684402420015.1073741827.1377667612521694/15779830</w:t>
        </w:r>
        <w:r>
          <w:rPr>
            <w:rFonts w:ascii="Calibri" w:eastAsia="Calibri" w:hAnsi="Calibri" w:cs="Calibri"/>
            <w:color w:val="0000FF"/>
            <w:u w:val="single"/>
          </w:rPr>
          <w:t>29156817/?type=1&amp;theater</w:t>
        </w:r>
      </w:hyperlink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5- Acaba komisyonları birleştirerek işlevlerini arttırabilir miyiz? Bunun üzerinden geçmemiz faydalı olur mu? Bu önerinin ardından yapılan konuşmada; SAHA ÖRGÜTLENME KOMİSYONU ve EYLEM KOMİSYONU için birleştirme kararı alındı, komi</w:t>
      </w:r>
      <w:r>
        <w:rPr>
          <w:rFonts w:ascii="Calibri" w:eastAsia="Calibri" w:hAnsi="Calibri" w:cs="Calibri"/>
        </w:rPr>
        <w:t>syonlara eklenen arkadaşlar oldu.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6- Bu toplantıdan somut bir şeyler çıkarmamız lazım. İmza kampanyasını simgeselleştirmek ve görünürlük yaratmak gerekiyor. Çaput bağlamak, araba sticker yapıştırmak, rozet taşımak gibi....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7- Mega projelere karşı yapacakla</w:t>
      </w:r>
      <w:r>
        <w:rPr>
          <w:rFonts w:ascii="Calibri" w:eastAsia="Calibri" w:hAnsi="Calibri" w:cs="Calibri"/>
        </w:rPr>
        <w:t>rımızı 3. Havalimanı odaklı devam ettirmek daha mantıklı görünüyor; bu konudaki raporun gücünü ve 3. Havalimanının fiziken de gerçekleştirilemeyecek bir proje olduğu gerçeği göz önüne alınıyor. Ancak Kanal İstanbul başta, Kuzey Ormanları'nı yok ederek, şeh</w:t>
      </w:r>
      <w:r>
        <w:rPr>
          <w:rFonts w:ascii="Calibri" w:eastAsia="Calibri" w:hAnsi="Calibri" w:cs="Calibri"/>
        </w:rPr>
        <w:t>ri nefessiz ve susuz bıracak tüm katil projelere karşıtlığımızı ifade etmeye devam edeceğiz; çünkü Fransa'daki emlak fuarı MIPIM'de İstanbul standında gösterildiği üzere, rant çevrelerinin amaçladığı,  3. Havalimanının, 3. Köprünün ve Kanal İstanbulun bile</w:t>
      </w:r>
      <w:r>
        <w:rPr>
          <w:rFonts w:ascii="Calibri" w:eastAsia="Calibri" w:hAnsi="Calibri" w:cs="Calibri"/>
        </w:rPr>
        <w:t>şenleri olduğu yeni bir şehir ortaya çıkarmak, karşımızda entegre bir paket var.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8- Komisyonlar arası kordinasyon oluşturmak faydalı olabilir. Bu amaçla belki komisyonlara katılan arkadaşlarla toplantı yapmak ve kordinasyon grubu çıkarmak iyi olabilir. Koo</w:t>
      </w:r>
      <w:r>
        <w:rPr>
          <w:rFonts w:ascii="Calibri" w:eastAsia="Calibri" w:hAnsi="Calibri" w:cs="Calibri"/>
        </w:rPr>
        <w:t>rdinasyon sağlamayınca çalışmalar yavaşlayabiliyor... Bu nedenle kordinasyon ekibini oluşturmak gerekiyor. 11'inde yapılacak toplantı her hafta düzenli olarak tekrarlanacak.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9- Çevre Mühendisleri Odası, Şehir Plancıları Odası ve Harita ve Kadastro Mühendis</w:t>
      </w:r>
      <w:r>
        <w:rPr>
          <w:rFonts w:ascii="Calibri" w:eastAsia="Calibri" w:hAnsi="Calibri" w:cs="Calibri"/>
        </w:rPr>
        <w:t>leri Odası başta, ilgili Odalar tarafından önümüzdeki dönemde yapılması planlanan Kanal İstanbul Çalıştayı için işbirliği yapacağımız konuşuldu. Her iki çalışma grubu arasında bilgi paylaşımı gerçekleştirilecek.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10- 9 Mayıs İKS Meclisi toplantısına giderke</w:t>
      </w:r>
      <w:r>
        <w:rPr>
          <w:rFonts w:ascii="Calibri" w:eastAsia="Calibri" w:hAnsi="Calibri" w:cs="Calibri"/>
        </w:rPr>
        <w:t>n: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Videoyu gösterelim.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Raporu bastırıp toplantıda dağıtalım. </w:t>
      </w:r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Takvim önerisi ile gitmeli</w:t>
      </w:r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İmza taslağı yazalım. </w:t>
      </w:r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Kampanya çağı/tanıtım metni yazılacak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Bazı slogan örnekleri ortaya koyacağız...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Bu projelerle halkı bütünl</w:t>
      </w:r>
      <w:r>
        <w:rPr>
          <w:rFonts w:ascii="Calibri" w:eastAsia="Calibri" w:hAnsi="Calibri" w:cs="Calibri"/>
        </w:rPr>
        <w:t>eştirecek, halkı bu projelere çekecek slogan, eylem ortaya koymalıyız.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Slogan örnekleri </w:t>
      </w:r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Pratik işleyişin başlatılması için 11 Mayısa toplantı çağrısı yapılacak.</w:t>
      </w:r>
      <w:bookmarkStart w:id="0" w:name="_GoBack"/>
      <w:bookmarkEnd w:id="0"/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Kampanya seçim öncesinde basın açıklamasıyla başlatı</w:t>
      </w:r>
      <w:r>
        <w:rPr>
          <w:rFonts w:ascii="Calibri" w:eastAsia="Calibri" w:hAnsi="Calibri" w:cs="Calibri"/>
        </w:rPr>
        <w:t>lacak.</w:t>
      </w:r>
    </w:p>
    <w:p w:rsidR="00C77A51" w:rsidRDefault="005C46AE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Mahalli örgütlenmeleri bu kampanyaya dahil etmek üzere bir alt yapı oluşturulacak ve sistemli koordinasyon sağlanacak.</w:t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C77A51" w:rsidRDefault="005C46A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</w:t>
      </w:r>
    </w:p>
    <w:p w:rsidR="00C77A51" w:rsidRDefault="00C77A51">
      <w:pPr>
        <w:rPr>
          <w:rFonts w:ascii="Calibri" w:eastAsia="Calibri" w:hAnsi="Calibri" w:cs="Calibri"/>
        </w:rPr>
      </w:pPr>
    </w:p>
    <w:p w:rsidR="00C77A51" w:rsidRDefault="00C77A51">
      <w:pPr>
        <w:rPr>
          <w:rFonts w:ascii="Calibri" w:eastAsia="Calibri" w:hAnsi="Calibri" w:cs="Calibri"/>
        </w:rPr>
      </w:pPr>
    </w:p>
    <w:p w:rsidR="00C77A51" w:rsidRDefault="00C77A51">
      <w:pPr>
        <w:ind w:firstLine="708"/>
        <w:rPr>
          <w:rFonts w:ascii="Calibri" w:eastAsia="Calibri" w:hAnsi="Calibri" w:cs="Calibri"/>
        </w:rPr>
      </w:pPr>
    </w:p>
    <w:p w:rsidR="00C77A51" w:rsidRDefault="00C77A51">
      <w:pPr>
        <w:ind w:firstLine="708"/>
        <w:rPr>
          <w:rFonts w:ascii="Calibri" w:eastAsia="Calibri" w:hAnsi="Calibri" w:cs="Calibri"/>
        </w:rPr>
      </w:pPr>
    </w:p>
    <w:p w:rsidR="00C77A51" w:rsidRDefault="00C77A51">
      <w:pPr>
        <w:ind w:firstLine="708"/>
        <w:rPr>
          <w:rFonts w:ascii="Calibri" w:eastAsia="Calibri" w:hAnsi="Calibri" w:cs="Calibri"/>
        </w:rPr>
      </w:pPr>
    </w:p>
    <w:p w:rsidR="00C77A51" w:rsidRDefault="00C77A51">
      <w:pPr>
        <w:ind w:firstLine="708"/>
        <w:rPr>
          <w:rFonts w:ascii="Calibri" w:eastAsia="Calibri" w:hAnsi="Calibri" w:cs="Calibri"/>
        </w:rPr>
      </w:pPr>
    </w:p>
    <w:p w:rsidR="00C77A51" w:rsidRDefault="00C77A51">
      <w:pPr>
        <w:ind w:firstLine="708"/>
        <w:rPr>
          <w:rFonts w:ascii="Calibri" w:eastAsia="Calibri" w:hAnsi="Calibri" w:cs="Calibri"/>
        </w:rPr>
      </w:pPr>
    </w:p>
    <w:p w:rsidR="00C77A51" w:rsidRDefault="00C77A51">
      <w:pPr>
        <w:tabs>
          <w:tab w:val="left" w:pos="1035"/>
        </w:tabs>
        <w:rPr>
          <w:rFonts w:ascii="Calibri" w:eastAsia="Calibri" w:hAnsi="Calibri" w:cs="Calibri"/>
        </w:rPr>
      </w:pPr>
    </w:p>
    <w:sectPr w:rsidR="00C77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11ADD"/>
    <w:multiLevelType w:val="multilevel"/>
    <w:tmpl w:val="A5FAEA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7A51"/>
    <w:rsid w:val="005C46AE"/>
    <w:rsid w:val="00C7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EF704-7F89-4B71-AC8E-61AB2BD5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IstanbulKentSavunmasi/photos/a.1378684402420015.1073741827.1377667612521694/1577983029156817/?type=1&amp;thea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3</cp:revision>
  <dcterms:created xsi:type="dcterms:W3CDTF">2015-05-06T15:47:00Z</dcterms:created>
  <dcterms:modified xsi:type="dcterms:W3CDTF">2015-05-06T15:48:00Z</dcterms:modified>
</cp:coreProperties>
</file>