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C9E" w:rsidRDefault="00B92C9E" w:rsidP="00B92C9E">
      <w:pPr>
        <w:spacing w:line="360" w:lineRule="auto"/>
        <w:jc w:val="center"/>
        <w:rPr>
          <w:rFonts w:asciiTheme="majorHAnsi" w:hAnsiTheme="majorHAnsi" w:cs="Tahoma"/>
          <w:b/>
          <w:color w:val="000000"/>
          <w:sz w:val="28"/>
          <w:szCs w:val="28"/>
          <w:lang w:val="en-US"/>
        </w:rPr>
      </w:pPr>
    </w:p>
    <w:p w:rsidR="00B92C9E" w:rsidRDefault="00B92C9E" w:rsidP="00B92C9E">
      <w:pPr>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B92C9E" w:rsidRPr="00B92C9E" w:rsidRDefault="00B92C9E" w:rsidP="00B92C9E">
      <w:pPr>
        <w:jc w:val="center"/>
        <w:rPr>
          <w:rFonts w:asciiTheme="majorHAnsi" w:hAnsiTheme="majorHAnsi" w:cs="Tahoma"/>
          <w:b/>
          <w:color w:val="000000"/>
          <w:sz w:val="28"/>
          <w:szCs w:val="28"/>
          <w:lang w:val="en-AU"/>
        </w:rPr>
      </w:pPr>
    </w:p>
    <w:p w:rsidR="00B92C9E" w:rsidRPr="00B92C9E" w:rsidRDefault="00B92C9E" w:rsidP="00682048">
      <w:pPr>
        <w:tabs>
          <w:tab w:val="left" w:pos="993"/>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Dalam rangka mewujudkan manajemen pemerintahan yang efektif, transparan, dan akuntabel serta berorientasi pada hasil, kami yang bertanda tangan di bawah ini:</w:t>
      </w:r>
    </w:p>
    <w:p w:rsidR="00B92C9E" w:rsidRPr="00B92C9E" w:rsidRDefault="00B92C9E" w:rsidP="00B92C9E">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bCs/>
          <w:color w:val="000000"/>
          <w:sz w:val="24"/>
          <w:szCs w:val="24"/>
          <w:lang w:val="fi-FI"/>
        </w:rPr>
        <w:t>Dr. Ir. Sulikanti Agusni, M.Sc</w:t>
      </w:r>
    </w:p>
    <w:p w:rsidR="00B92C9E" w:rsidRPr="00B92C9E" w:rsidRDefault="00B92C9E" w:rsidP="00B92C9E">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Deputi Bidang PUG Bidang Ekonomi</w:t>
      </w:r>
    </w:p>
    <w:p w:rsidR="00B92C9E" w:rsidRPr="00B92C9E" w:rsidRDefault="00B92C9E" w:rsidP="00682048">
      <w:pPr>
        <w:tabs>
          <w:tab w:val="left" w:pos="993"/>
          <w:tab w:val="left" w:pos="1134"/>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Selanjutnya disebut </w:t>
      </w:r>
      <w:r w:rsidRPr="00B92C9E">
        <w:rPr>
          <w:rFonts w:asciiTheme="majorHAnsi" w:hAnsiTheme="majorHAnsi" w:cs="Tahoma"/>
          <w:b/>
          <w:color w:val="000000"/>
          <w:sz w:val="24"/>
          <w:szCs w:val="24"/>
        </w:rPr>
        <w:t>pihak pertama</w:t>
      </w:r>
    </w:p>
    <w:p w:rsidR="00B92C9E" w:rsidRPr="00B92C9E" w:rsidRDefault="00B92C9E" w:rsidP="00B92C9E">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Prof. DR. Yohana S</w:t>
      </w:r>
      <w:r w:rsidRPr="00B92C9E">
        <w:rPr>
          <w:rFonts w:asciiTheme="majorHAnsi" w:hAnsiTheme="majorHAnsi" w:cs="Tahoma"/>
          <w:b/>
          <w:color w:val="000000"/>
          <w:sz w:val="24"/>
          <w:szCs w:val="24"/>
          <w:lang w:val="en-US"/>
        </w:rPr>
        <w:t>.</w:t>
      </w:r>
      <w:r w:rsidRPr="00B92C9E">
        <w:rPr>
          <w:rFonts w:asciiTheme="majorHAnsi" w:hAnsiTheme="majorHAnsi" w:cs="Tahoma"/>
          <w:b/>
          <w:color w:val="000000"/>
          <w:sz w:val="24"/>
          <w:szCs w:val="24"/>
        </w:rPr>
        <w:t xml:space="preserve"> Yembise, Dipl. Apling., MA</w:t>
      </w:r>
    </w:p>
    <w:p w:rsidR="00B92C9E" w:rsidRPr="00B92C9E" w:rsidRDefault="00B92C9E" w:rsidP="00B92C9E">
      <w:pPr>
        <w:tabs>
          <w:tab w:val="left" w:pos="993"/>
          <w:tab w:val="left" w:pos="1134"/>
        </w:tabs>
        <w:spacing w:line="360" w:lineRule="auto"/>
        <w:rPr>
          <w:rFonts w:asciiTheme="majorHAnsi" w:hAnsiTheme="majorHAnsi" w:cs="Tahoma"/>
          <w:b/>
          <w:color w:val="000000"/>
          <w:sz w:val="24"/>
          <w:szCs w:val="24"/>
          <w:lang w:val="en-AU"/>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Menteri Pemberdayaan Perempuan dan Perlindungan Anak</w:t>
      </w:r>
    </w:p>
    <w:p w:rsidR="00B92C9E" w:rsidRPr="00B92C9E" w:rsidRDefault="00B92C9E" w:rsidP="00B92C9E">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Selaku atasan langsung pihak pertama</w:t>
      </w:r>
    </w:p>
    <w:p w:rsidR="00B92C9E" w:rsidRPr="00B92C9E" w:rsidRDefault="00B92C9E" w:rsidP="00B92C9E">
      <w:pPr>
        <w:spacing w:line="360" w:lineRule="auto"/>
        <w:rPr>
          <w:rFonts w:asciiTheme="majorHAnsi" w:hAnsiTheme="majorHAnsi" w:cs="Tahoma"/>
          <w:color w:val="000000"/>
          <w:sz w:val="24"/>
          <w:szCs w:val="24"/>
          <w:lang w:val="en-US"/>
        </w:rPr>
      </w:pPr>
      <w:proofErr w:type="gramStart"/>
      <w:r w:rsidRPr="00B92C9E">
        <w:rPr>
          <w:rFonts w:asciiTheme="majorHAnsi" w:hAnsiTheme="majorHAnsi" w:cs="Tahoma"/>
          <w:color w:val="000000"/>
          <w:sz w:val="24"/>
          <w:szCs w:val="24"/>
          <w:lang w:val="en-US"/>
        </w:rPr>
        <w:t>selaku</w:t>
      </w:r>
      <w:proofErr w:type="gramEnd"/>
      <w:r w:rsidRPr="00B92C9E">
        <w:rPr>
          <w:rFonts w:asciiTheme="majorHAnsi" w:hAnsiTheme="majorHAnsi" w:cs="Tahoma"/>
          <w:color w:val="000000"/>
          <w:sz w:val="24"/>
          <w:szCs w:val="24"/>
          <w:lang w:val="en-US"/>
        </w:rPr>
        <w:t xml:space="preserve"> atasan </w:t>
      </w:r>
      <w:r w:rsidRPr="00B92C9E">
        <w:rPr>
          <w:rFonts w:asciiTheme="majorHAnsi" w:hAnsiTheme="majorHAnsi" w:cs="Tahoma"/>
          <w:b/>
          <w:color w:val="000000"/>
          <w:sz w:val="24"/>
          <w:szCs w:val="24"/>
          <w:lang w:val="en-US"/>
        </w:rPr>
        <w:t>pihak pertama</w:t>
      </w:r>
      <w:r w:rsidRPr="00B92C9E">
        <w:rPr>
          <w:rFonts w:asciiTheme="majorHAnsi" w:hAnsiTheme="majorHAnsi" w:cs="Tahoma"/>
          <w:color w:val="000000"/>
          <w:sz w:val="24"/>
          <w:szCs w:val="24"/>
          <w:lang w:val="en-US"/>
        </w:rPr>
        <w:t xml:space="preserve">, selanjutnya disebut </w:t>
      </w:r>
      <w:r w:rsidRPr="00B92C9E">
        <w:rPr>
          <w:rFonts w:asciiTheme="majorHAnsi" w:hAnsiTheme="majorHAnsi" w:cs="Tahoma"/>
          <w:b/>
          <w:color w:val="000000"/>
          <w:sz w:val="24"/>
          <w:szCs w:val="24"/>
          <w:lang w:val="en-US"/>
        </w:rPr>
        <w:t>pihak kedua</w:t>
      </w:r>
    </w:p>
    <w:p w:rsidR="00B92C9E" w:rsidRPr="00B92C9E" w:rsidRDefault="00B92C9E" w:rsidP="00B92C9E">
      <w:pPr>
        <w:spacing w:line="360" w:lineRule="auto"/>
        <w:rPr>
          <w:rFonts w:asciiTheme="majorHAnsi" w:hAnsiTheme="majorHAnsi" w:cs="Tahoma"/>
          <w:color w:val="000000"/>
          <w:sz w:val="24"/>
          <w:szCs w:val="24"/>
        </w:rPr>
      </w:pPr>
    </w:p>
    <w:p w:rsidR="00B92C9E" w:rsidRPr="00B92C9E" w:rsidRDefault="00B92C9E" w:rsidP="00B92C9E">
      <w:pPr>
        <w:spacing w:line="360" w:lineRule="auto"/>
        <w:rPr>
          <w:rFonts w:asciiTheme="majorHAnsi" w:hAnsiTheme="majorHAnsi" w:cs="Tahoma"/>
          <w:color w:val="000000"/>
          <w:sz w:val="24"/>
          <w:szCs w:val="24"/>
          <w:lang w:val="en-US"/>
        </w:rPr>
      </w:pPr>
      <w:r w:rsidRPr="00B92C9E">
        <w:rPr>
          <w:rFonts w:asciiTheme="majorHAnsi" w:hAnsiTheme="majorHAnsi" w:cs="Tahoma"/>
          <w:color w:val="000000"/>
          <w:sz w:val="24"/>
          <w:szCs w:val="24"/>
          <w:lang w:val="en-US"/>
        </w:rPr>
        <w:t xml:space="preserve">Pihak pertama berjanji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B92C9E" w:rsidRPr="00B92C9E" w:rsidRDefault="00B92C9E" w:rsidP="00B92C9E">
      <w:pPr>
        <w:spacing w:line="360" w:lineRule="auto"/>
        <w:rPr>
          <w:rFonts w:asciiTheme="majorHAnsi" w:hAnsiTheme="majorHAnsi" w:cs="Tahoma"/>
          <w:color w:val="000000"/>
          <w:sz w:val="24"/>
          <w:szCs w:val="24"/>
          <w:lang w:val="en-AU"/>
        </w:rPr>
      </w:pPr>
      <w:r w:rsidRPr="00B92C9E">
        <w:rPr>
          <w:rFonts w:asciiTheme="majorHAnsi" w:hAnsiTheme="majorHAnsi" w:cs="Tahoma"/>
          <w:color w:val="000000"/>
          <w:sz w:val="24"/>
          <w:szCs w:val="24"/>
          <w:lang w:val="en-US"/>
        </w:rPr>
        <w:t xml:space="preserve">Pihak kedua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melakukan supervisi yang diperlukan serta akan melakukan evaluasi terhadap capaian kinerja dari perjanjian ini dan mengambil tindakan yang diperlukan dalam rangka pemberian penghargaan dan sanksi.</w:t>
      </w:r>
    </w:p>
    <w:p w:rsidR="00B92C9E" w:rsidRPr="00B92C9E" w:rsidRDefault="00B92C9E" w:rsidP="00B92C9E">
      <w:pPr>
        <w:spacing w:line="360" w:lineRule="auto"/>
        <w:rPr>
          <w:rFonts w:asciiTheme="majorHAnsi" w:hAnsiTheme="majorHAnsi" w:cs="Tahoma"/>
          <w:color w:val="000000"/>
          <w:sz w:val="24"/>
          <w:szCs w:val="24"/>
          <w:lang w:val="en-AU"/>
        </w:rPr>
      </w:pPr>
    </w:p>
    <w:p w:rsidR="00B92C9E" w:rsidRPr="00B92C9E" w:rsidRDefault="00B92C9E" w:rsidP="00B92C9E">
      <w:pPr>
        <w:spacing w:line="360" w:lineRule="auto"/>
        <w:jc w:val="center"/>
        <w:rPr>
          <w:rFonts w:asciiTheme="majorHAnsi" w:hAnsiTheme="majorHAnsi" w:cs="Tahoma"/>
          <w:color w:val="000000"/>
          <w:sz w:val="24"/>
          <w:szCs w:val="24"/>
        </w:rPr>
      </w:pPr>
    </w:p>
    <w:tbl>
      <w:tblPr>
        <w:tblW w:w="10976" w:type="dxa"/>
        <w:tblLook w:val="04A0" w:firstRow="1" w:lastRow="0" w:firstColumn="1" w:lastColumn="0" w:noHBand="0" w:noVBand="1"/>
      </w:tblPr>
      <w:tblGrid>
        <w:gridCol w:w="6062"/>
        <w:gridCol w:w="4914"/>
      </w:tblGrid>
      <w:tr w:rsidR="00B92C9E" w:rsidRPr="00B92C9E" w:rsidTr="00687EFB">
        <w:trPr>
          <w:trHeight w:val="325"/>
        </w:trPr>
        <w:tc>
          <w:tcPr>
            <w:tcW w:w="6062" w:type="dxa"/>
          </w:tcPr>
          <w:p w:rsidR="00B92C9E" w:rsidRPr="00B92C9E" w:rsidRDefault="00B92C9E" w:rsidP="00687EFB">
            <w:pPr>
              <w:spacing w:after="120" w:line="360" w:lineRule="auto"/>
              <w:rPr>
                <w:rFonts w:asciiTheme="majorHAnsi" w:hAnsiTheme="majorHAnsi" w:cs="Tahoma"/>
                <w:bCs/>
                <w:color w:val="000000"/>
                <w:sz w:val="24"/>
                <w:szCs w:val="24"/>
              </w:rPr>
            </w:pPr>
          </w:p>
          <w:p w:rsidR="00B92C9E" w:rsidRPr="00B92C9E" w:rsidRDefault="00B92C9E"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Kedua</w:t>
            </w:r>
          </w:p>
          <w:p w:rsidR="00B92C9E" w:rsidRPr="00B92C9E" w:rsidRDefault="00B92C9E" w:rsidP="00687EFB">
            <w:pPr>
              <w:spacing w:line="360" w:lineRule="auto"/>
              <w:rPr>
                <w:rFonts w:asciiTheme="majorHAnsi" w:hAnsiTheme="majorHAnsi" w:cs="Tahoma"/>
                <w:bCs/>
                <w:color w:val="000000"/>
                <w:sz w:val="24"/>
                <w:szCs w:val="24"/>
              </w:rPr>
            </w:pPr>
          </w:p>
          <w:p w:rsidR="00B92C9E" w:rsidRPr="00B92C9E" w:rsidRDefault="00B92C9E" w:rsidP="00687EFB">
            <w:pPr>
              <w:spacing w:line="360" w:lineRule="auto"/>
              <w:rPr>
                <w:rFonts w:asciiTheme="majorHAnsi" w:hAnsiTheme="majorHAnsi" w:cs="Tahoma"/>
                <w:bCs/>
                <w:color w:val="000000"/>
                <w:sz w:val="24"/>
                <w:szCs w:val="24"/>
              </w:rPr>
            </w:pPr>
          </w:p>
          <w:p w:rsidR="00B92C9E" w:rsidRPr="00B92C9E" w:rsidRDefault="00B92C9E" w:rsidP="00687EFB">
            <w:pPr>
              <w:spacing w:line="360" w:lineRule="auto"/>
              <w:rPr>
                <w:rFonts w:asciiTheme="majorHAnsi" w:hAnsiTheme="majorHAnsi" w:cs="Tahoma"/>
                <w:bCs/>
                <w:color w:val="000000"/>
                <w:sz w:val="24"/>
                <w:szCs w:val="24"/>
                <w:lang w:val="fi-FI"/>
              </w:rPr>
            </w:pPr>
            <w:r w:rsidRPr="00B92C9E">
              <w:rPr>
                <w:rFonts w:asciiTheme="majorHAnsi" w:hAnsiTheme="majorHAnsi" w:cs="Tahoma"/>
                <w:b/>
                <w:bCs/>
                <w:sz w:val="24"/>
                <w:szCs w:val="24"/>
                <w:lang w:val="fi-FI"/>
              </w:rPr>
              <w:t>Prof. DR. Yohana S. Yembise, Dip. Apling., MA</w:t>
            </w:r>
          </w:p>
        </w:tc>
        <w:tc>
          <w:tcPr>
            <w:tcW w:w="4914" w:type="dxa"/>
          </w:tcPr>
          <w:p w:rsidR="00B92C9E" w:rsidRPr="00B92C9E" w:rsidRDefault="00B92C9E" w:rsidP="00687EFB">
            <w:pPr>
              <w:spacing w:after="120"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lang w:val="fi-FI"/>
              </w:rPr>
              <w:t xml:space="preserve">Jakarta,   </w:t>
            </w:r>
            <w:r w:rsidR="009950A9">
              <w:rPr>
                <w:rFonts w:asciiTheme="majorHAnsi" w:hAnsiTheme="majorHAnsi" w:cs="Tahoma"/>
                <w:bCs/>
                <w:color w:val="000000"/>
                <w:sz w:val="24"/>
                <w:szCs w:val="24"/>
                <w:lang w:val="fi-FI"/>
              </w:rPr>
              <w:t xml:space="preserve">   </w:t>
            </w:r>
            <w:r w:rsidR="00721BA6">
              <w:rPr>
                <w:rFonts w:asciiTheme="majorHAnsi" w:hAnsiTheme="majorHAnsi" w:cs="Tahoma"/>
                <w:bCs/>
                <w:color w:val="000000"/>
                <w:sz w:val="24"/>
                <w:szCs w:val="24"/>
                <w:lang w:val="fi-FI"/>
              </w:rPr>
              <w:t>Januari 2015</w:t>
            </w:r>
          </w:p>
          <w:p w:rsidR="00B92C9E" w:rsidRPr="00B92C9E" w:rsidRDefault="00B92C9E"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Pertama</w:t>
            </w:r>
          </w:p>
          <w:p w:rsidR="00B92C9E" w:rsidRPr="00B92C9E" w:rsidRDefault="00B92C9E" w:rsidP="00687EFB">
            <w:pPr>
              <w:spacing w:line="360" w:lineRule="auto"/>
              <w:rPr>
                <w:rFonts w:asciiTheme="majorHAnsi" w:hAnsiTheme="majorHAnsi" w:cs="Tahoma"/>
                <w:bCs/>
                <w:color w:val="000000"/>
                <w:sz w:val="24"/>
                <w:szCs w:val="24"/>
              </w:rPr>
            </w:pPr>
          </w:p>
          <w:p w:rsidR="00B92C9E" w:rsidRPr="00B92C9E" w:rsidRDefault="00B92C9E" w:rsidP="00687EFB">
            <w:pPr>
              <w:spacing w:line="360" w:lineRule="auto"/>
              <w:rPr>
                <w:rFonts w:asciiTheme="majorHAnsi" w:hAnsiTheme="majorHAnsi" w:cs="Tahoma"/>
                <w:bCs/>
                <w:color w:val="000000"/>
                <w:sz w:val="24"/>
                <w:szCs w:val="24"/>
              </w:rPr>
            </w:pPr>
          </w:p>
          <w:p w:rsidR="00B92C9E" w:rsidRPr="00B92C9E" w:rsidRDefault="00B92C9E" w:rsidP="00687EFB">
            <w:pPr>
              <w:rPr>
                <w:rFonts w:asciiTheme="majorHAnsi" w:hAnsiTheme="majorHAnsi" w:cs="Tahoma"/>
                <w:b/>
                <w:bCs/>
                <w:color w:val="000000"/>
                <w:sz w:val="24"/>
                <w:szCs w:val="24"/>
                <w:u w:val="single"/>
                <w:lang w:val="en-GB"/>
              </w:rPr>
            </w:pPr>
            <w:r w:rsidRPr="00B92C9E">
              <w:rPr>
                <w:rFonts w:asciiTheme="majorHAnsi" w:hAnsiTheme="majorHAnsi" w:cs="Tahoma"/>
                <w:b/>
                <w:bCs/>
                <w:color w:val="000000"/>
                <w:sz w:val="24"/>
                <w:szCs w:val="24"/>
                <w:u w:val="single"/>
                <w:lang w:val="fi-FI"/>
              </w:rPr>
              <w:t>Dr. Ir. Sulikanti Agusni, M.Sc</w:t>
            </w:r>
          </w:p>
          <w:p w:rsidR="00B92C9E" w:rsidRPr="00B92C9E" w:rsidRDefault="00B92C9E" w:rsidP="00687EFB">
            <w:pPr>
              <w:rPr>
                <w:rFonts w:asciiTheme="majorHAnsi" w:hAnsiTheme="majorHAnsi" w:cs="Tahoma"/>
                <w:b/>
                <w:bCs/>
                <w:color w:val="000000"/>
                <w:sz w:val="24"/>
                <w:szCs w:val="24"/>
              </w:rPr>
            </w:pPr>
            <w:r w:rsidRPr="00B92C9E">
              <w:rPr>
                <w:rFonts w:asciiTheme="majorHAnsi" w:hAnsiTheme="majorHAnsi" w:cs="Tahoma"/>
                <w:b/>
                <w:bCs/>
                <w:color w:val="000000"/>
                <w:sz w:val="24"/>
                <w:szCs w:val="24"/>
              </w:rPr>
              <w:t xml:space="preserve">NIP. </w:t>
            </w:r>
            <w:r w:rsidR="004A1111" w:rsidRPr="004A1111">
              <w:rPr>
                <w:rFonts w:asciiTheme="majorHAnsi" w:hAnsiTheme="majorHAnsi" w:cs="Tahoma"/>
                <w:b/>
                <w:bCs/>
                <w:color w:val="000000"/>
                <w:sz w:val="24"/>
                <w:szCs w:val="24"/>
              </w:rPr>
              <w:t>19550627.198103.2.001</w:t>
            </w:r>
          </w:p>
        </w:tc>
      </w:tr>
    </w:tbl>
    <w:p w:rsidR="00B92C9E" w:rsidRPr="00B92C9E" w:rsidRDefault="00B92C9E" w:rsidP="00B92C9E">
      <w:pPr>
        <w:jc w:val="center"/>
        <w:rPr>
          <w:rFonts w:asciiTheme="majorHAnsi" w:hAnsiTheme="majorHAnsi" w:cs="Tahoma"/>
          <w:b/>
          <w:sz w:val="24"/>
          <w:szCs w:val="24"/>
          <w:lang w:val="en-AU"/>
        </w:rPr>
      </w:pPr>
    </w:p>
    <w:p w:rsidR="000E66D6" w:rsidRDefault="000E66D6" w:rsidP="00760AC8">
      <w:pPr>
        <w:spacing w:line="360" w:lineRule="auto"/>
        <w:jc w:val="center"/>
        <w:rPr>
          <w:rFonts w:asciiTheme="majorHAnsi" w:hAnsiTheme="majorHAnsi" w:cs="Tahoma"/>
          <w:b/>
          <w:sz w:val="24"/>
          <w:szCs w:val="24"/>
          <w:lang w:val="en-US"/>
        </w:rPr>
      </w:pPr>
    </w:p>
    <w:p w:rsidR="00B92C9E" w:rsidRDefault="00B92C9E" w:rsidP="00760AC8">
      <w:pPr>
        <w:spacing w:line="360" w:lineRule="auto"/>
        <w:jc w:val="center"/>
        <w:rPr>
          <w:rFonts w:asciiTheme="majorHAnsi" w:hAnsiTheme="majorHAnsi" w:cs="Tahoma"/>
          <w:b/>
          <w:sz w:val="24"/>
          <w:szCs w:val="24"/>
          <w:lang w:val="en-US"/>
        </w:rPr>
      </w:pPr>
    </w:p>
    <w:p w:rsidR="00B92C9E" w:rsidRDefault="00B92C9E">
      <w:pPr>
        <w:rPr>
          <w:rFonts w:asciiTheme="majorHAnsi" w:hAnsiTheme="majorHAnsi" w:cs="Tahoma"/>
          <w:b/>
          <w:color w:val="000000"/>
          <w:sz w:val="28"/>
          <w:szCs w:val="28"/>
        </w:rPr>
      </w:pPr>
      <w:r>
        <w:rPr>
          <w:rFonts w:asciiTheme="majorHAnsi" w:hAnsiTheme="majorHAnsi" w:cs="Tahoma"/>
          <w:b/>
          <w:color w:val="000000"/>
          <w:sz w:val="28"/>
          <w:szCs w:val="28"/>
        </w:rPr>
        <w:br w:type="page"/>
      </w:r>
    </w:p>
    <w:p w:rsidR="004663C6" w:rsidRDefault="004663C6" w:rsidP="00B92C9E">
      <w:pPr>
        <w:spacing w:line="360" w:lineRule="auto"/>
        <w:jc w:val="center"/>
        <w:rPr>
          <w:rFonts w:asciiTheme="majorHAnsi" w:hAnsiTheme="majorHAnsi" w:cs="Tahoma"/>
          <w:b/>
          <w:color w:val="000000"/>
          <w:sz w:val="28"/>
          <w:szCs w:val="28"/>
          <w:lang w:val="en-US"/>
        </w:rPr>
      </w:pPr>
    </w:p>
    <w:p w:rsidR="00B92C9E" w:rsidRPr="00B92C9E" w:rsidRDefault="00B92C9E" w:rsidP="00B92C9E">
      <w:pPr>
        <w:spacing w:line="360" w:lineRule="auto"/>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B92C9E" w:rsidRDefault="00B92C9E" w:rsidP="009950A9">
      <w:pPr>
        <w:spacing w:after="120"/>
        <w:jc w:val="center"/>
        <w:rPr>
          <w:rFonts w:asciiTheme="majorHAnsi" w:hAnsiTheme="majorHAnsi" w:cs="Tahoma"/>
          <w:b/>
          <w:color w:val="000000"/>
          <w:sz w:val="24"/>
          <w:szCs w:val="24"/>
          <w:lang w:val="en-US"/>
        </w:rPr>
      </w:pPr>
      <w:r w:rsidRPr="00B92C9E">
        <w:rPr>
          <w:rFonts w:asciiTheme="majorHAnsi" w:hAnsiTheme="majorHAnsi" w:cs="Tahoma"/>
          <w:b/>
          <w:color w:val="000000"/>
          <w:sz w:val="24"/>
          <w:szCs w:val="24"/>
        </w:rPr>
        <w:t xml:space="preserve">DEPUTI BIDANG PUG BIDANG EKONOMI </w:t>
      </w:r>
    </w:p>
    <w:tbl>
      <w:tblPr>
        <w:tblStyle w:val="TableGrid"/>
        <w:tblW w:w="0" w:type="auto"/>
        <w:tblLook w:val="04A0" w:firstRow="1" w:lastRow="0" w:firstColumn="1" w:lastColumn="0" w:noHBand="0" w:noVBand="1"/>
      </w:tblPr>
      <w:tblGrid>
        <w:gridCol w:w="546"/>
        <w:gridCol w:w="3390"/>
        <w:gridCol w:w="4110"/>
        <w:gridCol w:w="1525"/>
      </w:tblGrid>
      <w:tr w:rsidR="0002799C" w:rsidRPr="008B089A" w:rsidTr="00D15D44">
        <w:tc>
          <w:tcPr>
            <w:tcW w:w="546" w:type="dxa"/>
            <w:vAlign w:val="center"/>
          </w:tcPr>
          <w:p w:rsidR="00B92C9E" w:rsidRPr="008B089A" w:rsidRDefault="00B92C9E" w:rsidP="00B92C9E">
            <w:pPr>
              <w:spacing w:before="60" w:after="60"/>
              <w:jc w:val="center"/>
              <w:rPr>
                <w:rFonts w:asciiTheme="majorHAnsi" w:hAnsiTheme="majorHAnsi" w:cs="Tahoma"/>
                <w:b/>
                <w:color w:val="000000"/>
                <w:lang w:val="en-US"/>
              </w:rPr>
            </w:pPr>
            <w:r w:rsidRPr="008B089A">
              <w:rPr>
                <w:rFonts w:asciiTheme="majorHAnsi" w:hAnsiTheme="majorHAnsi" w:cs="Tahoma"/>
                <w:b/>
                <w:color w:val="000000"/>
                <w:lang w:val="en-US"/>
              </w:rPr>
              <w:t>NO</w:t>
            </w:r>
          </w:p>
        </w:tc>
        <w:tc>
          <w:tcPr>
            <w:tcW w:w="3390" w:type="dxa"/>
            <w:vAlign w:val="center"/>
          </w:tcPr>
          <w:p w:rsidR="00B92C9E" w:rsidRPr="008B089A" w:rsidRDefault="00B92C9E" w:rsidP="00B92C9E">
            <w:pPr>
              <w:spacing w:before="60" w:after="60"/>
              <w:jc w:val="center"/>
              <w:rPr>
                <w:rFonts w:asciiTheme="majorHAnsi" w:hAnsiTheme="majorHAnsi" w:cs="Tahoma"/>
                <w:b/>
                <w:color w:val="000000"/>
                <w:lang w:val="en-US"/>
              </w:rPr>
            </w:pPr>
            <w:r w:rsidRPr="008B089A">
              <w:rPr>
                <w:rFonts w:asciiTheme="majorHAnsi" w:hAnsiTheme="majorHAnsi" w:cs="Tahoma"/>
                <w:b/>
                <w:color w:val="000000"/>
                <w:lang w:val="en-US"/>
              </w:rPr>
              <w:t>SASARAN PROGRAM/KEGIATAN</w:t>
            </w:r>
          </w:p>
        </w:tc>
        <w:tc>
          <w:tcPr>
            <w:tcW w:w="4110" w:type="dxa"/>
            <w:vAlign w:val="center"/>
          </w:tcPr>
          <w:p w:rsidR="00B92C9E" w:rsidRPr="008B089A" w:rsidRDefault="00B92C9E" w:rsidP="00B92C9E">
            <w:pPr>
              <w:spacing w:before="60" w:after="60"/>
              <w:jc w:val="center"/>
              <w:rPr>
                <w:rFonts w:asciiTheme="majorHAnsi" w:hAnsiTheme="majorHAnsi" w:cs="Tahoma"/>
                <w:b/>
                <w:color w:val="000000"/>
                <w:lang w:val="en-US"/>
              </w:rPr>
            </w:pPr>
            <w:r w:rsidRPr="008B089A">
              <w:rPr>
                <w:rFonts w:asciiTheme="majorHAnsi" w:hAnsiTheme="majorHAnsi" w:cs="Tahoma"/>
                <w:b/>
                <w:color w:val="000000"/>
                <w:lang w:val="en-US"/>
              </w:rPr>
              <w:t>INDIKATOR KINERJA</w:t>
            </w:r>
          </w:p>
        </w:tc>
        <w:tc>
          <w:tcPr>
            <w:tcW w:w="1525" w:type="dxa"/>
            <w:vAlign w:val="center"/>
          </w:tcPr>
          <w:p w:rsidR="00B92C9E" w:rsidRPr="008B089A" w:rsidRDefault="00B92C9E" w:rsidP="00B92C9E">
            <w:pPr>
              <w:spacing w:before="60" w:after="60"/>
              <w:jc w:val="center"/>
              <w:rPr>
                <w:rFonts w:asciiTheme="majorHAnsi" w:hAnsiTheme="majorHAnsi" w:cs="Tahoma"/>
                <w:b/>
                <w:color w:val="000000"/>
                <w:lang w:val="en-US"/>
              </w:rPr>
            </w:pPr>
            <w:r w:rsidRPr="008B089A">
              <w:rPr>
                <w:rFonts w:asciiTheme="majorHAnsi" w:hAnsiTheme="majorHAnsi" w:cs="Tahoma"/>
                <w:b/>
                <w:color w:val="000000"/>
                <w:lang w:val="en-US"/>
              </w:rPr>
              <w:t>TARGET</w:t>
            </w:r>
          </w:p>
        </w:tc>
      </w:tr>
      <w:tr w:rsidR="006C57FE" w:rsidRPr="008B089A" w:rsidTr="00D15D44">
        <w:tc>
          <w:tcPr>
            <w:tcW w:w="546" w:type="dxa"/>
          </w:tcPr>
          <w:p w:rsidR="006C57FE" w:rsidRPr="008B089A" w:rsidRDefault="006C57FE" w:rsidP="00B92C9E">
            <w:pPr>
              <w:spacing w:before="60" w:after="60"/>
              <w:jc w:val="center"/>
              <w:rPr>
                <w:rFonts w:asciiTheme="majorHAnsi" w:hAnsiTheme="majorHAnsi" w:cs="Tahoma"/>
                <w:color w:val="000000"/>
                <w:lang w:val="en-US"/>
              </w:rPr>
            </w:pPr>
            <w:r w:rsidRPr="008B089A">
              <w:rPr>
                <w:rFonts w:asciiTheme="majorHAnsi" w:hAnsiTheme="majorHAnsi" w:cs="Tahoma"/>
                <w:color w:val="000000"/>
                <w:lang w:val="en-US"/>
              </w:rPr>
              <w:t>1.</w:t>
            </w:r>
          </w:p>
        </w:tc>
        <w:tc>
          <w:tcPr>
            <w:tcW w:w="3390" w:type="dxa"/>
          </w:tcPr>
          <w:p w:rsidR="006C57FE" w:rsidRPr="008B089A" w:rsidRDefault="008B089A" w:rsidP="008B089A">
            <w:pPr>
              <w:spacing w:before="60" w:after="60"/>
              <w:jc w:val="left"/>
              <w:rPr>
                <w:rFonts w:asciiTheme="majorHAnsi" w:hAnsiTheme="majorHAnsi" w:cs="Tahoma"/>
                <w:color w:val="000000"/>
                <w:lang w:val="en-US"/>
              </w:rPr>
            </w:pPr>
            <w:r w:rsidRPr="008B089A">
              <w:rPr>
                <w:rFonts w:asciiTheme="majorHAnsi" w:hAnsiTheme="majorHAnsi" w:cs="Tahoma"/>
                <w:color w:val="000000"/>
                <w:lang w:val="en-US"/>
              </w:rPr>
              <w:t>Meningkatnya K/L dan pemda yang menerapkan kebijakan yang responsif gender di bidang ekonomi</w:t>
            </w:r>
          </w:p>
        </w:tc>
        <w:tc>
          <w:tcPr>
            <w:tcW w:w="4110" w:type="dxa"/>
          </w:tcPr>
          <w:p w:rsidR="006C57FE" w:rsidRPr="008B089A" w:rsidRDefault="008B089A" w:rsidP="008B089A">
            <w:pPr>
              <w:pStyle w:val="ListParagraph"/>
              <w:numPr>
                <w:ilvl w:val="0"/>
                <w:numId w:val="29"/>
              </w:numPr>
              <w:spacing w:before="60" w:after="60"/>
              <w:ind w:left="316" w:hanging="283"/>
              <w:jc w:val="left"/>
              <w:rPr>
                <w:rFonts w:asciiTheme="majorHAnsi" w:hAnsiTheme="majorHAnsi" w:cs="Tahoma"/>
                <w:color w:val="000000"/>
                <w:lang w:val="en-US"/>
              </w:rPr>
            </w:pPr>
            <w:r w:rsidRPr="008B089A">
              <w:rPr>
                <w:rFonts w:asciiTheme="majorHAnsi" w:hAnsiTheme="majorHAnsi" w:cs="Tahoma"/>
                <w:color w:val="000000"/>
                <w:lang w:val="en-US"/>
              </w:rPr>
              <w:t>Jumlah Kebijakan, Program, dan Kegiatan Pelaksanaan PUG di Bidang Ekonomi di Tingkat Nasional dan Daerah</w:t>
            </w:r>
          </w:p>
        </w:tc>
        <w:tc>
          <w:tcPr>
            <w:tcW w:w="1525" w:type="dxa"/>
          </w:tcPr>
          <w:p w:rsidR="006C57FE" w:rsidRDefault="00842CE8" w:rsidP="00842CE8">
            <w:pPr>
              <w:spacing w:before="60" w:after="60"/>
              <w:jc w:val="center"/>
              <w:rPr>
                <w:rFonts w:asciiTheme="majorHAnsi" w:hAnsiTheme="majorHAnsi" w:cs="Tahoma"/>
                <w:color w:val="000000"/>
              </w:rPr>
            </w:pPr>
            <w:r>
              <w:rPr>
                <w:rFonts w:asciiTheme="majorHAnsi" w:hAnsiTheme="majorHAnsi" w:cs="Tahoma"/>
                <w:color w:val="000000"/>
              </w:rPr>
              <w:t>5</w:t>
            </w:r>
          </w:p>
          <w:p w:rsidR="00842CE8" w:rsidRPr="00842CE8" w:rsidRDefault="00842CE8" w:rsidP="00842CE8">
            <w:pPr>
              <w:spacing w:before="60" w:after="60"/>
              <w:jc w:val="center"/>
              <w:rPr>
                <w:rFonts w:asciiTheme="majorHAnsi" w:hAnsiTheme="majorHAnsi" w:cs="Tahoma"/>
                <w:color w:val="000000"/>
              </w:rPr>
            </w:pPr>
            <w:r>
              <w:rPr>
                <w:rFonts w:asciiTheme="majorHAnsi" w:hAnsiTheme="majorHAnsi" w:cs="Tahoma"/>
                <w:color w:val="000000"/>
              </w:rPr>
              <w:t xml:space="preserve">dokumen </w:t>
            </w:r>
            <w:bookmarkStart w:id="0" w:name="_GoBack"/>
            <w:bookmarkEnd w:id="0"/>
          </w:p>
        </w:tc>
      </w:tr>
    </w:tbl>
    <w:p w:rsidR="00B92C9E" w:rsidRPr="00466A80" w:rsidRDefault="00B92C9E" w:rsidP="00B92C9E">
      <w:pPr>
        <w:jc w:val="center"/>
        <w:rPr>
          <w:rFonts w:asciiTheme="majorHAnsi" w:hAnsiTheme="majorHAnsi" w:cs="Tahoma"/>
          <w:b/>
          <w:color w:val="000000"/>
          <w:lang w:val="en-US"/>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6950"/>
        <w:gridCol w:w="2268"/>
      </w:tblGrid>
      <w:tr w:rsidR="0002799C" w:rsidRPr="00466A80" w:rsidTr="00D15D44">
        <w:tc>
          <w:tcPr>
            <w:tcW w:w="388" w:type="dxa"/>
            <w:vAlign w:val="center"/>
          </w:tcPr>
          <w:p w:rsidR="0002799C" w:rsidRPr="00466A80" w:rsidRDefault="0002799C" w:rsidP="00D15D44">
            <w:pPr>
              <w:spacing w:before="60" w:after="60"/>
              <w:jc w:val="center"/>
              <w:rPr>
                <w:rFonts w:asciiTheme="majorHAnsi" w:hAnsiTheme="majorHAnsi" w:cs="Tahoma"/>
                <w:b/>
                <w:lang w:val="en-US"/>
              </w:rPr>
            </w:pPr>
          </w:p>
        </w:tc>
        <w:tc>
          <w:tcPr>
            <w:tcW w:w="6950" w:type="dxa"/>
            <w:vAlign w:val="center"/>
          </w:tcPr>
          <w:p w:rsidR="0002799C" w:rsidRPr="00466A80" w:rsidRDefault="00D15D44" w:rsidP="00D15D44">
            <w:pPr>
              <w:spacing w:before="60" w:after="60"/>
              <w:jc w:val="center"/>
              <w:rPr>
                <w:rFonts w:asciiTheme="majorHAnsi" w:hAnsiTheme="majorHAnsi" w:cs="Tahoma"/>
                <w:b/>
                <w:lang w:val="en-US"/>
              </w:rPr>
            </w:pPr>
            <w:r w:rsidRPr="00466A80">
              <w:rPr>
                <w:rFonts w:asciiTheme="majorHAnsi" w:hAnsiTheme="majorHAnsi" w:cs="Tahoma"/>
                <w:b/>
                <w:lang w:val="en-US"/>
              </w:rPr>
              <w:t>KEGIATAN</w:t>
            </w:r>
          </w:p>
        </w:tc>
        <w:tc>
          <w:tcPr>
            <w:tcW w:w="2268" w:type="dxa"/>
            <w:vAlign w:val="center"/>
          </w:tcPr>
          <w:p w:rsidR="0002799C" w:rsidRPr="00466A80" w:rsidRDefault="00D15D44" w:rsidP="00D15D44">
            <w:pPr>
              <w:spacing w:before="60" w:after="60"/>
              <w:jc w:val="center"/>
              <w:rPr>
                <w:rFonts w:asciiTheme="majorHAnsi" w:hAnsiTheme="majorHAnsi" w:cs="Tahoma"/>
                <w:b/>
                <w:lang w:val="en-US"/>
              </w:rPr>
            </w:pPr>
            <w:r w:rsidRPr="00466A80">
              <w:rPr>
                <w:rFonts w:asciiTheme="majorHAnsi" w:hAnsiTheme="majorHAnsi" w:cs="Tahoma"/>
                <w:b/>
                <w:lang w:val="en-US"/>
              </w:rPr>
              <w:t>ANGGARAN</w:t>
            </w:r>
          </w:p>
        </w:tc>
      </w:tr>
      <w:tr w:rsidR="0002799C" w:rsidRPr="00466A80" w:rsidTr="00D15D44">
        <w:tc>
          <w:tcPr>
            <w:tcW w:w="388" w:type="dxa"/>
          </w:tcPr>
          <w:p w:rsidR="0002799C" w:rsidRPr="00466A80" w:rsidRDefault="0002799C" w:rsidP="00D15D44">
            <w:pPr>
              <w:pStyle w:val="ListParagraph"/>
              <w:numPr>
                <w:ilvl w:val="0"/>
                <w:numId w:val="24"/>
              </w:numPr>
              <w:spacing w:before="60" w:after="60"/>
              <w:ind w:left="284" w:hanging="284"/>
              <w:contextualSpacing w:val="0"/>
              <w:jc w:val="right"/>
              <w:rPr>
                <w:rFonts w:asciiTheme="majorHAnsi" w:hAnsiTheme="majorHAnsi" w:cs="Tahoma"/>
                <w:lang w:val="en-US"/>
              </w:rPr>
            </w:pPr>
          </w:p>
        </w:tc>
        <w:tc>
          <w:tcPr>
            <w:tcW w:w="6950" w:type="dxa"/>
          </w:tcPr>
          <w:p w:rsidR="0002799C" w:rsidRPr="00466A80" w:rsidRDefault="00D15D44" w:rsidP="00D15D44">
            <w:pPr>
              <w:spacing w:before="60" w:after="60"/>
              <w:jc w:val="left"/>
              <w:rPr>
                <w:rFonts w:asciiTheme="majorHAnsi" w:hAnsiTheme="majorHAnsi" w:cs="Tahoma"/>
                <w:lang w:val="en-US"/>
              </w:rPr>
            </w:pPr>
            <w:r w:rsidRPr="00466A80">
              <w:rPr>
                <w:rFonts w:asciiTheme="majorHAnsi" w:hAnsiTheme="majorHAnsi" w:cs="Tahoma"/>
                <w:bCs/>
                <w:lang w:val="en-US"/>
              </w:rPr>
              <w:t>Penyusunan dan Harmonisasi Kebijakan Bidang Infrastruktur yang Responsif Gender</w:t>
            </w:r>
          </w:p>
        </w:tc>
        <w:tc>
          <w:tcPr>
            <w:tcW w:w="2268" w:type="dxa"/>
          </w:tcPr>
          <w:p w:rsidR="0002799C" w:rsidRPr="00466A80" w:rsidRDefault="00D15D44" w:rsidP="00834378">
            <w:pPr>
              <w:spacing w:before="60" w:after="60"/>
              <w:jc w:val="center"/>
              <w:rPr>
                <w:rFonts w:asciiTheme="majorHAnsi" w:hAnsiTheme="majorHAnsi" w:cs="Tahoma"/>
                <w:lang w:val="en-US"/>
              </w:rPr>
            </w:pPr>
            <w:r w:rsidRPr="00466A80">
              <w:rPr>
                <w:rFonts w:asciiTheme="majorHAnsi" w:hAnsiTheme="majorHAnsi" w:cs="Tahoma"/>
                <w:bCs/>
                <w:lang w:val="en-US"/>
              </w:rPr>
              <w:t>Rp.  3.690.000.000</w:t>
            </w:r>
            <w:r w:rsidR="00421B5B" w:rsidRPr="00466A80">
              <w:rPr>
                <w:rFonts w:asciiTheme="majorHAnsi" w:hAnsiTheme="majorHAnsi" w:cs="Tahoma"/>
                <w:bCs/>
                <w:lang w:val="en-US"/>
              </w:rPr>
              <w:t>,-</w:t>
            </w:r>
          </w:p>
        </w:tc>
      </w:tr>
      <w:tr w:rsidR="00D15D44" w:rsidRPr="00466A80" w:rsidTr="00D15D44">
        <w:tc>
          <w:tcPr>
            <w:tcW w:w="388" w:type="dxa"/>
          </w:tcPr>
          <w:p w:rsidR="00D15D44" w:rsidRPr="00466A80" w:rsidRDefault="00D15D44" w:rsidP="00D15D44">
            <w:pPr>
              <w:pStyle w:val="ListParagraph"/>
              <w:numPr>
                <w:ilvl w:val="0"/>
                <w:numId w:val="24"/>
              </w:numPr>
              <w:spacing w:before="60" w:after="60"/>
              <w:ind w:left="284" w:hanging="284"/>
              <w:contextualSpacing w:val="0"/>
              <w:jc w:val="right"/>
              <w:rPr>
                <w:rFonts w:asciiTheme="majorHAnsi" w:hAnsiTheme="majorHAnsi" w:cs="Tahoma"/>
                <w:lang w:val="en-US"/>
              </w:rPr>
            </w:pPr>
          </w:p>
        </w:tc>
        <w:tc>
          <w:tcPr>
            <w:tcW w:w="6950" w:type="dxa"/>
          </w:tcPr>
          <w:p w:rsidR="00D15D44" w:rsidRPr="00466A80" w:rsidRDefault="00D15D44" w:rsidP="00D15D44">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Bidang Iptek dan Sumber Daya Ekonomi yang Responsif Gender</w:t>
            </w:r>
          </w:p>
        </w:tc>
        <w:tc>
          <w:tcPr>
            <w:tcW w:w="2268" w:type="dxa"/>
          </w:tcPr>
          <w:p w:rsidR="00D15D44" w:rsidRPr="00466A80" w:rsidRDefault="00D15D44" w:rsidP="00834378">
            <w:pPr>
              <w:spacing w:before="60" w:after="60"/>
              <w:jc w:val="center"/>
              <w:rPr>
                <w:rFonts w:asciiTheme="majorHAnsi" w:hAnsiTheme="majorHAnsi" w:cs="Tahoma"/>
                <w:lang w:val="en-US"/>
              </w:rPr>
            </w:pPr>
            <w:r w:rsidRPr="00466A80">
              <w:rPr>
                <w:rFonts w:asciiTheme="majorHAnsi" w:hAnsiTheme="majorHAnsi" w:cs="Tahoma"/>
                <w:bCs/>
                <w:lang w:val="en-US"/>
              </w:rPr>
              <w:t>Rp.  3.150.000.000</w:t>
            </w:r>
            <w:r w:rsidR="00421B5B" w:rsidRPr="00466A80">
              <w:rPr>
                <w:rFonts w:asciiTheme="majorHAnsi" w:hAnsiTheme="majorHAnsi" w:cs="Tahoma"/>
                <w:bCs/>
                <w:lang w:val="en-US"/>
              </w:rPr>
              <w:t>,-</w:t>
            </w:r>
          </w:p>
        </w:tc>
      </w:tr>
      <w:tr w:rsidR="00D15D44" w:rsidRPr="00466A80" w:rsidTr="00D15D44">
        <w:tc>
          <w:tcPr>
            <w:tcW w:w="388" w:type="dxa"/>
          </w:tcPr>
          <w:p w:rsidR="00D15D44" w:rsidRPr="00466A80" w:rsidRDefault="00D15D44" w:rsidP="00D15D44">
            <w:pPr>
              <w:pStyle w:val="ListParagraph"/>
              <w:numPr>
                <w:ilvl w:val="0"/>
                <w:numId w:val="24"/>
              </w:numPr>
              <w:spacing w:before="60" w:after="60"/>
              <w:ind w:left="284" w:hanging="284"/>
              <w:contextualSpacing w:val="0"/>
              <w:jc w:val="right"/>
              <w:rPr>
                <w:rFonts w:asciiTheme="majorHAnsi" w:hAnsiTheme="majorHAnsi" w:cs="Tahoma"/>
                <w:lang w:val="en-US"/>
              </w:rPr>
            </w:pPr>
          </w:p>
        </w:tc>
        <w:tc>
          <w:tcPr>
            <w:tcW w:w="6950" w:type="dxa"/>
          </w:tcPr>
          <w:p w:rsidR="00D15D44" w:rsidRPr="00466A80" w:rsidRDefault="00D15D44" w:rsidP="00D15D44">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Bidang Ketenagakerjaan yang Responsif Gender</w:t>
            </w:r>
          </w:p>
        </w:tc>
        <w:tc>
          <w:tcPr>
            <w:tcW w:w="2268" w:type="dxa"/>
          </w:tcPr>
          <w:p w:rsidR="00D15D44" w:rsidRPr="00466A80" w:rsidRDefault="00D15D44" w:rsidP="00834378">
            <w:pPr>
              <w:spacing w:before="60" w:after="60"/>
              <w:jc w:val="center"/>
              <w:rPr>
                <w:rFonts w:asciiTheme="majorHAnsi" w:hAnsiTheme="majorHAnsi" w:cs="Tahoma"/>
                <w:bCs/>
                <w:lang w:val="en-US"/>
              </w:rPr>
            </w:pPr>
            <w:r w:rsidRPr="00466A80">
              <w:rPr>
                <w:rFonts w:asciiTheme="majorHAnsi" w:hAnsiTheme="majorHAnsi" w:cs="Tahoma"/>
                <w:bCs/>
                <w:lang w:val="en-US"/>
              </w:rPr>
              <w:t>Rp.  4.300.000.000</w:t>
            </w:r>
            <w:r w:rsidR="00421B5B" w:rsidRPr="00466A80">
              <w:rPr>
                <w:rFonts w:asciiTheme="majorHAnsi" w:hAnsiTheme="majorHAnsi" w:cs="Tahoma"/>
                <w:bCs/>
                <w:lang w:val="en-US"/>
              </w:rPr>
              <w:t>,-</w:t>
            </w:r>
          </w:p>
        </w:tc>
      </w:tr>
      <w:tr w:rsidR="00D15D44" w:rsidRPr="00466A80" w:rsidTr="00D15D44">
        <w:tc>
          <w:tcPr>
            <w:tcW w:w="388" w:type="dxa"/>
          </w:tcPr>
          <w:p w:rsidR="00D15D44" w:rsidRPr="00466A80" w:rsidRDefault="00D15D44" w:rsidP="00D15D44">
            <w:pPr>
              <w:pStyle w:val="ListParagraph"/>
              <w:numPr>
                <w:ilvl w:val="0"/>
                <w:numId w:val="24"/>
              </w:numPr>
              <w:spacing w:before="60" w:after="60"/>
              <w:ind w:left="284" w:hanging="284"/>
              <w:contextualSpacing w:val="0"/>
              <w:jc w:val="right"/>
              <w:rPr>
                <w:rFonts w:asciiTheme="majorHAnsi" w:hAnsiTheme="majorHAnsi" w:cs="Tahoma"/>
                <w:lang w:val="en-US"/>
              </w:rPr>
            </w:pPr>
          </w:p>
        </w:tc>
        <w:tc>
          <w:tcPr>
            <w:tcW w:w="6950" w:type="dxa"/>
          </w:tcPr>
          <w:p w:rsidR="00D15D44" w:rsidRPr="00466A80" w:rsidRDefault="00D15D44" w:rsidP="00D15D44">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Koperasi, Usaha Mikro dan Kecil, Industri, dan Perdagangan yang Responsif Gender</w:t>
            </w:r>
          </w:p>
        </w:tc>
        <w:tc>
          <w:tcPr>
            <w:tcW w:w="2268" w:type="dxa"/>
          </w:tcPr>
          <w:p w:rsidR="00D15D44" w:rsidRPr="00466A80" w:rsidRDefault="00D15D44" w:rsidP="00834378">
            <w:pPr>
              <w:spacing w:before="60" w:after="60"/>
              <w:jc w:val="center"/>
              <w:rPr>
                <w:rFonts w:asciiTheme="majorHAnsi" w:hAnsiTheme="majorHAnsi" w:cs="Tahoma"/>
                <w:bCs/>
                <w:lang w:val="en-US"/>
              </w:rPr>
            </w:pPr>
            <w:r w:rsidRPr="00466A80">
              <w:rPr>
                <w:rFonts w:asciiTheme="majorHAnsi" w:hAnsiTheme="majorHAnsi" w:cs="Tahoma"/>
                <w:bCs/>
                <w:lang w:val="en-US"/>
              </w:rPr>
              <w:t>Rp.  4.905.000.000</w:t>
            </w:r>
            <w:r w:rsidR="00421B5B" w:rsidRPr="00466A80">
              <w:rPr>
                <w:rFonts w:asciiTheme="majorHAnsi" w:hAnsiTheme="majorHAnsi" w:cs="Tahoma"/>
                <w:bCs/>
                <w:lang w:val="en-US"/>
              </w:rPr>
              <w:t>,-</w:t>
            </w:r>
          </w:p>
        </w:tc>
      </w:tr>
      <w:tr w:rsidR="00D15D44" w:rsidRPr="00466A80" w:rsidTr="00D15D44">
        <w:tc>
          <w:tcPr>
            <w:tcW w:w="388" w:type="dxa"/>
          </w:tcPr>
          <w:p w:rsidR="00D15D44" w:rsidRPr="00466A80" w:rsidRDefault="00D15D44" w:rsidP="00D15D44">
            <w:pPr>
              <w:pStyle w:val="ListParagraph"/>
              <w:numPr>
                <w:ilvl w:val="0"/>
                <w:numId w:val="24"/>
              </w:numPr>
              <w:spacing w:before="60" w:after="60"/>
              <w:ind w:left="284" w:hanging="284"/>
              <w:contextualSpacing w:val="0"/>
              <w:jc w:val="right"/>
              <w:rPr>
                <w:rFonts w:asciiTheme="majorHAnsi" w:hAnsiTheme="majorHAnsi" w:cs="Tahoma"/>
                <w:lang w:val="en-US"/>
              </w:rPr>
            </w:pPr>
          </w:p>
        </w:tc>
        <w:tc>
          <w:tcPr>
            <w:tcW w:w="6950" w:type="dxa"/>
          </w:tcPr>
          <w:p w:rsidR="00D15D44" w:rsidRPr="00466A80" w:rsidRDefault="00834378" w:rsidP="00834378">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Bidang Pertanian, Kehutanan, Perikanan, Kelautan, Ketahanan Pangan, dan Agrobisnis yang Responsif Gender</w:t>
            </w:r>
          </w:p>
        </w:tc>
        <w:tc>
          <w:tcPr>
            <w:tcW w:w="2268" w:type="dxa"/>
          </w:tcPr>
          <w:p w:rsidR="00D15D44" w:rsidRPr="00466A80" w:rsidRDefault="00834378" w:rsidP="00834378">
            <w:pPr>
              <w:spacing w:before="60" w:after="60"/>
              <w:jc w:val="center"/>
              <w:rPr>
                <w:rFonts w:asciiTheme="majorHAnsi" w:hAnsiTheme="majorHAnsi" w:cs="Tahoma"/>
                <w:bCs/>
                <w:lang w:val="en-US"/>
              </w:rPr>
            </w:pPr>
            <w:r w:rsidRPr="00466A80">
              <w:rPr>
                <w:rFonts w:asciiTheme="majorHAnsi" w:hAnsiTheme="majorHAnsi" w:cs="Tahoma"/>
                <w:bCs/>
                <w:lang w:val="en-US"/>
              </w:rPr>
              <w:t>Rp.  3.693.600.000</w:t>
            </w:r>
            <w:r w:rsidR="00421B5B" w:rsidRPr="00466A80">
              <w:rPr>
                <w:rFonts w:asciiTheme="majorHAnsi" w:hAnsiTheme="majorHAnsi" w:cs="Tahoma"/>
                <w:bCs/>
                <w:lang w:val="en-US"/>
              </w:rPr>
              <w:t>,-</w:t>
            </w:r>
          </w:p>
        </w:tc>
      </w:tr>
    </w:tbl>
    <w:p w:rsidR="00B92C9E" w:rsidRPr="00466A80" w:rsidRDefault="00B92C9E" w:rsidP="00760AC8">
      <w:pPr>
        <w:spacing w:line="360" w:lineRule="auto"/>
        <w:jc w:val="center"/>
        <w:rPr>
          <w:rFonts w:asciiTheme="majorHAnsi" w:hAnsiTheme="majorHAnsi" w:cs="Tahoma"/>
          <w:b/>
          <w:lang w:val="en-US"/>
        </w:rPr>
      </w:pPr>
    </w:p>
    <w:p w:rsidR="004663C6" w:rsidRPr="00466A80" w:rsidRDefault="004663C6" w:rsidP="00760AC8">
      <w:pPr>
        <w:spacing w:line="360" w:lineRule="auto"/>
        <w:jc w:val="center"/>
        <w:rPr>
          <w:rFonts w:asciiTheme="majorHAnsi" w:hAnsiTheme="majorHAnsi" w:cs="Tahoma"/>
          <w:b/>
          <w:lang w:val="en-US"/>
        </w:rPr>
      </w:pPr>
    </w:p>
    <w:tbl>
      <w:tblPr>
        <w:tblW w:w="10976" w:type="dxa"/>
        <w:tblLook w:val="04A0" w:firstRow="1" w:lastRow="0" w:firstColumn="1" w:lastColumn="0" w:noHBand="0" w:noVBand="1"/>
      </w:tblPr>
      <w:tblGrid>
        <w:gridCol w:w="6062"/>
        <w:gridCol w:w="4914"/>
      </w:tblGrid>
      <w:tr w:rsidR="004663C6" w:rsidRPr="00466A80" w:rsidTr="00687EFB">
        <w:trPr>
          <w:trHeight w:val="325"/>
        </w:trPr>
        <w:tc>
          <w:tcPr>
            <w:tcW w:w="6062" w:type="dxa"/>
          </w:tcPr>
          <w:p w:rsidR="004663C6" w:rsidRPr="00466A80" w:rsidRDefault="004663C6" w:rsidP="00825B12">
            <w:pPr>
              <w:spacing w:line="360" w:lineRule="auto"/>
              <w:rPr>
                <w:rFonts w:asciiTheme="majorHAnsi" w:hAnsiTheme="majorHAnsi" w:cs="Tahoma"/>
                <w:bCs/>
                <w:color w:val="000000"/>
              </w:rPr>
            </w:pPr>
          </w:p>
          <w:p w:rsidR="004663C6" w:rsidRPr="00466A80" w:rsidRDefault="004663C6" w:rsidP="00687EFB">
            <w:pPr>
              <w:spacing w:line="360" w:lineRule="auto"/>
              <w:rPr>
                <w:rFonts w:asciiTheme="majorHAnsi" w:hAnsiTheme="majorHAnsi" w:cs="Tahoma"/>
                <w:bCs/>
                <w:color w:val="000000"/>
                <w:lang w:val="en-US"/>
              </w:rPr>
            </w:pPr>
            <w:r w:rsidRPr="00466A80">
              <w:rPr>
                <w:rFonts w:asciiTheme="majorHAnsi" w:hAnsiTheme="majorHAnsi" w:cs="Tahoma"/>
                <w:bCs/>
                <w:color w:val="000000"/>
                <w:lang w:val="en-US"/>
              </w:rPr>
              <w:t>Atasan Pimpinan Unit Kerja</w:t>
            </w:r>
          </w:p>
          <w:p w:rsidR="004663C6" w:rsidRPr="00466A80" w:rsidRDefault="004663C6" w:rsidP="00687EFB">
            <w:pPr>
              <w:spacing w:line="360" w:lineRule="auto"/>
              <w:rPr>
                <w:rFonts w:asciiTheme="majorHAnsi" w:hAnsiTheme="majorHAnsi" w:cs="Tahoma"/>
                <w:bCs/>
                <w:color w:val="000000"/>
              </w:rPr>
            </w:pPr>
          </w:p>
          <w:p w:rsidR="004663C6" w:rsidRPr="00466A80" w:rsidRDefault="004663C6" w:rsidP="00687EFB">
            <w:pPr>
              <w:spacing w:line="360" w:lineRule="auto"/>
              <w:rPr>
                <w:rFonts w:asciiTheme="majorHAnsi" w:hAnsiTheme="majorHAnsi" w:cs="Tahoma"/>
                <w:bCs/>
                <w:color w:val="000000"/>
              </w:rPr>
            </w:pPr>
          </w:p>
          <w:p w:rsidR="004663C6" w:rsidRPr="00466A80" w:rsidRDefault="004663C6" w:rsidP="00687EFB">
            <w:pPr>
              <w:spacing w:line="360" w:lineRule="auto"/>
              <w:rPr>
                <w:rFonts w:asciiTheme="majorHAnsi" w:hAnsiTheme="majorHAnsi" w:cs="Tahoma"/>
                <w:bCs/>
                <w:color w:val="000000"/>
                <w:lang w:val="fi-FI"/>
              </w:rPr>
            </w:pPr>
            <w:r w:rsidRPr="00466A80">
              <w:rPr>
                <w:rFonts w:asciiTheme="majorHAnsi" w:hAnsiTheme="majorHAnsi" w:cs="Tahoma"/>
                <w:b/>
                <w:bCs/>
                <w:lang w:val="fi-FI"/>
              </w:rPr>
              <w:t>Prof. DR. Yohana S. Yembise, Dip. Apling., MA</w:t>
            </w:r>
          </w:p>
        </w:tc>
        <w:tc>
          <w:tcPr>
            <w:tcW w:w="4914" w:type="dxa"/>
          </w:tcPr>
          <w:p w:rsidR="004663C6" w:rsidRPr="00466A80" w:rsidRDefault="004663C6" w:rsidP="00825B12">
            <w:pPr>
              <w:spacing w:line="360" w:lineRule="auto"/>
              <w:rPr>
                <w:rFonts w:asciiTheme="majorHAnsi" w:hAnsiTheme="majorHAnsi" w:cs="Tahoma"/>
                <w:bCs/>
                <w:color w:val="000000"/>
              </w:rPr>
            </w:pPr>
            <w:r w:rsidRPr="00466A80">
              <w:rPr>
                <w:rFonts w:asciiTheme="majorHAnsi" w:hAnsiTheme="majorHAnsi" w:cs="Tahoma"/>
                <w:bCs/>
                <w:color w:val="000000"/>
                <w:lang w:val="fi-FI"/>
              </w:rPr>
              <w:t xml:space="preserve">Jakarta,   </w:t>
            </w:r>
            <w:r w:rsidR="009950A9" w:rsidRPr="00466A80">
              <w:rPr>
                <w:rFonts w:asciiTheme="majorHAnsi" w:hAnsiTheme="majorHAnsi" w:cs="Tahoma"/>
                <w:bCs/>
                <w:color w:val="000000"/>
                <w:lang w:val="fi-FI"/>
              </w:rPr>
              <w:t xml:space="preserve">   </w:t>
            </w:r>
            <w:r w:rsidR="00721BA6">
              <w:rPr>
                <w:rFonts w:asciiTheme="majorHAnsi" w:hAnsiTheme="majorHAnsi" w:cs="Tahoma"/>
                <w:bCs/>
                <w:color w:val="000000"/>
                <w:lang w:val="fi-FI"/>
              </w:rPr>
              <w:t>Januari 2015</w:t>
            </w:r>
          </w:p>
          <w:p w:rsidR="004663C6" w:rsidRPr="00466A80" w:rsidRDefault="004663C6" w:rsidP="00687EFB">
            <w:pPr>
              <w:spacing w:line="360" w:lineRule="auto"/>
              <w:rPr>
                <w:rFonts w:asciiTheme="majorHAnsi" w:hAnsiTheme="majorHAnsi" w:cs="Tahoma"/>
                <w:bCs/>
                <w:color w:val="000000"/>
                <w:lang w:val="en-US"/>
              </w:rPr>
            </w:pPr>
            <w:r w:rsidRPr="00466A80">
              <w:rPr>
                <w:rFonts w:asciiTheme="majorHAnsi" w:hAnsiTheme="majorHAnsi" w:cs="Tahoma"/>
                <w:bCs/>
                <w:color w:val="000000"/>
                <w:lang w:val="en-US"/>
              </w:rPr>
              <w:t>Pimpinan Unit Kerja</w:t>
            </w:r>
            <w:r w:rsidRPr="00466A80">
              <w:rPr>
                <w:rFonts w:asciiTheme="majorHAnsi" w:hAnsiTheme="majorHAnsi" w:cs="Tahoma"/>
                <w:bCs/>
                <w:color w:val="000000"/>
              </w:rPr>
              <w:t xml:space="preserve"> </w:t>
            </w:r>
          </w:p>
          <w:p w:rsidR="004663C6" w:rsidRPr="00466A80" w:rsidRDefault="004663C6" w:rsidP="00687EFB">
            <w:pPr>
              <w:spacing w:line="360" w:lineRule="auto"/>
              <w:rPr>
                <w:rFonts w:asciiTheme="majorHAnsi" w:hAnsiTheme="majorHAnsi" w:cs="Tahoma"/>
                <w:bCs/>
                <w:color w:val="000000"/>
                <w:lang w:val="en-US"/>
              </w:rPr>
            </w:pPr>
          </w:p>
          <w:p w:rsidR="004663C6" w:rsidRPr="00466A80" w:rsidRDefault="004663C6" w:rsidP="00687EFB">
            <w:pPr>
              <w:spacing w:line="360" w:lineRule="auto"/>
              <w:rPr>
                <w:rFonts w:asciiTheme="majorHAnsi" w:hAnsiTheme="majorHAnsi" w:cs="Tahoma"/>
                <w:bCs/>
                <w:color w:val="000000"/>
              </w:rPr>
            </w:pPr>
          </w:p>
          <w:p w:rsidR="004663C6" w:rsidRPr="00466A80" w:rsidRDefault="004663C6" w:rsidP="00687EFB">
            <w:pPr>
              <w:rPr>
                <w:rFonts w:asciiTheme="majorHAnsi" w:hAnsiTheme="majorHAnsi" w:cs="Tahoma"/>
                <w:b/>
                <w:bCs/>
                <w:color w:val="000000"/>
                <w:u w:val="single"/>
                <w:lang w:val="en-GB"/>
              </w:rPr>
            </w:pPr>
            <w:r w:rsidRPr="00466A80">
              <w:rPr>
                <w:rFonts w:asciiTheme="majorHAnsi" w:hAnsiTheme="majorHAnsi" w:cs="Tahoma"/>
                <w:b/>
                <w:bCs/>
                <w:color w:val="000000"/>
                <w:u w:val="single"/>
                <w:lang w:val="fi-FI"/>
              </w:rPr>
              <w:t>Dr. Ir. Sulikanti Agusni, M.Sc</w:t>
            </w:r>
          </w:p>
          <w:p w:rsidR="004663C6" w:rsidRPr="00466A80" w:rsidRDefault="004663C6" w:rsidP="00687EFB">
            <w:pPr>
              <w:rPr>
                <w:rFonts w:asciiTheme="majorHAnsi" w:hAnsiTheme="majorHAnsi" w:cs="Tahoma"/>
                <w:b/>
                <w:bCs/>
                <w:color w:val="000000"/>
              </w:rPr>
            </w:pPr>
            <w:r w:rsidRPr="00466A80">
              <w:rPr>
                <w:rFonts w:asciiTheme="majorHAnsi" w:hAnsiTheme="majorHAnsi" w:cs="Tahoma"/>
                <w:b/>
                <w:bCs/>
                <w:color w:val="000000"/>
              </w:rPr>
              <w:t xml:space="preserve">NIP. </w:t>
            </w:r>
            <w:r w:rsidR="004A1111" w:rsidRPr="00466A80">
              <w:rPr>
                <w:rFonts w:asciiTheme="majorHAnsi" w:hAnsiTheme="majorHAnsi" w:cs="Tahoma"/>
                <w:b/>
                <w:bCs/>
                <w:color w:val="000000"/>
              </w:rPr>
              <w:t>19550627.198103.2.001</w:t>
            </w:r>
          </w:p>
        </w:tc>
      </w:tr>
    </w:tbl>
    <w:p w:rsidR="00682048" w:rsidRDefault="00682048" w:rsidP="00760AC8">
      <w:pPr>
        <w:spacing w:line="360" w:lineRule="auto"/>
        <w:jc w:val="center"/>
        <w:rPr>
          <w:rFonts w:asciiTheme="majorHAnsi" w:hAnsiTheme="majorHAnsi" w:cs="Tahoma"/>
          <w:b/>
          <w:sz w:val="24"/>
          <w:szCs w:val="24"/>
          <w:lang w:val="en-US"/>
        </w:rPr>
      </w:pPr>
    </w:p>
    <w:p w:rsidR="00682048" w:rsidRDefault="00682048">
      <w:pPr>
        <w:rPr>
          <w:rFonts w:asciiTheme="majorHAnsi" w:hAnsiTheme="majorHAnsi" w:cs="Tahoma"/>
          <w:b/>
          <w:sz w:val="24"/>
          <w:szCs w:val="24"/>
          <w:lang w:val="en-US"/>
        </w:rPr>
      </w:pPr>
      <w:r>
        <w:rPr>
          <w:rFonts w:asciiTheme="majorHAnsi" w:hAnsiTheme="majorHAnsi" w:cs="Tahoma"/>
          <w:b/>
          <w:sz w:val="24"/>
          <w:szCs w:val="24"/>
          <w:lang w:val="en-US"/>
        </w:rPr>
        <w:br w:type="page"/>
      </w:r>
    </w:p>
    <w:p w:rsidR="00682048" w:rsidRDefault="00682048" w:rsidP="00682048">
      <w:pPr>
        <w:spacing w:line="360" w:lineRule="auto"/>
        <w:jc w:val="center"/>
        <w:rPr>
          <w:rFonts w:asciiTheme="majorHAnsi" w:hAnsiTheme="majorHAnsi" w:cs="Tahoma"/>
          <w:b/>
          <w:color w:val="000000"/>
          <w:sz w:val="28"/>
          <w:szCs w:val="28"/>
          <w:lang w:val="en-US"/>
        </w:rPr>
      </w:pPr>
    </w:p>
    <w:p w:rsidR="00682048" w:rsidRDefault="00682048" w:rsidP="00682048">
      <w:pPr>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682048" w:rsidRPr="00B92C9E" w:rsidRDefault="00682048" w:rsidP="00682048">
      <w:pPr>
        <w:jc w:val="center"/>
        <w:rPr>
          <w:rFonts w:asciiTheme="majorHAnsi" w:hAnsiTheme="majorHAnsi" w:cs="Tahoma"/>
          <w:b/>
          <w:color w:val="000000"/>
          <w:sz w:val="28"/>
          <w:szCs w:val="28"/>
          <w:lang w:val="en-AU"/>
        </w:rPr>
      </w:pPr>
    </w:p>
    <w:p w:rsidR="00682048" w:rsidRPr="00B92C9E" w:rsidRDefault="00682048" w:rsidP="00682048">
      <w:pPr>
        <w:tabs>
          <w:tab w:val="left" w:pos="993"/>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Dalam rangka mewujudkan manajemen pemerintahan yang efektif, transparan, dan akuntabel serta berorientasi pada hasil, kami yang bertanda tangan di bawah ini:</w:t>
      </w:r>
    </w:p>
    <w:p w:rsidR="00682048" w:rsidRPr="00B92C9E" w:rsidRDefault="00682048" w:rsidP="0068204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00BE6534" w:rsidRPr="00BE6534">
        <w:rPr>
          <w:rFonts w:asciiTheme="majorHAnsi" w:hAnsiTheme="majorHAnsi" w:cs="Tahoma"/>
          <w:b/>
          <w:color w:val="000000"/>
          <w:sz w:val="24"/>
          <w:szCs w:val="24"/>
        </w:rPr>
        <w:t>Drs. M.A.Budi Prabowo</w:t>
      </w:r>
    </w:p>
    <w:p w:rsidR="00682048" w:rsidRPr="00B92C9E" w:rsidRDefault="00682048" w:rsidP="0068204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00BE6534" w:rsidRPr="00BE6534">
        <w:rPr>
          <w:rFonts w:asciiTheme="majorHAnsi" w:hAnsiTheme="majorHAnsi" w:cs="Tahoma"/>
          <w:b/>
          <w:color w:val="000000"/>
          <w:sz w:val="24"/>
          <w:szCs w:val="24"/>
        </w:rPr>
        <w:t>Asisten Deputi Gender dalam Infrastruktur</w:t>
      </w:r>
    </w:p>
    <w:p w:rsidR="00682048" w:rsidRPr="00B92C9E" w:rsidRDefault="00682048" w:rsidP="00682048">
      <w:pPr>
        <w:tabs>
          <w:tab w:val="left" w:pos="993"/>
          <w:tab w:val="left" w:pos="1134"/>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Selanjutnya disebut </w:t>
      </w:r>
      <w:r w:rsidRPr="00B92C9E">
        <w:rPr>
          <w:rFonts w:asciiTheme="majorHAnsi" w:hAnsiTheme="majorHAnsi" w:cs="Tahoma"/>
          <w:b/>
          <w:color w:val="000000"/>
          <w:sz w:val="24"/>
          <w:szCs w:val="24"/>
        </w:rPr>
        <w:t>pihak pertama</w:t>
      </w:r>
    </w:p>
    <w:p w:rsidR="00682048" w:rsidRPr="00B92C9E" w:rsidRDefault="00682048" w:rsidP="0068204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bCs/>
          <w:color w:val="000000"/>
          <w:sz w:val="24"/>
          <w:szCs w:val="24"/>
          <w:lang w:val="fi-FI"/>
        </w:rPr>
        <w:t>Dr. Ir. Sulikanti Agusni, M.Sc</w:t>
      </w:r>
    </w:p>
    <w:p w:rsidR="00682048" w:rsidRPr="00B92C9E" w:rsidRDefault="00682048" w:rsidP="00682048">
      <w:pPr>
        <w:tabs>
          <w:tab w:val="left" w:pos="993"/>
          <w:tab w:val="left" w:pos="1134"/>
        </w:tabs>
        <w:spacing w:line="360" w:lineRule="auto"/>
        <w:rPr>
          <w:rFonts w:asciiTheme="majorHAnsi" w:hAnsiTheme="majorHAnsi" w:cs="Tahoma"/>
          <w:b/>
          <w:color w:val="000000"/>
          <w:sz w:val="24"/>
          <w:szCs w:val="24"/>
          <w:lang w:val="en-AU"/>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Deputi Bidang PUG Bidang Ekonomi</w:t>
      </w:r>
    </w:p>
    <w:p w:rsidR="00682048" w:rsidRPr="00B92C9E" w:rsidRDefault="00682048" w:rsidP="0068204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Selaku atasan langsung pihak pertama</w:t>
      </w:r>
    </w:p>
    <w:p w:rsidR="00682048" w:rsidRPr="00B92C9E" w:rsidRDefault="00682048" w:rsidP="00682048">
      <w:pPr>
        <w:spacing w:line="360" w:lineRule="auto"/>
        <w:rPr>
          <w:rFonts w:asciiTheme="majorHAnsi" w:hAnsiTheme="majorHAnsi" w:cs="Tahoma"/>
          <w:color w:val="000000"/>
          <w:sz w:val="24"/>
          <w:szCs w:val="24"/>
          <w:lang w:val="en-US"/>
        </w:rPr>
      </w:pPr>
      <w:proofErr w:type="gramStart"/>
      <w:r w:rsidRPr="00B92C9E">
        <w:rPr>
          <w:rFonts w:asciiTheme="majorHAnsi" w:hAnsiTheme="majorHAnsi" w:cs="Tahoma"/>
          <w:color w:val="000000"/>
          <w:sz w:val="24"/>
          <w:szCs w:val="24"/>
          <w:lang w:val="en-US"/>
        </w:rPr>
        <w:t>selaku</w:t>
      </w:r>
      <w:proofErr w:type="gramEnd"/>
      <w:r w:rsidRPr="00B92C9E">
        <w:rPr>
          <w:rFonts w:asciiTheme="majorHAnsi" w:hAnsiTheme="majorHAnsi" w:cs="Tahoma"/>
          <w:color w:val="000000"/>
          <w:sz w:val="24"/>
          <w:szCs w:val="24"/>
          <w:lang w:val="en-US"/>
        </w:rPr>
        <w:t xml:space="preserve"> atasan </w:t>
      </w:r>
      <w:r w:rsidRPr="00B92C9E">
        <w:rPr>
          <w:rFonts w:asciiTheme="majorHAnsi" w:hAnsiTheme="majorHAnsi" w:cs="Tahoma"/>
          <w:b/>
          <w:color w:val="000000"/>
          <w:sz w:val="24"/>
          <w:szCs w:val="24"/>
          <w:lang w:val="en-US"/>
        </w:rPr>
        <w:t>pihak pertama</w:t>
      </w:r>
      <w:r w:rsidRPr="00B92C9E">
        <w:rPr>
          <w:rFonts w:asciiTheme="majorHAnsi" w:hAnsiTheme="majorHAnsi" w:cs="Tahoma"/>
          <w:color w:val="000000"/>
          <w:sz w:val="24"/>
          <w:szCs w:val="24"/>
          <w:lang w:val="en-US"/>
        </w:rPr>
        <w:t xml:space="preserve">, selanjutnya disebut </w:t>
      </w:r>
      <w:r w:rsidRPr="00B92C9E">
        <w:rPr>
          <w:rFonts w:asciiTheme="majorHAnsi" w:hAnsiTheme="majorHAnsi" w:cs="Tahoma"/>
          <w:b/>
          <w:color w:val="000000"/>
          <w:sz w:val="24"/>
          <w:szCs w:val="24"/>
          <w:lang w:val="en-US"/>
        </w:rPr>
        <w:t>pihak kedua</w:t>
      </w:r>
    </w:p>
    <w:p w:rsidR="00682048" w:rsidRPr="00B92C9E" w:rsidRDefault="00682048" w:rsidP="00682048">
      <w:pPr>
        <w:spacing w:line="360" w:lineRule="auto"/>
        <w:rPr>
          <w:rFonts w:asciiTheme="majorHAnsi" w:hAnsiTheme="majorHAnsi" w:cs="Tahoma"/>
          <w:color w:val="000000"/>
          <w:sz w:val="24"/>
          <w:szCs w:val="24"/>
        </w:rPr>
      </w:pPr>
    </w:p>
    <w:p w:rsidR="00682048" w:rsidRPr="00B92C9E" w:rsidRDefault="00682048" w:rsidP="00682048">
      <w:pPr>
        <w:spacing w:line="360" w:lineRule="auto"/>
        <w:rPr>
          <w:rFonts w:asciiTheme="majorHAnsi" w:hAnsiTheme="majorHAnsi" w:cs="Tahoma"/>
          <w:color w:val="000000"/>
          <w:sz w:val="24"/>
          <w:szCs w:val="24"/>
          <w:lang w:val="en-US"/>
        </w:rPr>
      </w:pPr>
      <w:r w:rsidRPr="00B92C9E">
        <w:rPr>
          <w:rFonts w:asciiTheme="majorHAnsi" w:hAnsiTheme="majorHAnsi" w:cs="Tahoma"/>
          <w:color w:val="000000"/>
          <w:sz w:val="24"/>
          <w:szCs w:val="24"/>
          <w:lang w:val="en-US"/>
        </w:rPr>
        <w:t xml:space="preserve">Pihak pertama berjanji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682048" w:rsidRPr="00B92C9E" w:rsidRDefault="00682048" w:rsidP="00682048">
      <w:pPr>
        <w:spacing w:line="360" w:lineRule="auto"/>
        <w:rPr>
          <w:rFonts w:asciiTheme="majorHAnsi" w:hAnsiTheme="majorHAnsi" w:cs="Tahoma"/>
          <w:color w:val="000000"/>
          <w:sz w:val="24"/>
          <w:szCs w:val="24"/>
          <w:lang w:val="en-AU"/>
        </w:rPr>
      </w:pPr>
      <w:r w:rsidRPr="00B92C9E">
        <w:rPr>
          <w:rFonts w:asciiTheme="majorHAnsi" w:hAnsiTheme="majorHAnsi" w:cs="Tahoma"/>
          <w:color w:val="000000"/>
          <w:sz w:val="24"/>
          <w:szCs w:val="24"/>
          <w:lang w:val="en-US"/>
        </w:rPr>
        <w:t xml:space="preserve">Pihak kedua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melakukan supervisi yang diperlukan serta akan melakukan evaluasi terhadap capaian kinerja dari perjanjian ini dan mengambil tindakan yang diperlukan dalam rangka pemberian penghargaan dan sanksi.</w:t>
      </w:r>
    </w:p>
    <w:p w:rsidR="00682048" w:rsidRPr="00B92C9E" w:rsidRDefault="00682048" w:rsidP="00682048">
      <w:pPr>
        <w:spacing w:line="360" w:lineRule="auto"/>
        <w:rPr>
          <w:rFonts w:asciiTheme="majorHAnsi" w:hAnsiTheme="majorHAnsi" w:cs="Tahoma"/>
          <w:color w:val="000000"/>
          <w:sz w:val="24"/>
          <w:szCs w:val="24"/>
          <w:lang w:val="en-AU"/>
        </w:rPr>
      </w:pPr>
    </w:p>
    <w:p w:rsidR="00682048" w:rsidRPr="00B92C9E" w:rsidRDefault="00682048" w:rsidP="00682048">
      <w:pPr>
        <w:spacing w:line="360" w:lineRule="auto"/>
        <w:jc w:val="center"/>
        <w:rPr>
          <w:rFonts w:asciiTheme="majorHAnsi" w:hAnsiTheme="majorHAnsi" w:cs="Tahoma"/>
          <w:color w:val="000000"/>
          <w:sz w:val="24"/>
          <w:szCs w:val="24"/>
        </w:rPr>
      </w:pPr>
    </w:p>
    <w:tbl>
      <w:tblPr>
        <w:tblW w:w="10976" w:type="dxa"/>
        <w:tblLook w:val="04A0" w:firstRow="1" w:lastRow="0" w:firstColumn="1" w:lastColumn="0" w:noHBand="0" w:noVBand="1"/>
      </w:tblPr>
      <w:tblGrid>
        <w:gridCol w:w="6062"/>
        <w:gridCol w:w="4914"/>
      </w:tblGrid>
      <w:tr w:rsidR="00682048" w:rsidRPr="00B92C9E" w:rsidTr="00687EFB">
        <w:trPr>
          <w:trHeight w:val="325"/>
        </w:trPr>
        <w:tc>
          <w:tcPr>
            <w:tcW w:w="6062" w:type="dxa"/>
          </w:tcPr>
          <w:p w:rsidR="00682048" w:rsidRPr="00B92C9E" w:rsidRDefault="00682048" w:rsidP="00687EFB">
            <w:pPr>
              <w:spacing w:after="120" w:line="360" w:lineRule="auto"/>
              <w:rPr>
                <w:rFonts w:asciiTheme="majorHAnsi" w:hAnsiTheme="majorHAnsi" w:cs="Tahoma"/>
                <w:bCs/>
                <w:color w:val="000000"/>
                <w:sz w:val="24"/>
                <w:szCs w:val="24"/>
              </w:rPr>
            </w:pPr>
          </w:p>
          <w:p w:rsidR="00682048" w:rsidRPr="00B92C9E" w:rsidRDefault="00682048"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Kedua</w:t>
            </w:r>
          </w:p>
          <w:p w:rsidR="00682048" w:rsidRPr="00B92C9E" w:rsidRDefault="00682048" w:rsidP="00687EFB">
            <w:pPr>
              <w:spacing w:line="360" w:lineRule="auto"/>
              <w:rPr>
                <w:rFonts w:asciiTheme="majorHAnsi" w:hAnsiTheme="majorHAnsi" w:cs="Tahoma"/>
                <w:bCs/>
                <w:color w:val="000000"/>
                <w:sz w:val="24"/>
                <w:szCs w:val="24"/>
              </w:rPr>
            </w:pPr>
          </w:p>
          <w:p w:rsidR="00682048" w:rsidRPr="00B92C9E" w:rsidRDefault="00682048" w:rsidP="00687EFB">
            <w:pPr>
              <w:spacing w:line="360" w:lineRule="auto"/>
              <w:rPr>
                <w:rFonts w:asciiTheme="majorHAnsi" w:hAnsiTheme="majorHAnsi" w:cs="Tahoma"/>
                <w:bCs/>
                <w:color w:val="000000"/>
                <w:sz w:val="24"/>
                <w:szCs w:val="24"/>
              </w:rPr>
            </w:pPr>
          </w:p>
          <w:p w:rsidR="00BE6534" w:rsidRPr="00B92C9E" w:rsidRDefault="00BE6534" w:rsidP="00BE6534">
            <w:pPr>
              <w:rPr>
                <w:rFonts w:asciiTheme="majorHAnsi" w:hAnsiTheme="majorHAnsi" w:cs="Tahoma"/>
                <w:b/>
                <w:bCs/>
                <w:color w:val="000000"/>
                <w:sz w:val="24"/>
                <w:szCs w:val="24"/>
                <w:u w:val="single"/>
                <w:lang w:val="en-GB"/>
              </w:rPr>
            </w:pPr>
            <w:r w:rsidRPr="00B92C9E">
              <w:rPr>
                <w:rFonts w:asciiTheme="majorHAnsi" w:hAnsiTheme="majorHAnsi" w:cs="Tahoma"/>
                <w:b/>
                <w:bCs/>
                <w:color w:val="000000"/>
                <w:sz w:val="24"/>
                <w:szCs w:val="24"/>
                <w:u w:val="single"/>
                <w:lang w:val="fi-FI"/>
              </w:rPr>
              <w:t>Dr. Ir. Sulikanti Agusni, M.Sc</w:t>
            </w:r>
          </w:p>
          <w:p w:rsidR="00682048" w:rsidRPr="00B92C9E" w:rsidRDefault="00BE6534" w:rsidP="00BE6534">
            <w:pPr>
              <w:spacing w:line="360" w:lineRule="auto"/>
              <w:rPr>
                <w:rFonts w:asciiTheme="majorHAnsi" w:hAnsiTheme="majorHAnsi" w:cs="Tahoma"/>
                <w:bCs/>
                <w:color w:val="000000"/>
                <w:sz w:val="24"/>
                <w:szCs w:val="24"/>
                <w:lang w:val="fi-FI"/>
              </w:rPr>
            </w:pPr>
            <w:r w:rsidRPr="00B92C9E">
              <w:rPr>
                <w:rFonts w:asciiTheme="majorHAnsi" w:hAnsiTheme="majorHAnsi" w:cs="Tahoma"/>
                <w:b/>
                <w:bCs/>
                <w:color w:val="000000"/>
                <w:sz w:val="24"/>
                <w:szCs w:val="24"/>
              </w:rPr>
              <w:t xml:space="preserve">NIP. </w:t>
            </w:r>
            <w:r w:rsidR="004A1111" w:rsidRPr="004A1111">
              <w:rPr>
                <w:rFonts w:asciiTheme="majorHAnsi" w:hAnsiTheme="majorHAnsi" w:cs="Tahoma"/>
                <w:b/>
                <w:bCs/>
                <w:color w:val="000000"/>
                <w:sz w:val="24"/>
                <w:szCs w:val="24"/>
              </w:rPr>
              <w:t>19550627.198103.2.001</w:t>
            </w:r>
          </w:p>
        </w:tc>
        <w:tc>
          <w:tcPr>
            <w:tcW w:w="4914" w:type="dxa"/>
          </w:tcPr>
          <w:p w:rsidR="00682048" w:rsidRPr="00B92C9E" w:rsidRDefault="00682048" w:rsidP="00687EFB">
            <w:pPr>
              <w:spacing w:after="120"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lang w:val="fi-FI"/>
              </w:rPr>
              <w:t xml:space="preserve">Jakarta,   </w:t>
            </w:r>
            <w:r w:rsidR="009950A9">
              <w:rPr>
                <w:rFonts w:asciiTheme="majorHAnsi" w:hAnsiTheme="majorHAnsi" w:cs="Tahoma"/>
                <w:bCs/>
                <w:color w:val="000000"/>
                <w:sz w:val="24"/>
                <w:szCs w:val="24"/>
                <w:lang w:val="fi-FI"/>
              </w:rPr>
              <w:t xml:space="preserve">   </w:t>
            </w:r>
            <w:r w:rsidR="00721BA6">
              <w:rPr>
                <w:rFonts w:asciiTheme="majorHAnsi" w:hAnsiTheme="majorHAnsi" w:cs="Tahoma"/>
                <w:bCs/>
                <w:color w:val="000000"/>
                <w:sz w:val="24"/>
                <w:szCs w:val="24"/>
                <w:lang w:val="fi-FI"/>
              </w:rPr>
              <w:t>Januari 2015</w:t>
            </w:r>
          </w:p>
          <w:p w:rsidR="00682048" w:rsidRPr="00B92C9E" w:rsidRDefault="00682048"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Pertama</w:t>
            </w:r>
          </w:p>
          <w:p w:rsidR="00682048" w:rsidRPr="00B92C9E" w:rsidRDefault="00682048" w:rsidP="00687EFB">
            <w:pPr>
              <w:spacing w:line="360" w:lineRule="auto"/>
              <w:rPr>
                <w:rFonts w:asciiTheme="majorHAnsi" w:hAnsiTheme="majorHAnsi" w:cs="Tahoma"/>
                <w:bCs/>
                <w:color w:val="000000"/>
                <w:sz w:val="24"/>
                <w:szCs w:val="24"/>
              </w:rPr>
            </w:pPr>
          </w:p>
          <w:p w:rsidR="00682048" w:rsidRPr="00B92C9E" w:rsidRDefault="00682048" w:rsidP="00687EFB">
            <w:pPr>
              <w:spacing w:line="360" w:lineRule="auto"/>
              <w:rPr>
                <w:rFonts w:asciiTheme="majorHAnsi" w:hAnsiTheme="majorHAnsi" w:cs="Tahoma"/>
                <w:bCs/>
                <w:color w:val="000000"/>
                <w:sz w:val="24"/>
                <w:szCs w:val="24"/>
              </w:rPr>
            </w:pPr>
          </w:p>
          <w:p w:rsidR="00682048" w:rsidRPr="00B92C9E" w:rsidRDefault="00BE6534" w:rsidP="00687EFB">
            <w:pPr>
              <w:rPr>
                <w:rFonts w:asciiTheme="majorHAnsi" w:hAnsiTheme="majorHAnsi" w:cs="Tahoma"/>
                <w:b/>
                <w:bCs/>
                <w:color w:val="000000"/>
                <w:sz w:val="24"/>
                <w:szCs w:val="24"/>
                <w:u w:val="single"/>
                <w:lang w:val="en-GB"/>
              </w:rPr>
            </w:pPr>
            <w:r w:rsidRPr="00BE6534">
              <w:rPr>
                <w:rFonts w:asciiTheme="majorHAnsi" w:hAnsiTheme="majorHAnsi" w:cs="Tahoma"/>
                <w:b/>
                <w:bCs/>
                <w:color w:val="000000"/>
                <w:sz w:val="24"/>
                <w:szCs w:val="24"/>
                <w:u w:val="single"/>
                <w:lang w:val="en-GB"/>
              </w:rPr>
              <w:t>Drs. M.A.Budi Prabowo</w:t>
            </w:r>
          </w:p>
          <w:p w:rsidR="00682048" w:rsidRPr="00B92C9E" w:rsidRDefault="00682048" w:rsidP="00BE6534">
            <w:pPr>
              <w:rPr>
                <w:rFonts w:asciiTheme="majorHAnsi" w:hAnsiTheme="majorHAnsi" w:cs="Tahoma"/>
                <w:b/>
                <w:bCs/>
                <w:color w:val="000000"/>
                <w:sz w:val="24"/>
                <w:szCs w:val="24"/>
              </w:rPr>
            </w:pPr>
            <w:r w:rsidRPr="00B92C9E">
              <w:rPr>
                <w:rFonts w:asciiTheme="majorHAnsi" w:hAnsiTheme="majorHAnsi" w:cs="Tahoma"/>
                <w:b/>
                <w:bCs/>
                <w:color w:val="000000"/>
                <w:sz w:val="24"/>
                <w:szCs w:val="24"/>
              </w:rPr>
              <w:t xml:space="preserve">NIP. </w:t>
            </w:r>
            <w:r w:rsidR="00BE6534" w:rsidRPr="00BE6534">
              <w:rPr>
                <w:rFonts w:asciiTheme="majorHAnsi" w:hAnsiTheme="majorHAnsi" w:cs="Tahoma"/>
                <w:b/>
                <w:bCs/>
                <w:color w:val="000000"/>
                <w:sz w:val="24"/>
                <w:szCs w:val="24"/>
              </w:rPr>
              <w:t>19620921</w:t>
            </w:r>
            <w:r w:rsidR="00BE6534">
              <w:rPr>
                <w:rFonts w:asciiTheme="majorHAnsi" w:hAnsiTheme="majorHAnsi" w:cs="Tahoma"/>
                <w:b/>
                <w:bCs/>
                <w:color w:val="000000"/>
                <w:sz w:val="24"/>
                <w:szCs w:val="24"/>
                <w:lang w:val="en-US"/>
              </w:rPr>
              <w:t>.</w:t>
            </w:r>
            <w:r w:rsidR="00BE6534" w:rsidRPr="00BE6534">
              <w:rPr>
                <w:rFonts w:asciiTheme="majorHAnsi" w:hAnsiTheme="majorHAnsi" w:cs="Tahoma"/>
                <w:b/>
                <w:bCs/>
                <w:color w:val="000000"/>
                <w:sz w:val="24"/>
                <w:szCs w:val="24"/>
              </w:rPr>
              <w:t>198903</w:t>
            </w:r>
            <w:r w:rsidR="00BE6534">
              <w:rPr>
                <w:rFonts w:asciiTheme="majorHAnsi" w:hAnsiTheme="majorHAnsi" w:cs="Tahoma"/>
                <w:b/>
                <w:bCs/>
                <w:color w:val="000000"/>
                <w:sz w:val="24"/>
                <w:szCs w:val="24"/>
                <w:lang w:val="en-US"/>
              </w:rPr>
              <w:t>.</w:t>
            </w:r>
            <w:r w:rsidR="00BE6534" w:rsidRPr="00BE6534">
              <w:rPr>
                <w:rFonts w:asciiTheme="majorHAnsi" w:hAnsiTheme="majorHAnsi" w:cs="Tahoma"/>
                <w:b/>
                <w:bCs/>
                <w:color w:val="000000"/>
                <w:sz w:val="24"/>
                <w:szCs w:val="24"/>
              </w:rPr>
              <w:t>1</w:t>
            </w:r>
            <w:r w:rsidR="00BE6534">
              <w:rPr>
                <w:rFonts w:asciiTheme="majorHAnsi" w:hAnsiTheme="majorHAnsi" w:cs="Tahoma"/>
                <w:b/>
                <w:bCs/>
                <w:color w:val="000000"/>
                <w:sz w:val="24"/>
                <w:szCs w:val="24"/>
                <w:lang w:val="en-US"/>
              </w:rPr>
              <w:t>.</w:t>
            </w:r>
            <w:r w:rsidR="00BE6534" w:rsidRPr="00BE6534">
              <w:rPr>
                <w:rFonts w:asciiTheme="majorHAnsi" w:hAnsiTheme="majorHAnsi" w:cs="Tahoma"/>
                <w:b/>
                <w:bCs/>
                <w:color w:val="000000"/>
                <w:sz w:val="24"/>
                <w:szCs w:val="24"/>
              </w:rPr>
              <w:t>001</w:t>
            </w:r>
          </w:p>
        </w:tc>
      </w:tr>
    </w:tbl>
    <w:p w:rsidR="00682048" w:rsidRPr="00B92C9E" w:rsidRDefault="00682048" w:rsidP="00682048">
      <w:pPr>
        <w:jc w:val="center"/>
        <w:rPr>
          <w:rFonts w:asciiTheme="majorHAnsi" w:hAnsiTheme="majorHAnsi" w:cs="Tahoma"/>
          <w:b/>
          <w:sz w:val="24"/>
          <w:szCs w:val="24"/>
          <w:lang w:val="en-AU"/>
        </w:rPr>
      </w:pPr>
    </w:p>
    <w:p w:rsidR="00682048" w:rsidRDefault="00682048" w:rsidP="00682048">
      <w:pPr>
        <w:spacing w:line="360" w:lineRule="auto"/>
        <w:jc w:val="center"/>
        <w:rPr>
          <w:rFonts w:asciiTheme="majorHAnsi" w:hAnsiTheme="majorHAnsi" w:cs="Tahoma"/>
          <w:b/>
          <w:sz w:val="24"/>
          <w:szCs w:val="24"/>
          <w:lang w:val="en-US"/>
        </w:rPr>
      </w:pPr>
    </w:p>
    <w:p w:rsidR="00682048" w:rsidRDefault="00682048" w:rsidP="00682048">
      <w:pPr>
        <w:spacing w:line="360" w:lineRule="auto"/>
        <w:jc w:val="center"/>
        <w:rPr>
          <w:rFonts w:asciiTheme="majorHAnsi" w:hAnsiTheme="majorHAnsi" w:cs="Tahoma"/>
          <w:b/>
          <w:sz w:val="24"/>
          <w:szCs w:val="24"/>
          <w:lang w:val="en-US"/>
        </w:rPr>
      </w:pPr>
    </w:p>
    <w:p w:rsidR="00682048" w:rsidRDefault="00682048" w:rsidP="00682048">
      <w:pPr>
        <w:rPr>
          <w:rFonts w:asciiTheme="majorHAnsi" w:hAnsiTheme="majorHAnsi" w:cs="Tahoma"/>
          <w:b/>
          <w:color w:val="000000"/>
          <w:sz w:val="28"/>
          <w:szCs w:val="28"/>
        </w:rPr>
      </w:pPr>
      <w:r>
        <w:rPr>
          <w:rFonts w:asciiTheme="majorHAnsi" w:hAnsiTheme="majorHAnsi" w:cs="Tahoma"/>
          <w:b/>
          <w:color w:val="000000"/>
          <w:sz w:val="28"/>
          <w:szCs w:val="28"/>
        </w:rPr>
        <w:br w:type="page"/>
      </w:r>
    </w:p>
    <w:p w:rsidR="00682048" w:rsidRPr="00B92C9E" w:rsidRDefault="00682048" w:rsidP="00682048">
      <w:pPr>
        <w:spacing w:line="360" w:lineRule="auto"/>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682048" w:rsidRDefault="00BA6DFD" w:rsidP="009950A9">
      <w:pPr>
        <w:spacing w:after="120"/>
        <w:jc w:val="center"/>
        <w:rPr>
          <w:rFonts w:asciiTheme="majorHAnsi" w:hAnsiTheme="majorHAnsi" w:cs="Tahoma"/>
          <w:b/>
          <w:color w:val="000000"/>
          <w:sz w:val="24"/>
          <w:szCs w:val="24"/>
          <w:lang w:val="en-US"/>
        </w:rPr>
      </w:pPr>
      <w:r w:rsidRPr="00BA6DFD">
        <w:rPr>
          <w:rFonts w:asciiTheme="majorHAnsi" w:hAnsiTheme="majorHAnsi" w:cs="Tahoma"/>
          <w:b/>
          <w:color w:val="000000"/>
          <w:sz w:val="24"/>
          <w:szCs w:val="24"/>
        </w:rPr>
        <w:t>ASISTEN DEPUTI GENDER DALAM INFRASTRUKTUR</w:t>
      </w:r>
      <w:r w:rsidR="00682048" w:rsidRPr="00B92C9E">
        <w:rPr>
          <w:rFonts w:asciiTheme="majorHAnsi" w:hAnsiTheme="majorHAnsi" w:cs="Tahoma"/>
          <w:b/>
          <w:color w:val="000000"/>
          <w:sz w:val="24"/>
          <w:szCs w:val="24"/>
        </w:rPr>
        <w:t xml:space="preserve"> </w:t>
      </w:r>
    </w:p>
    <w:tbl>
      <w:tblPr>
        <w:tblStyle w:val="TableGrid"/>
        <w:tblW w:w="9571" w:type="dxa"/>
        <w:tblLook w:val="04A0" w:firstRow="1" w:lastRow="0" w:firstColumn="1" w:lastColumn="0" w:noHBand="0" w:noVBand="1"/>
      </w:tblPr>
      <w:tblGrid>
        <w:gridCol w:w="534"/>
        <w:gridCol w:w="3118"/>
        <w:gridCol w:w="4394"/>
        <w:gridCol w:w="1525"/>
      </w:tblGrid>
      <w:tr w:rsidR="00B37C4C" w:rsidRPr="00B64906" w:rsidTr="00B64906">
        <w:tc>
          <w:tcPr>
            <w:tcW w:w="534" w:type="dxa"/>
            <w:vAlign w:val="center"/>
          </w:tcPr>
          <w:p w:rsidR="00682048" w:rsidRPr="00B64906" w:rsidRDefault="00682048" w:rsidP="00BE6534">
            <w:pPr>
              <w:spacing w:before="120" w:after="120"/>
              <w:jc w:val="center"/>
              <w:rPr>
                <w:rFonts w:asciiTheme="majorHAnsi" w:hAnsiTheme="majorHAnsi" w:cs="Tahoma"/>
                <w:b/>
                <w:color w:val="000000"/>
                <w:sz w:val="20"/>
                <w:szCs w:val="20"/>
                <w:lang w:val="en-US"/>
              </w:rPr>
            </w:pPr>
            <w:r w:rsidRPr="00B64906">
              <w:rPr>
                <w:rFonts w:asciiTheme="majorHAnsi" w:hAnsiTheme="majorHAnsi" w:cs="Tahoma"/>
                <w:b/>
                <w:color w:val="000000"/>
                <w:sz w:val="20"/>
                <w:szCs w:val="20"/>
                <w:lang w:val="en-US"/>
              </w:rPr>
              <w:t>NO</w:t>
            </w:r>
          </w:p>
        </w:tc>
        <w:tc>
          <w:tcPr>
            <w:tcW w:w="3118" w:type="dxa"/>
            <w:vAlign w:val="center"/>
          </w:tcPr>
          <w:p w:rsidR="00682048" w:rsidRPr="00B64906" w:rsidRDefault="00682048" w:rsidP="00BE6534">
            <w:pPr>
              <w:spacing w:before="120" w:after="120"/>
              <w:jc w:val="center"/>
              <w:rPr>
                <w:rFonts w:asciiTheme="majorHAnsi" w:hAnsiTheme="majorHAnsi" w:cs="Tahoma"/>
                <w:b/>
                <w:color w:val="000000"/>
                <w:sz w:val="20"/>
                <w:szCs w:val="20"/>
                <w:lang w:val="en-US"/>
              </w:rPr>
            </w:pPr>
            <w:r w:rsidRPr="00B64906">
              <w:rPr>
                <w:rFonts w:asciiTheme="majorHAnsi" w:hAnsiTheme="majorHAnsi" w:cs="Tahoma"/>
                <w:b/>
                <w:color w:val="000000"/>
                <w:sz w:val="20"/>
                <w:szCs w:val="20"/>
                <w:lang w:val="en-US"/>
              </w:rPr>
              <w:t xml:space="preserve">SASARAN </w:t>
            </w:r>
          </w:p>
        </w:tc>
        <w:tc>
          <w:tcPr>
            <w:tcW w:w="4394" w:type="dxa"/>
            <w:vAlign w:val="center"/>
          </w:tcPr>
          <w:p w:rsidR="00682048" w:rsidRPr="00B64906" w:rsidRDefault="00682048" w:rsidP="00BE6534">
            <w:pPr>
              <w:spacing w:before="120" w:after="120"/>
              <w:jc w:val="center"/>
              <w:rPr>
                <w:rFonts w:asciiTheme="majorHAnsi" w:hAnsiTheme="majorHAnsi" w:cs="Tahoma"/>
                <w:b/>
                <w:color w:val="000000"/>
                <w:sz w:val="20"/>
                <w:szCs w:val="20"/>
                <w:lang w:val="en-US"/>
              </w:rPr>
            </w:pPr>
            <w:r w:rsidRPr="00B64906">
              <w:rPr>
                <w:rFonts w:asciiTheme="majorHAnsi" w:hAnsiTheme="majorHAnsi" w:cs="Tahoma"/>
                <w:b/>
                <w:color w:val="000000"/>
                <w:sz w:val="20"/>
                <w:szCs w:val="20"/>
                <w:lang w:val="en-US"/>
              </w:rPr>
              <w:t>INDIKATOR KINERJA</w:t>
            </w:r>
          </w:p>
        </w:tc>
        <w:tc>
          <w:tcPr>
            <w:tcW w:w="1525" w:type="dxa"/>
            <w:vAlign w:val="center"/>
          </w:tcPr>
          <w:p w:rsidR="00682048" w:rsidRPr="00B64906" w:rsidRDefault="00682048" w:rsidP="00BE6534">
            <w:pPr>
              <w:spacing w:before="120" w:after="120"/>
              <w:jc w:val="center"/>
              <w:rPr>
                <w:rFonts w:asciiTheme="majorHAnsi" w:hAnsiTheme="majorHAnsi" w:cs="Tahoma"/>
                <w:b/>
                <w:color w:val="000000"/>
                <w:sz w:val="20"/>
                <w:szCs w:val="20"/>
                <w:lang w:val="en-US"/>
              </w:rPr>
            </w:pPr>
            <w:r w:rsidRPr="00B64906">
              <w:rPr>
                <w:rFonts w:asciiTheme="majorHAnsi" w:hAnsiTheme="majorHAnsi" w:cs="Tahoma"/>
                <w:b/>
                <w:color w:val="000000"/>
                <w:sz w:val="20"/>
                <w:szCs w:val="20"/>
                <w:lang w:val="en-US"/>
              </w:rPr>
              <w:t>TARGET</w:t>
            </w:r>
          </w:p>
        </w:tc>
      </w:tr>
      <w:tr w:rsidR="00682048" w:rsidRPr="00B64906" w:rsidTr="00B64906">
        <w:tc>
          <w:tcPr>
            <w:tcW w:w="534" w:type="dxa"/>
          </w:tcPr>
          <w:p w:rsidR="00682048" w:rsidRPr="00B64906" w:rsidRDefault="00682048"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tcPr>
          <w:p w:rsidR="00682048" w:rsidRPr="00B64906" w:rsidRDefault="00D37A62" w:rsidP="00B37C4C">
            <w:pPr>
              <w:spacing w:before="60" w:after="60"/>
              <w:jc w:val="left"/>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Tersusunya Rumusan kebijakan Nasional di bidang</w:t>
            </w:r>
            <w:r w:rsidR="00B37C4C" w:rsidRPr="00B64906">
              <w:rPr>
                <w:rFonts w:asciiTheme="majorHAnsi" w:hAnsiTheme="majorHAnsi" w:cs="Tahoma"/>
                <w:color w:val="000000"/>
                <w:sz w:val="20"/>
                <w:szCs w:val="20"/>
                <w:lang w:val="en-US"/>
              </w:rPr>
              <w:t xml:space="preserve"> </w:t>
            </w:r>
            <w:r w:rsidRPr="00B64906">
              <w:rPr>
                <w:rFonts w:asciiTheme="majorHAnsi" w:hAnsiTheme="majorHAnsi" w:cs="Tahoma"/>
                <w:color w:val="000000"/>
                <w:sz w:val="20"/>
                <w:szCs w:val="20"/>
                <w:lang w:val="en-US"/>
              </w:rPr>
              <w:t>Infrastruktur yg Responsif Gender</w:t>
            </w:r>
          </w:p>
        </w:tc>
        <w:tc>
          <w:tcPr>
            <w:tcW w:w="4394" w:type="dxa"/>
          </w:tcPr>
          <w:p w:rsidR="00682048" w:rsidRPr="00B64906" w:rsidRDefault="00BE6534" w:rsidP="00796A2A">
            <w:pPr>
              <w:pStyle w:val="ListParagraph"/>
              <w:numPr>
                <w:ilvl w:val="0"/>
                <w:numId w:val="43"/>
              </w:numPr>
              <w:spacing w:before="60" w:after="60"/>
              <w:ind w:left="317" w:hanging="317"/>
              <w:jc w:val="left"/>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Jumlah kebijakan PP dan PUG di bidang Infrastruktur yang dirumuskan dan atau yang diharmonisasikan</w:t>
            </w:r>
          </w:p>
        </w:tc>
        <w:tc>
          <w:tcPr>
            <w:tcW w:w="1525" w:type="dxa"/>
          </w:tcPr>
          <w:p w:rsidR="00682048" w:rsidRPr="00B64906" w:rsidRDefault="00D37A62" w:rsidP="00B64906">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 xml:space="preserve">1 </w:t>
            </w:r>
            <w:r w:rsidR="00B64906" w:rsidRPr="00B64906">
              <w:rPr>
                <w:rFonts w:asciiTheme="majorHAnsi" w:hAnsiTheme="majorHAnsi" w:cs="Tahoma"/>
                <w:color w:val="000000"/>
                <w:sz w:val="20"/>
                <w:szCs w:val="20"/>
                <w:lang w:val="en-US"/>
              </w:rPr>
              <w:t>Dokumen</w:t>
            </w:r>
          </w:p>
        </w:tc>
      </w:tr>
      <w:tr w:rsidR="00D37A62" w:rsidRPr="00B64906" w:rsidTr="00B64906">
        <w:tc>
          <w:tcPr>
            <w:tcW w:w="534" w:type="dxa"/>
            <w:vMerge w:val="restart"/>
          </w:tcPr>
          <w:p w:rsidR="00D37A62" w:rsidRPr="00B64906" w:rsidRDefault="00D37A62"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vMerge w:val="restart"/>
          </w:tcPr>
          <w:p w:rsidR="00D37A62" w:rsidRPr="00B64906" w:rsidRDefault="00D37A62" w:rsidP="00B37C4C">
            <w:pPr>
              <w:spacing w:before="60" w:after="60"/>
              <w:jc w:val="left"/>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Terlaksananya koordinasi pelaksanaan kebijakaan PUG di bidang</w:t>
            </w:r>
            <w:r w:rsidR="00B37C4C" w:rsidRPr="00B64906">
              <w:rPr>
                <w:rFonts w:asciiTheme="majorHAnsi" w:hAnsiTheme="majorHAnsi" w:cs="Tahoma"/>
                <w:color w:val="000000"/>
                <w:sz w:val="20"/>
                <w:szCs w:val="20"/>
                <w:lang w:val="en-US"/>
              </w:rPr>
              <w:t xml:space="preserve"> </w:t>
            </w:r>
            <w:r w:rsidRPr="00B64906">
              <w:rPr>
                <w:rFonts w:asciiTheme="majorHAnsi" w:hAnsiTheme="majorHAnsi" w:cs="Tahoma"/>
                <w:color w:val="000000"/>
                <w:sz w:val="20"/>
                <w:szCs w:val="20"/>
                <w:lang w:val="en-US"/>
              </w:rPr>
              <w:t>Infrastruktur</w:t>
            </w:r>
          </w:p>
        </w:tc>
        <w:tc>
          <w:tcPr>
            <w:tcW w:w="4394" w:type="dxa"/>
          </w:tcPr>
          <w:p w:rsidR="00D37A62" w:rsidRPr="00B64906" w:rsidRDefault="00D37A62"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Persentase peraturan, kebijakan, pedoman dan rekomendasi kebijakan bidang Infrastruktur yang terkoordinasi antar K/L dan</w:t>
            </w:r>
            <w:r w:rsidR="00B613D7" w:rsidRPr="00B64906">
              <w:rPr>
                <w:rFonts w:asciiTheme="majorHAnsi" w:hAnsiTheme="majorHAnsi" w:cs="Tahoma"/>
                <w:color w:val="000000"/>
                <w:sz w:val="20"/>
                <w:szCs w:val="20"/>
                <w:lang w:val="en-US"/>
              </w:rPr>
              <w:t xml:space="preserve"> </w:t>
            </w:r>
            <w:r w:rsidRPr="00B64906">
              <w:rPr>
                <w:rFonts w:asciiTheme="majorHAnsi" w:hAnsiTheme="majorHAnsi" w:cs="Tahoma"/>
                <w:color w:val="000000"/>
                <w:sz w:val="20"/>
                <w:szCs w:val="20"/>
                <w:lang w:val="en-US"/>
              </w:rPr>
              <w:t>daerah terkait</w:t>
            </w:r>
          </w:p>
        </w:tc>
        <w:tc>
          <w:tcPr>
            <w:tcW w:w="1525" w:type="dxa"/>
          </w:tcPr>
          <w:p w:rsidR="00D37A62" w:rsidRPr="00B64906" w:rsidRDefault="00D37A62"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25%</w:t>
            </w:r>
          </w:p>
          <w:p w:rsidR="00B64906" w:rsidRPr="00B64906" w:rsidRDefault="00B64906"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(1 Dokumen)</w:t>
            </w:r>
          </w:p>
        </w:tc>
      </w:tr>
      <w:tr w:rsidR="00D37A62" w:rsidRPr="00B64906" w:rsidTr="00B64906">
        <w:tc>
          <w:tcPr>
            <w:tcW w:w="534" w:type="dxa"/>
            <w:vMerge/>
          </w:tcPr>
          <w:p w:rsidR="00D37A62" w:rsidRPr="00B64906" w:rsidRDefault="00D37A62"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vMerge/>
          </w:tcPr>
          <w:p w:rsidR="00D37A62" w:rsidRPr="00B64906" w:rsidRDefault="00D37A62" w:rsidP="00687EFB">
            <w:pPr>
              <w:spacing w:before="60" w:after="60"/>
              <w:jc w:val="left"/>
              <w:rPr>
                <w:rFonts w:asciiTheme="majorHAnsi" w:hAnsiTheme="majorHAnsi" w:cs="Tahoma"/>
                <w:color w:val="000000"/>
                <w:sz w:val="20"/>
                <w:szCs w:val="20"/>
                <w:lang w:val="en-US"/>
              </w:rPr>
            </w:pPr>
          </w:p>
        </w:tc>
        <w:tc>
          <w:tcPr>
            <w:tcW w:w="4394" w:type="dxa"/>
          </w:tcPr>
          <w:p w:rsidR="00D37A62" w:rsidRPr="00B64906" w:rsidRDefault="00D37A62"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Jumlah Model Pelaksanaan Kebijakan PP dan PUG bidang Infrastruktur</w:t>
            </w:r>
          </w:p>
        </w:tc>
        <w:tc>
          <w:tcPr>
            <w:tcW w:w="1525" w:type="dxa"/>
          </w:tcPr>
          <w:p w:rsidR="00D37A62" w:rsidRPr="00B64906" w:rsidRDefault="00D37A62"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2 Model</w:t>
            </w:r>
          </w:p>
        </w:tc>
      </w:tr>
      <w:tr w:rsidR="00D37A62" w:rsidRPr="00B64906" w:rsidTr="00B64906">
        <w:tc>
          <w:tcPr>
            <w:tcW w:w="534" w:type="dxa"/>
            <w:vMerge/>
          </w:tcPr>
          <w:p w:rsidR="00D37A62" w:rsidRPr="00B64906" w:rsidRDefault="00D37A62"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vMerge/>
          </w:tcPr>
          <w:p w:rsidR="00D37A62" w:rsidRPr="00B64906" w:rsidRDefault="00D37A62" w:rsidP="00687EFB">
            <w:pPr>
              <w:spacing w:before="60" w:after="60"/>
              <w:jc w:val="left"/>
              <w:rPr>
                <w:rFonts w:asciiTheme="majorHAnsi" w:hAnsiTheme="majorHAnsi" w:cs="Tahoma"/>
                <w:color w:val="000000"/>
                <w:sz w:val="20"/>
                <w:szCs w:val="20"/>
                <w:lang w:val="en-US"/>
              </w:rPr>
            </w:pPr>
          </w:p>
        </w:tc>
        <w:tc>
          <w:tcPr>
            <w:tcW w:w="4394" w:type="dxa"/>
          </w:tcPr>
          <w:p w:rsidR="00D37A62" w:rsidRPr="00B64906" w:rsidRDefault="00D37A62"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Persentase K/L bidang Infrastruktur dan Pemda yg mengembangkan Model Pelaksanaan Kebijakan PP dan PUG</w:t>
            </w:r>
          </w:p>
        </w:tc>
        <w:tc>
          <w:tcPr>
            <w:tcW w:w="1525" w:type="dxa"/>
          </w:tcPr>
          <w:p w:rsidR="00D37A62" w:rsidRDefault="00D37A62"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20%</w:t>
            </w:r>
          </w:p>
          <w:p w:rsidR="00B64906" w:rsidRPr="00B64906" w:rsidRDefault="00B64906"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(1 K/L, 2 Pemda)</w:t>
            </w:r>
          </w:p>
        </w:tc>
      </w:tr>
      <w:tr w:rsidR="00D37A62" w:rsidRPr="00B64906" w:rsidTr="00B64906">
        <w:tc>
          <w:tcPr>
            <w:tcW w:w="534" w:type="dxa"/>
            <w:vMerge/>
          </w:tcPr>
          <w:p w:rsidR="00D37A62" w:rsidRPr="00B64906" w:rsidRDefault="00D37A62"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vMerge/>
          </w:tcPr>
          <w:p w:rsidR="00D37A62" w:rsidRPr="00B64906" w:rsidRDefault="00D37A62" w:rsidP="00687EFB">
            <w:pPr>
              <w:spacing w:before="60" w:after="60"/>
              <w:jc w:val="left"/>
              <w:rPr>
                <w:rFonts w:asciiTheme="majorHAnsi" w:hAnsiTheme="majorHAnsi" w:cs="Tahoma"/>
                <w:color w:val="000000"/>
                <w:sz w:val="20"/>
                <w:szCs w:val="20"/>
                <w:lang w:val="en-US"/>
              </w:rPr>
            </w:pPr>
          </w:p>
        </w:tc>
        <w:tc>
          <w:tcPr>
            <w:tcW w:w="4394" w:type="dxa"/>
          </w:tcPr>
          <w:p w:rsidR="00D37A62" w:rsidRPr="00B64906" w:rsidRDefault="00D37A62"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Persentase lembaga dan SDM penyedia layanan bidang Infrastruktur yg distandarisasi</w:t>
            </w:r>
          </w:p>
        </w:tc>
        <w:tc>
          <w:tcPr>
            <w:tcW w:w="1525" w:type="dxa"/>
          </w:tcPr>
          <w:p w:rsidR="00D37A62" w:rsidRPr="00B64906" w:rsidRDefault="00D37A62"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20%</w:t>
            </w:r>
          </w:p>
          <w:p w:rsidR="00B64906" w:rsidRPr="00B64906" w:rsidRDefault="00B64906"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(1 Lembaga, 25 SDM)</w:t>
            </w:r>
          </w:p>
        </w:tc>
      </w:tr>
      <w:tr w:rsidR="00D37A62" w:rsidRPr="00B64906" w:rsidTr="00B64906">
        <w:tc>
          <w:tcPr>
            <w:tcW w:w="534" w:type="dxa"/>
          </w:tcPr>
          <w:p w:rsidR="00D37A62" w:rsidRPr="00B64906" w:rsidRDefault="00D37A62"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tcPr>
          <w:p w:rsidR="00D37A62" w:rsidRPr="00B64906" w:rsidRDefault="00D37A62" w:rsidP="00D37A62">
            <w:pPr>
              <w:spacing w:before="60" w:after="60"/>
              <w:jc w:val="left"/>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Pengintegrasian Kesetaraan Gender Dalam System Data K/L &amp; Pemda</w:t>
            </w:r>
          </w:p>
        </w:tc>
        <w:tc>
          <w:tcPr>
            <w:tcW w:w="4394" w:type="dxa"/>
          </w:tcPr>
          <w:p w:rsidR="00D37A62" w:rsidRPr="00B64906" w:rsidRDefault="00D37A62"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Persentase K/L &amp; Pemda yang memiliki sistem data terpilah Bidang Infrastruktur</w:t>
            </w:r>
          </w:p>
        </w:tc>
        <w:tc>
          <w:tcPr>
            <w:tcW w:w="1525" w:type="dxa"/>
          </w:tcPr>
          <w:p w:rsidR="00D37A62" w:rsidRPr="00B64906" w:rsidRDefault="00D37A62"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30%</w:t>
            </w:r>
          </w:p>
          <w:p w:rsidR="00B64906" w:rsidRPr="00B64906" w:rsidRDefault="00B64906" w:rsidP="00D37A62">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(1 K/L, 1 Pemda)</w:t>
            </w:r>
          </w:p>
        </w:tc>
      </w:tr>
      <w:tr w:rsidR="002F21AC" w:rsidRPr="00B64906" w:rsidTr="00B64906">
        <w:tc>
          <w:tcPr>
            <w:tcW w:w="534" w:type="dxa"/>
          </w:tcPr>
          <w:p w:rsidR="002F21AC" w:rsidRPr="00B64906" w:rsidRDefault="002F21AC"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tcPr>
          <w:p w:rsidR="002F21AC" w:rsidRPr="00B64906" w:rsidRDefault="002F21AC" w:rsidP="00B37C4C">
            <w:pPr>
              <w:spacing w:before="60" w:after="60"/>
              <w:jc w:val="left"/>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Terlaksananya</w:t>
            </w:r>
            <w:r w:rsidR="00B37C4C" w:rsidRPr="00B64906">
              <w:rPr>
                <w:rFonts w:asciiTheme="majorHAnsi" w:hAnsiTheme="majorHAnsi" w:cs="Tahoma"/>
                <w:color w:val="000000"/>
                <w:sz w:val="20"/>
                <w:szCs w:val="20"/>
                <w:lang w:val="en-US"/>
              </w:rPr>
              <w:t xml:space="preserve"> </w:t>
            </w:r>
            <w:r w:rsidRPr="00B64906">
              <w:rPr>
                <w:rFonts w:asciiTheme="majorHAnsi" w:hAnsiTheme="majorHAnsi" w:cs="Tahoma"/>
                <w:color w:val="000000"/>
                <w:sz w:val="20"/>
                <w:szCs w:val="20"/>
                <w:lang w:val="en-US"/>
              </w:rPr>
              <w:t>pengumpulan,</w:t>
            </w:r>
            <w:r w:rsidR="00B37C4C" w:rsidRPr="00B64906">
              <w:rPr>
                <w:rFonts w:asciiTheme="majorHAnsi" w:hAnsiTheme="majorHAnsi" w:cs="Tahoma"/>
                <w:color w:val="000000"/>
                <w:sz w:val="20"/>
                <w:szCs w:val="20"/>
                <w:lang w:val="en-US"/>
              </w:rPr>
              <w:t xml:space="preserve"> </w:t>
            </w:r>
            <w:r w:rsidRPr="00B64906">
              <w:rPr>
                <w:rFonts w:asciiTheme="majorHAnsi" w:hAnsiTheme="majorHAnsi" w:cs="Tahoma"/>
                <w:color w:val="000000"/>
                <w:sz w:val="20"/>
                <w:szCs w:val="20"/>
                <w:lang w:val="en-US"/>
              </w:rPr>
              <w:t>pengolahan, analisis dan penyajian data terpilah</w:t>
            </w:r>
          </w:p>
        </w:tc>
        <w:tc>
          <w:tcPr>
            <w:tcW w:w="4394" w:type="dxa"/>
          </w:tcPr>
          <w:p w:rsidR="002F21AC" w:rsidRPr="00B64906" w:rsidRDefault="002F21AC"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Persentase data terpilah di K/L</w:t>
            </w:r>
            <w:r w:rsidR="00B64906" w:rsidRPr="00B64906">
              <w:rPr>
                <w:rFonts w:asciiTheme="majorHAnsi" w:hAnsiTheme="majorHAnsi" w:cs="Tahoma"/>
                <w:color w:val="000000"/>
                <w:sz w:val="20"/>
                <w:szCs w:val="20"/>
                <w:lang w:val="en-US"/>
              </w:rPr>
              <w:t xml:space="preserve"> </w:t>
            </w:r>
            <w:r w:rsidRPr="00B64906">
              <w:rPr>
                <w:rFonts w:asciiTheme="majorHAnsi" w:hAnsiTheme="majorHAnsi" w:cs="Tahoma"/>
                <w:color w:val="000000"/>
                <w:sz w:val="20"/>
                <w:szCs w:val="20"/>
                <w:lang w:val="en-US"/>
              </w:rPr>
              <w:t>bidang Infrastruktur dan Pemda di analisis dan dimanfaatkan</w:t>
            </w:r>
          </w:p>
        </w:tc>
        <w:tc>
          <w:tcPr>
            <w:tcW w:w="1525" w:type="dxa"/>
          </w:tcPr>
          <w:p w:rsidR="002F21AC" w:rsidRPr="00B64906" w:rsidRDefault="002F21AC" w:rsidP="00687EFB">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30%</w:t>
            </w:r>
          </w:p>
          <w:p w:rsidR="00B64906" w:rsidRPr="00B64906" w:rsidRDefault="00B64906" w:rsidP="00687EFB">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(1 K/L, 2 Pemda)</w:t>
            </w:r>
          </w:p>
          <w:p w:rsidR="00B64906" w:rsidRPr="00B64906" w:rsidRDefault="00B64906" w:rsidP="00687EFB">
            <w:pPr>
              <w:spacing w:before="60" w:after="60"/>
              <w:jc w:val="center"/>
              <w:rPr>
                <w:rFonts w:asciiTheme="majorHAnsi" w:hAnsiTheme="majorHAnsi" w:cs="Tahoma"/>
                <w:color w:val="000000"/>
                <w:sz w:val="20"/>
                <w:szCs w:val="20"/>
                <w:lang w:val="en-US"/>
              </w:rPr>
            </w:pPr>
          </w:p>
        </w:tc>
      </w:tr>
      <w:tr w:rsidR="00B613D7" w:rsidRPr="00B64906" w:rsidTr="00B64906">
        <w:tc>
          <w:tcPr>
            <w:tcW w:w="534" w:type="dxa"/>
          </w:tcPr>
          <w:p w:rsidR="00B613D7" w:rsidRPr="00B64906" w:rsidRDefault="00B613D7" w:rsidP="00D37A62">
            <w:pPr>
              <w:pStyle w:val="ListParagraph"/>
              <w:numPr>
                <w:ilvl w:val="0"/>
                <w:numId w:val="26"/>
              </w:numPr>
              <w:spacing w:before="60" w:after="60"/>
              <w:ind w:left="284" w:hanging="284"/>
              <w:jc w:val="center"/>
              <w:rPr>
                <w:rFonts w:asciiTheme="majorHAnsi" w:hAnsiTheme="majorHAnsi" w:cs="Tahoma"/>
                <w:color w:val="000000"/>
                <w:sz w:val="20"/>
                <w:szCs w:val="20"/>
                <w:lang w:val="en-US"/>
              </w:rPr>
            </w:pPr>
          </w:p>
        </w:tc>
        <w:tc>
          <w:tcPr>
            <w:tcW w:w="3118" w:type="dxa"/>
          </w:tcPr>
          <w:p w:rsidR="00B613D7" w:rsidRPr="00B64906" w:rsidRDefault="00B613D7" w:rsidP="002F21AC">
            <w:pPr>
              <w:spacing w:before="60" w:after="60"/>
              <w:jc w:val="left"/>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Terlaksananya pemantauan, analisis, evaluasi dan pelaporan bidang infrastruktur</w:t>
            </w:r>
          </w:p>
        </w:tc>
        <w:tc>
          <w:tcPr>
            <w:tcW w:w="4394" w:type="dxa"/>
          </w:tcPr>
          <w:p w:rsidR="00B613D7" w:rsidRPr="00B64906" w:rsidRDefault="00B613D7" w:rsidP="00796A2A">
            <w:pPr>
              <w:pStyle w:val="ListParagraph"/>
              <w:numPr>
                <w:ilvl w:val="0"/>
                <w:numId w:val="43"/>
              </w:numPr>
              <w:spacing w:before="60" w:after="60"/>
              <w:ind w:left="316" w:hanging="283"/>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Persentase Laporan monev pelaksanaan PUG di K/L bidang Infrastruktur dan Pemda yg ditindaklanjuti</w:t>
            </w:r>
          </w:p>
        </w:tc>
        <w:tc>
          <w:tcPr>
            <w:tcW w:w="1525" w:type="dxa"/>
          </w:tcPr>
          <w:p w:rsidR="00B613D7" w:rsidRPr="00B64906" w:rsidRDefault="00B613D7" w:rsidP="00687EFB">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30%</w:t>
            </w:r>
          </w:p>
          <w:p w:rsidR="00B64906" w:rsidRPr="00B64906" w:rsidRDefault="00B64906" w:rsidP="00687EFB">
            <w:pPr>
              <w:spacing w:before="60" w:after="60"/>
              <w:jc w:val="center"/>
              <w:rPr>
                <w:rFonts w:asciiTheme="majorHAnsi" w:hAnsiTheme="majorHAnsi" w:cs="Tahoma"/>
                <w:color w:val="000000"/>
                <w:sz w:val="20"/>
                <w:szCs w:val="20"/>
                <w:lang w:val="en-US"/>
              </w:rPr>
            </w:pPr>
            <w:r w:rsidRPr="00B64906">
              <w:rPr>
                <w:rFonts w:asciiTheme="majorHAnsi" w:hAnsiTheme="majorHAnsi" w:cs="Tahoma"/>
                <w:color w:val="000000"/>
                <w:sz w:val="20"/>
                <w:szCs w:val="20"/>
                <w:lang w:val="en-US"/>
              </w:rPr>
              <w:t>(1 Laporan)</w:t>
            </w:r>
          </w:p>
        </w:tc>
      </w:tr>
    </w:tbl>
    <w:p w:rsidR="00B37C4C" w:rsidRPr="00466A80" w:rsidRDefault="00B37C4C" w:rsidP="00682048">
      <w:pPr>
        <w:jc w:val="center"/>
        <w:rPr>
          <w:rFonts w:asciiTheme="majorHAnsi" w:hAnsiTheme="majorHAnsi" w:cs="Tahoma"/>
          <w:b/>
          <w:color w:val="000000"/>
          <w:lang w:val="en-US"/>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6950"/>
        <w:gridCol w:w="2268"/>
      </w:tblGrid>
      <w:tr w:rsidR="00682048" w:rsidRPr="00466A80" w:rsidTr="00687EFB">
        <w:tc>
          <w:tcPr>
            <w:tcW w:w="388" w:type="dxa"/>
            <w:vAlign w:val="center"/>
          </w:tcPr>
          <w:p w:rsidR="00682048" w:rsidRPr="00466A80" w:rsidRDefault="00682048" w:rsidP="00687EFB">
            <w:pPr>
              <w:spacing w:before="60" w:after="60"/>
              <w:jc w:val="center"/>
              <w:rPr>
                <w:rFonts w:asciiTheme="majorHAnsi" w:hAnsiTheme="majorHAnsi" w:cs="Tahoma"/>
                <w:b/>
                <w:lang w:val="en-US"/>
              </w:rPr>
            </w:pPr>
          </w:p>
        </w:tc>
        <w:tc>
          <w:tcPr>
            <w:tcW w:w="6950" w:type="dxa"/>
            <w:vAlign w:val="center"/>
          </w:tcPr>
          <w:p w:rsidR="00682048" w:rsidRPr="00466A80" w:rsidRDefault="00682048" w:rsidP="00687EFB">
            <w:pPr>
              <w:spacing w:before="60" w:after="60"/>
              <w:jc w:val="center"/>
              <w:rPr>
                <w:rFonts w:asciiTheme="majorHAnsi" w:hAnsiTheme="majorHAnsi" w:cs="Tahoma"/>
                <w:b/>
                <w:lang w:val="en-US"/>
              </w:rPr>
            </w:pPr>
            <w:r w:rsidRPr="00466A80">
              <w:rPr>
                <w:rFonts w:asciiTheme="majorHAnsi" w:hAnsiTheme="majorHAnsi" w:cs="Tahoma"/>
                <w:b/>
                <w:lang w:val="en-US"/>
              </w:rPr>
              <w:t>KEGIATAN</w:t>
            </w:r>
          </w:p>
        </w:tc>
        <w:tc>
          <w:tcPr>
            <w:tcW w:w="2268" w:type="dxa"/>
            <w:vAlign w:val="center"/>
          </w:tcPr>
          <w:p w:rsidR="00682048" w:rsidRPr="00466A80" w:rsidRDefault="00682048" w:rsidP="00687EFB">
            <w:pPr>
              <w:spacing w:before="60" w:after="60"/>
              <w:jc w:val="center"/>
              <w:rPr>
                <w:rFonts w:asciiTheme="majorHAnsi" w:hAnsiTheme="majorHAnsi" w:cs="Tahoma"/>
                <w:b/>
                <w:lang w:val="en-US"/>
              </w:rPr>
            </w:pPr>
            <w:r w:rsidRPr="00466A80">
              <w:rPr>
                <w:rFonts w:asciiTheme="majorHAnsi" w:hAnsiTheme="majorHAnsi" w:cs="Tahoma"/>
                <w:b/>
                <w:lang w:val="en-US"/>
              </w:rPr>
              <w:t>ANGGARAN</w:t>
            </w:r>
          </w:p>
        </w:tc>
      </w:tr>
      <w:tr w:rsidR="00682048" w:rsidRPr="00466A80" w:rsidTr="00687EFB">
        <w:tc>
          <w:tcPr>
            <w:tcW w:w="388" w:type="dxa"/>
          </w:tcPr>
          <w:p w:rsidR="00682048" w:rsidRPr="00466A80" w:rsidRDefault="00682048" w:rsidP="00BE6534">
            <w:pPr>
              <w:pStyle w:val="ListParagraph"/>
              <w:numPr>
                <w:ilvl w:val="0"/>
                <w:numId w:val="25"/>
              </w:numPr>
              <w:spacing w:before="60" w:after="60"/>
              <w:ind w:left="284" w:hanging="284"/>
              <w:contextualSpacing w:val="0"/>
              <w:jc w:val="right"/>
              <w:rPr>
                <w:rFonts w:asciiTheme="majorHAnsi" w:hAnsiTheme="majorHAnsi" w:cs="Tahoma"/>
                <w:lang w:val="en-US"/>
              </w:rPr>
            </w:pPr>
          </w:p>
        </w:tc>
        <w:tc>
          <w:tcPr>
            <w:tcW w:w="6950" w:type="dxa"/>
          </w:tcPr>
          <w:p w:rsidR="00682048" w:rsidRPr="00466A80" w:rsidRDefault="00682048" w:rsidP="00687EFB">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Bidang Infrastruktur yang Responsif Gender</w:t>
            </w:r>
          </w:p>
          <w:p w:rsidR="00B37C4C" w:rsidRDefault="00B37C4C" w:rsidP="00687EFB">
            <w:pPr>
              <w:spacing w:before="60" w:after="60"/>
              <w:jc w:val="left"/>
              <w:rPr>
                <w:rFonts w:asciiTheme="majorHAnsi" w:hAnsiTheme="majorHAnsi" w:cs="Tahoma"/>
                <w:lang w:val="en-US"/>
              </w:rPr>
            </w:pPr>
          </w:p>
          <w:p w:rsidR="00466A80" w:rsidRPr="00466A80" w:rsidRDefault="00466A80" w:rsidP="00687EFB">
            <w:pPr>
              <w:spacing w:before="60" w:after="60"/>
              <w:jc w:val="left"/>
              <w:rPr>
                <w:rFonts w:asciiTheme="majorHAnsi" w:hAnsiTheme="majorHAnsi" w:cs="Tahoma"/>
                <w:lang w:val="en-US"/>
              </w:rPr>
            </w:pPr>
          </w:p>
        </w:tc>
        <w:tc>
          <w:tcPr>
            <w:tcW w:w="2268" w:type="dxa"/>
          </w:tcPr>
          <w:p w:rsidR="00682048" w:rsidRPr="00466A80" w:rsidRDefault="00682048" w:rsidP="00687EFB">
            <w:pPr>
              <w:spacing w:before="60" w:after="60"/>
              <w:jc w:val="center"/>
              <w:rPr>
                <w:rFonts w:asciiTheme="majorHAnsi" w:hAnsiTheme="majorHAnsi" w:cs="Tahoma"/>
                <w:lang w:val="en-US"/>
              </w:rPr>
            </w:pPr>
            <w:r w:rsidRPr="00466A80">
              <w:rPr>
                <w:rFonts w:asciiTheme="majorHAnsi" w:hAnsiTheme="majorHAnsi" w:cs="Tahoma"/>
                <w:bCs/>
                <w:lang w:val="en-US"/>
              </w:rPr>
              <w:t>Rp.  3.690.000.000,-</w:t>
            </w:r>
          </w:p>
        </w:tc>
      </w:tr>
    </w:tbl>
    <w:tbl>
      <w:tblPr>
        <w:tblW w:w="10976" w:type="dxa"/>
        <w:tblLook w:val="04A0" w:firstRow="1" w:lastRow="0" w:firstColumn="1" w:lastColumn="0" w:noHBand="0" w:noVBand="1"/>
      </w:tblPr>
      <w:tblGrid>
        <w:gridCol w:w="6062"/>
        <w:gridCol w:w="4914"/>
      </w:tblGrid>
      <w:tr w:rsidR="00682048" w:rsidRPr="00466A80" w:rsidTr="00687EFB">
        <w:trPr>
          <w:trHeight w:val="325"/>
        </w:trPr>
        <w:tc>
          <w:tcPr>
            <w:tcW w:w="6062" w:type="dxa"/>
          </w:tcPr>
          <w:p w:rsidR="00682048" w:rsidRPr="00466A80" w:rsidRDefault="00682048" w:rsidP="00825B12">
            <w:pPr>
              <w:spacing w:line="360" w:lineRule="auto"/>
              <w:rPr>
                <w:rFonts w:asciiTheme="majorHAnsi" w:hAnsiTheme="majorHAnsi" w:cs="Tahoma"/>
                <w:bCs/>
                <w:color w:val="000000"/>
                <w:lang w:val="en-US"/>
              </w:rPr>
            </w:pPr>
          </w:p>
          <w:p w:rsidR="00682048" w:rsidRPr="00466A80" w:rsidRDefault="00682048" w:rsidP="00687EFB">
            <w:pPr>
              <w:spacing w:line="360" w:lineRule="auto"/>
              <w:rPr>
                <w:rFonts w:asciiTheme="majorHAnsi" w:hAnsiTheme="majorHAnsi" w:cs="Tahoma"/>
                <w:bCs/>
                <w:color w:val="000000"/>
                <w:lang w:val="en-US"/>
              </w:rPr>
            </w:pPr>
            <w:r w:rsidRPr="00466A80">
              <w:rPr>
                <w:rFonts w:asciiTheme="majorHAnsi" w:hAnsiTheme="majorHAnsi" w:cs="Tahoma"/>
                <w:bCs/>
                <w:color w:val="000000"/>
                <w:lang w:val="en-US"/>
              </w:rPr>
              <w:t>Atasan Pimpinan Unit Kerja</w:t>
            </w:r>
          </w:p>
          <w:p w:rsidR="00682048" w:rsidRPr="00466A80" w:rsidRDefault="00682048" w:rsidP="00687EFB">
            <w:pPr>
              <w:spacing w:line="360" w:lineRule="auto"/>
              <w:rPr>
                <w:rFonts w:asciiTheme="majorHAnsi" w:hAnsiTheme="majorHAnsi" w:cs="Tahoma"/>
                <w:bCs/>
                <w:color w:val="000000"/>
              </w:rPr>
            </w:pPr>
          </w:p>
          <w:p w:rsidR="00682048" w:rsidRPr="00466A80" w:rsidRDefault="00682048" w:rsidP="00687EFB">
            <w:pPr>
              <w:spacing w:line="360" w:lineRule="auto"/>
              <w:rPr>
                <w:rFonts w:asciiTheme="majorHAnsi" w:hAnsiTheme="majorHAnsi" w:cs="Tahoma"/>
                <w:bCs/>
                <w:color w:val="000000"/>
              </w:rPr>
            </w:pPr>
          </w:p>
          <w:p w:rsidR="00B37C4C" w:rsidRPr="00466A80" w:rsidRDefault="00B613D7" w:rsidP="00B37C4C">
            <w:pPr>
              <w:rPr>
                <w:rFonts w:asciiTheme="majorHAnsi" w:hAnsiTheme="majorHAnsi" w:cs="Tahoma"/>
                <w:b/>
                <w:bCs/>
                <w:color w:val="000000"/>
                <w:u w:val="single"/>
                <w:lang w:val="fi-FI"/>
              </w:rPr>
            </w:pPr>
            <w:r w:rsidRPr="00466A80">
              <w:rPr>
                <w:rFonts w:asciiTheme="majorHAnsi" w:hAnsiTheme="majorHAnsi" w:cs="Tahoma"/>
                <w:b/>
                <w:bCs/>
                <w:color w:val="000000"/>
                <w:u w:val="single"/>
                <w:lang w:val="fi-FI"/>
              </w:rPr>
              <w:t>Dr. Ir. Sulikanti Agusni, M.Sc</w:t>
            </w:r>
          </w:p>
          <w:p w:rsidR="00682048" w:rsidRPr="00466A80" w:rsidRDefault="00B613D7" w:rsidP="00B37C4C">
            <w:pPr>
              <w:rPr>
                <w:rFonts w:asciiTheme="majorHAnsi" w:hAnsiTheme="majorHAnsi" w:cs="Tahoma"/>
                <w:bCs/>
                <w:color w:val="000000"/>
                <w:lang w:val="fi-FI"/>
              </w:rPr>
            </w:pPr>
            <w:r w:rsidRPr="00466A80">
              <w:rPr>
                <w:rFonts w:asciiTheme="majorHAnsi" w:hAnsiTheme="majorHAnsi" w:cs="Tahoma"/>
                <w:b/>
                <w:bCs/>
                <w:color w:val="000000"/>
              </w:rPr>
              <w:t xml:space="preserve">NIP. </w:t>
            </w:r>
            <w:r w:rsidR="004A1111" w:rsidRPr="00466A80">
              <w:rPr>
                <w:rFonts w:asciiTheme="majorHAnsi" w:hAnsiTheme="majorHAnsi" w:cs="Tahoma"/>
                <w:b/>
                <w:bCs/>
                <w:color w:val="000000"/>
              </w:rPr>
              <w:t>19550627.198103.2.001</w:t>
            </w:r>
          </w:p>
        </w:tc>
        <w:tc>
          <w:tcPr>
            <w:tcW w:w="4914" w:type="dxa"/>
          </w:tcPr>
          <w:p w:rsidR="00682048" w:rsidRPr="00466A80" w:rsidRDefault="00682048" w:rsidP="00825B12">
            <w:pPr>
              <w:spacing w:line="360" w:lineRule="auto"/>
              <w:rPr>
                <w:rFonts w:asciiTheme="majorHAnsi" w:hAnsiTheme="majorHAnsi" w:cs="Tahoma"/>
                <w:bCs/>
                <w:color w:val="000000"/>
              </w:rPr>
            </w:pPr>
            <w:r w:rsidRPr="00466A80">
              <w:rPr>
                <w:rFonts w:asciiTheme="majorHAnsi" w:hAnsiTheme="majorHAnsi" w:cs="Tahoma"/>
                <w:bCs/>
                <w:color w:val="000000"/>
                <w:lang w:val="fi-FI"/>
              </w:rPr>
              <w:t xml:space="preserve">Jakarta,   </w:t>
            </w:r>
            <w:r w:rsidR="009950A9" w:rsidRPr="00466A80">
              <w:rPr>
                <w:rFonts w:asciiTheme="majorHAnsi" w:hAnsiTheme="majorHAnsi" w:cs="Tahoma"/>
                <w:bCs/>
                <w:color w:val="000000"/>
                <w:lang w:val="fi-FI"/>
              </w:rPr>
              <w:t xml:space="preserve">   </w:t>
            </w:r>
            <w:r w:rsidR="00721BA6">
              <w:rPr>
                <w:rFonts w:asciiTheme="majorHAnsi" w:hAnsiTheme="majorHAnsi" w:cs="Tahoma"/>
                <w:bCs/>
                <w:color w:val="000000"/>
                <w:lang w:val="fi-FI"/>
              </w:rPr>
              <w:t>Januari 2015</w:t>
            </w:r>
          </w:p>
          <w:p w:rsidR="00682048" w:rsidRPr="00466A80" w:rsidRDefault="00682048" w:rsidP="00687EFB">
            <w:pPr>
              <w:spacing w:line="360" w:lineRule="auto"/>
              <w:rPr>
                <w:rFonts w:asciiTheme="majorHAnsi" w:hAnsiTheme="majorHAnsi" w:cs="Tahoma"/>
                <w:bCs/>
                <w:color w:val="000000"/>
                <w:lang w:val="en-US"/>
              </w:rPr>
            </w:pPr>
            <w:r w:rsidRPr="00466A80">
              <w:rPr>
                <w:rFonts w:asciiTheme="majorHAnsi" w:hAnsiTheme="majorHAnsi" w:cs="Tahoma"/>
                <w:bCs/>
                <w:color w:val="000000"/>
                <w:lang w:val="en-US"/>
              </w:rPr>
              <w:t>Pimpinan Unit Kerja</w:t>
            </w:r>
            <w:r w:rsidRPr="00466A80">
              <w:rPr>
                <w:rFonts w:asciiTheme="majorHAnsi" w:hAnsiTheme="majorHAnsi" w:cs="Tahoma"/>
                <w:bCs/>
                <w:color w:val="000000"/>
              </w:rPr>
              <w:t xml:space="preserve"> </w:t>
            </w:r>
          </w:p>
          <w:p w:rsidR="00682048" w:rsidRPr="00466A80" w:rsidRDefault="00682048" w:rsidP="00687EFB">
            <w:pPr>
              <w:spacing w:line="360" w:lineRule="auto"/>
              <w:rPr>
                <w:rFonts w:asciiTheme="majorHAnsi" w:hAnsiTheme="majorHAnsi" w:cs="Tahoma"/>
                <w:bCs/>
                <w:color w:val="000000"/>
                <w:lang w:val="en-US"/>
              </w:rPr>
            </w:pPr>
          </w:p>
          <w:p w:rsidR="00682048" w:rsidRPr="00466A80" w:rsidRDefault="00682048" w:rsidP="00687EFB">
            <w:pPr>
              <w:spacing w:line="360" w:lineRule="auto"/>
              <w:rPr>
                <w:rFonts w:asciiTheme="majorHAnsi" w:hAnsiTheme="majorHAnsi" w:cs="Tahoma"/>
                <w:bCs/>
                <w:color w:val="000000"/>
              </w:rPr>
            </w:pPr>
          </w:p>
          <w:p w:rsidR="00B613D7" w:rsidRPr="00466A80" w:rsidRDefault="00B613D7" w:rsidP="00B613D7">
            <w:pPr>
              <w:rPr>
                <w:rFonts w:asciiTheme="majorHAnsi" w:hAnsiTheme="majorHAnsi" w:cs="Tahoma"/>
                <w:b/>
                <w:bCs/>
                <w:color w:val="000000"/>
                <w:u w:val="single"/>
                <w:lang w:val="en-GB"/>
              </w:rPr>
            </w:pPr>
            <w:r w:rsidRPr="00466A80">
              <w:rPr>
                <w:rFonts w:asciiTheme="majorHAnsi" w:hAnsiTheme="majorHAnsi" w:cs="Tahoma"/>
                <w:b/>
                <w:bCs/>
                <w:color w:val="000000"/>
                <w:u w:val="single"/>
                <w:lang w:val="en-GB"/>
              </w:rPr>
              <w:t>Drs. M.A.Budi Prabowo</w:t>
            </w:r>
          </w:p>
          <w:p w:rsidR="00682048" w:rsidRPr="00466A80" w:rsidRDefault="00B613D7" w:rsidP="00B613D7">
            <w:pPr>
              <w:rPr>
                <w:rFonts w:asciiTheme="majorHAnsi" w:hAnsiTheme="majorHAnsi" w:cs="Tahoma"/>
                <w:b/>
                <w:bCs/>
                <w:color w:val="000000"/>
              </w:rPr>
            </w:pPr>
            <w:r w:rsidRPr="00466A80">
              <w:rPr>
                <w:rFonts w:asciiTheme="majorHAnsi" w:hAnsiTheme="majorHAnsi" w:cs="Tahoma"/>
                <w:b/>
                <w:bCs/>
                <w:color w:val="000000"/>
              </w:rPr>
              <w:t>NIP. 19620921</w:t>
            </w:r>
            <w:r w:rsidRPr="00466A80">
              <w:rPr>
                <w:rFonts w:asciiTheme="majorHAnsi" w:hAnsiTheme="majorHAnsi" w:cs="Tahoma"/>
                <w:b/>
                <w:bCs/>
                <w:color w:val="000000"/>
                <w:lang w:val="en-US"/>
              </w:rPr>
              <w:t>.</w:t>
            </w:r>
            <w:r w:rsidRPr="00466A80">
              <w:rPr>
                <w:rFonts w:asciiTheme="majorHAnsi" w:hAnsiTheme="majorHAnsi" w:cs="Tahoma"/>
                <w:b/>
                <w:bCs/>
                <w:color w:val="000000"/>
              </w:rPr>
              <w:t>198903</w:t>
            </w:r>
            <w:r w:rsidRPr="00466A80">
              <w:rPr>
                <w:rFonts w:asciiTheme="majorHAnsi" w:hAnsiTheme="majorHAnsi" w:cs="Tahoma"/>
                <w:b/>
                <w:bCs/>
                <w:color w:val="000000"/>
                <w:lang w:val="en-US"/>
              </w:rPr>
              <w:t>.</w:t>
            </w:r>
            <w:r w:rsidRPr="00466A80">
              <w:rPr>
                <w:rFonts w:asciiTheme="majorHAnsi" w:hAnsiTheme="majorHAnsi" w:cs="Tahoma"/>
                <w:b/>
                <w:bCs/>
                <w:color w:val="000000"/>
              </w:rPr>
              <w:t>1</w:t>
            </w:r>
            <w:r w:rsidRPr="00466A80">
              <w:rPr>
                <w:rFonts w:asciiTheme="majorHAnsi" w:hAnsiTheme="majorHAnsi" w:cs="Tahoma"/>
                <w:b/>
                <w:bCs/>
                <w:color w:val="000000"/>
                <w:lang w:val="en-US"/>
              </w:rPr>
              <w:t>.</w:t>
            </w:r>
            <w:r w:rsidRPr="00466A80">
              <w:rPr>
                <w:rFonts w:asciiTheme="majorHAnsi" w:hAnsiTheme="majorHAnsi" w:cs="Tahoma"/>
                <w:b/>
                <w:bCs/>
                <w:color w:val="000000"/>
              </w:rPr>
              <w:t>001</w:t>
            </w:r>
          </w:p>
        </w:tc>
      </w:tr>
    </w:tbl>
    <w:p w:rsidR="00FD7E88" w:rsidRDefault="00FD7E88" w:rsidP="00FD7E88">
      <w:pPr>
        <w:spacing w:line="360" w:lineRule="auto"/>
        <w:jc w:val="center"/>
        <w:rPr>
          <w:rFonts w:asciiTheme="majorHAnsi" w:hAnsiTheme="majorHAnsi" w:cs="Tahoma"/>
          <w:b/>
          <w:color w:val="000000"/>
          <w:sz w:val="28"/>
          <w:szCs w:val="28"/>
          <w:lang w:val="en-US"/>
        </w:rPr>
      </w:pPr>
    </w:p>
    <w:p w:rsidR="00B723D6" w:rsidRDefault="00B723D6">
      <w:pPr>
        <w:rPr>
          <w:rFonts w:asciiTheme="majorHAnsi" w:hAnsiTheme="majorHAnsi" w:cs="Tahoma"/>
          <w:b/>
          <w:color w:val="000000"/>
          <w:sz w:val="28"/>
          <w:szCs w:val="28"/>
        </w:rPr>
      </w:pPr>
      <w:r>
        <w:rPr>
          <w:rFonts w:asciiTheme="majorHAnsi" w:hAnsiTheme="majorHAnsi" w:cs="Tahoma"/>
          <w:b/>
          <w:color w:val="000000"/>
          <w:sz w:val="28"/>
          <w:szCs w:val="28"/>
        </w:rPr>
        <w:br w:type="page"/>
      </w:r>
    </w:p>
    <w:p w:rsidR="00FD7E88" w:rsidRDefault="00FD7E88" w:rsidP="00FD7E88">
      <w:pPr>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FD7E88" w:rsidRPr="00B92C9E" w:rsidRDefault="00FD7E88" w:rsidP="00FD7E88">
      <w:pPr>
        <w:jc w:val="center"/>
        <w:rPr>
          <w:rFonts w:asciiTheme="majorHAnsi" w:hAnsiTheme="majorHAnsi" w:cs="Tahoma"/>
          <w:b/>
          <w:color w:val="000000"/>
          <w:sz w:val="28"/>
          <w:szCs w:val="28"/>
          <w:lang w:val="en-AU"/>
        </w:rPr>
      </w:pPr>
    </w:p>
    <w:p w:rsidR="00FD7E88" w:rsidRPr="00B92C9E" w:rsidRDefault="00FD7E88" w:rsidP="00FD7E88">
      <w:pPr>
        <w:tabs>
          <w:tab w:val="left" w:pos="993"/>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Dalam rangka mewujudkan manajemen pemerintahan yang efektif, transparan, dan akuntabel serta berorientasi pada hasil, kami yang bertanda tangan di bawah ini:</w:t>
      </w:r>
    </w:p>
    <w:p w:rsidR="00FD7E88" w:rsidRPr="00B92C9E" w:rsidRDefault="00FD7E88" w:rsidP="00FD7E8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004616FF" w:rsidRPr="004616FF">
        <w:rPr>
          <w:rFonts w:asciiTheme="majorHAnsi" w:hAnsiTheme="majorHAnsi" w:cs="Tahoma"/>
          <w:b/>
          <w:color w:val="000000"/>
          <w:sz w:val="24"/>
          <w:szCs w:val="24"/>
          <w:lang w:val="en-GB"/>
        </w:rPr>
        <w:t>Drs. Bambang Kristiono, M. Si</w:t>
      </w:r>
    </w:p>
    <w:p w:rsidR="00FD7E88" w:rsidRPr="00B92C9E" w:rsidRDefault="00FD7E88" w:rsidP="00FD7E8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E6534">
        <w:rPr>
          <w:rFonts w:asciiTheme="majorHAnsi" w:hAnsiTheme="majorHAnsi" w:cs="Tahoma"/>
          <w:b/>
          <w:color w:val="000000"/>
          <w:sz w:val="24"/>
          <w:szCs w:val="24"/>
        </w:rPr>
        <w:t xml:space="preserve">Asisten Deputi Gender dalam </w:t>
      </w:r>
      <w:r w:rsidR="004616FF" w:rsidRPr="004616FF">
        <w:rPr>
          <w:rFonts w:asciiTheme="majorHAnsi" w:hAnsiTheme="majorHAnsi" w:cs="Tahoma"/>
          <w:b/>
          <w:bCs/>
          <w:color w:val="000000"/>
          <w:lang w:val="en-US"/>
        </w:rPr>
        <w:t>Ilmu Pengetahuan</w:t>
      </w:r>
      <w:r w:rsidR="004616FF">
        <w:rPr>
          <w:rFonts w:asciiTheme="majorHAnsi" w:hAnsiTheme="majorHAnsi" w:cs="Tahoma"/>
          <w:b/>
          <w:bCs/>
          <w:color w:val="000000"/>
          <w:lang w:val="en-US"/>
        </w:rPr>
        <w:t xml:space="preserve"> </w:t>
      </w:r>
      <w:r w:rsidR="004616FF" w:rsidRPr="004616FF">
        <w:rPr>
          <w:rFonts w:asciiTheme="majorHAnsi" w:hAnsiTheme="majorHAnsi" w:cs="Tahoma"/>
          <w:b/>
          <w:bCs/>
          <w:color w:val="000000"/>
          <w:sz w:val="24"/>
          <w:szCs w:val="24"/>
          <w:lang w:val="en-US"/>
        </w:rPr>
        <w:t xml:space="preserve"> </w:t>
      </w:r>
      <w:r w:rsidR="004616FF">
        <w:rPr>
          <w:rFonts w:asciiTheme="majorHAnsi" w:hAnsiTheme="majorHAnsi" w:cs="Tahoma"/>
          <w:b/>
          <w:bCs/>
          <w:color w:val="000000"/>
          <w:sz w:val="24"/>
          <w:szCs w:val="24"/>
          <w:lang w:val="en-US"/>
        </w:rPr>
        <w:t>d</w:t>
      </w:r>
      <w:r w:rsidR="004616FF" w:rsidRPr="004616FF">
        <w:rPr>
          <w:rFonts w:asciiTheme="majorHAnsi" w:hAnsiTheme="majorHAnsi" w:cs="Tahoma"/>
          <w:b/>
          <w:bCs/>
          <w:color w:val="000000"/>
          <w:sz w:val="24"/>
          <w:szCs w:val="24"/>
          <w:lang w:val="en-US"/>
        </w:rPr>
        <w:t>an Teknologi</w:t>
      </w:r>
    </w:p>
    <w:p w:rsidR="00FD7E88" w:rsidRPr="00B92C9E" w:rsidRDefault="00FD7E88" w:rsidP="00FD7E88">
      <w:pPr>
        <w:tabs>
          <w:tab w:val="left" w:pos="993"/>
          <w:tab w:val="left" w:pos="1134"/>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Selanjutnya disebut </w:t>
      </w:r>
      <w:r w:rsidRPr="00B92C9E">
        <w:rPr>
          <w:rFonts w:asciiTheme="majorHAnsi" w:hAnsiTheme="majorHAnsi" w:cs="Tahoma"/>
          <w:b/>
          <w:color w:val="000000"/>
          <w:sz w:val="24"/>
          <w:szCs w:val="24"/>
        </w:rPr>
        <w:t>pihak pertama</w:t>
      </w:r>
    </w:p>
    <w:p w:rsidR="00FD7E88" w:rsidRPr="00B92C9E" w:rsidRDefault="00FD7E88" w:rsidP="00FD7E8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bCs/>
          <w:color w:val="000000"/>
          <w:sz w:val="24"/>
          <w:szCs w:val="24"/>
          <w:lang w:val="fi-FI"/>
        </w:rPr>
        <w:t>Dr. Ir. Sulikanti Agusni, M.Sc</w:t>
      </w:r>
    </w:p>
    <w:p w:rsidR="00FD7E88" w:rsidRPr="00B92C9E" w:rsidRDefault="00FD7E88" w:rsidP="00FD7E88">
      <w:pPr>
        <w:tabs>
          <w:tab w:val="left" w:pos="993"/>
          <w:tab w:val="left" w:pos="1134"/>
        </w:tabs>
        <w:spacing w:line="360" w:lineRule="auto"/>
        <w:rPr>
          <w:rFonts w:asciiTheme="majorHAnsi" w:hAnsiTheme="majorHAnsi" w:cs="Tahoma"/>
          <w:b/>
          <w:color w:val="000000"/>
          <w:sz w:val="24"/>
          <w:szCs w:val="24"/>
          <w:lang w:val="en-AU"/>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Deputi Bidang PUG Bidang Ekonomi</w:t>
      </w:r>
    </w:p>
    <w:p w:rsidR="00FD7E88" w:rsidRPr="00B92C9E" w:rsidRDefault="00FD7E88" w:rsidP="00FD7E88">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Selaku atasan langsung pihak pertama</w:t>
      </w:r>
    </w:p>
    <w:p w:rsidR="00FD7E88" w:rsidRPr="00B92C9E" w:rsidRDefault="00FD7E88" w:rsidP="00FD7E88">
      <w:pPr>
        <w:spacing w:line="360" w:lineRule="auto"/>
        <w:rPr>
          <w:rFonts w:asciiTheme="majorHAnsi" w:hAnsiTheme="majorHAnsi" w:cs="Tahoma"/>
          <w:color w:val="000000"/>
          <w:sz w:val="24"/>
          <w:szCs w:val="24"/>
          <w:lang w:val="en-US"/>
        </w:rPr>
      </w:pPr>
      <w:proofErr w:type="gramStart"/>
      <w:r w:rsidRPr="00B92C9E">
        <w:rPr>
          <w:rFonts w:asciiTheme="majorHAnsi" w:hAnsiTheme="majorHAnsi" w:cs="Tahoma"/>
          <w:color w:val="000000"/>
          <w:sz w:val="24"/>
          <w:szCs w:val="24"/>
          <w:lang w:val="en-US"/>
        </w:rPr>
        <w:t>selaku</w:t>
      </w:r>
      <w:proofErr w:type="gramEnd"/>
      <w:r w:rsidRPr="00B92C9E">
        <w:rPr>
          <w:rFonts w:asciiTheme="majorHAnsi" w:hAnsiTheme="majorHAnsi" w:cs="Tahoma"/>
          <w:color w:val="000000"/>
          <w:sz w:val="24"/>
          <w:szCs w:val="24"/>
          <w:lang w:val="en-US"/>
        </w:rPr>
        <w:t xml:space="preserve"> atasan </w:t>
      </w:r>
      <w:r w:rsidRPr="00B92C9E">
        <w:rPr>
          <w:rFonts w:asciiTheme="majorHAnsi" w:hAnsiTheme="majorHAnsi" w:cs="Tahoma"/>
          <w:b/>
          <w:color w:val="000000"/>
          <w:sz w:val="24"/>
          <w:szCs w:val="24"/>
          <w:lang w:val="en-US"/>
        </w:rPr>
        <w:t>pihak pertama</w:t>
      </w:r>
      <w:r w:rsidRPr="00B92C9E">
        <w:rPr>
          <w:rFonts w:asciiTheme="majorHAnsi" w:hAnsiTheme="majorHAnsi" w:cs="Tahoma"/>
          <w:color w:val="000000"/>
          <w:sz w:val="24"/>
          <w:szCs w:val="24"/>
          <w:lang w:val="en-US"/>
        </w:rPr>
        <w:t xml:space="preserve">, selanjutnya disebut </w:t>
      </w:r>
      <w:r w:rsidRPr="00B92C9E">
        <w:rPr>
          <w:rFonts w:asciiTheme="majorHAnsi" w:hAnsiTheme="majorHAnsi" w:cs="Tahoma"/>
          <w:b/>
          <w:color w:val="000000"/>
          <w:sz w:val="24"/>
          <w:szCs w:val="24"/>
          <w:lang w:val="en-US"/>
        </w:rPr>
        <w:t>pihak kedua</w:t>
      </w:r>
    </w:p>
    <w:p w:rsidR="00FD7E88" w:rsidRPr="00B92C9E" w:rsidRDefault="00FD7E88" w:rsidP="00FD7E88">
      <w:pPr>
        <w:spacing w:line="360" w:lineRule="auto"/>
        <w:rPr>
          <w:rFonts w:asciiTheme="majorHAnsi" w:hAnsiTheme="majorHAnsi" w:cs="Tahoma"/>
          <w:color w:val="000000"/>
          <w:sz w:val="24"/>
          <w:szCs w:val="24"/>
        </w:rPr>
      </w:pPr>
    </w:p>
    <w:p w:rsidR="00FD7E88" w:rsidRPr="00B92C9E" w:rsidRDefault="00FD7E88" w:rsidP="00FD7E88">
      <w:pPr>
        <w:spacing w:line="360" w:lineRule="auto"/>
        <w:rPr>
          <w:rFonts w:asciiTheme="majorHAnsi" w:hAnsiTheme="majorHAnsi" w:cs="Tahoma"/>
          <w:color w:val="000000"/>
          <w:sz w:val="24"/>
          <w:szCs w:val="24"/>
          <w:lang w:val="en-US"/>
        </w:rPr>
      </w:pPr>
      <w:r w:rsidRPr="00B92C9E">
        <w:rPr>
          <w:rFonts w:asciiTheme="majorHAnsi" w:hAnsiTheme="majorHAnsi" w:cs="Tahoma"/>
          <w:color w:val="000000"/>
          <w:sz w:val="24"/>
          <w:szCs w:val="24"/>
          <w:lang w:val="en-US"/>
        </w:rPr>
        <w:t xml:space="preserve">Pihak pertama berjanji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FD7E88" w:rsidRPr="00B92C9E" w:rsidRDefault="00FD7E88" w:rsidP="00FD7E88">
      <w:pPr>
        <w:spacing w:line="360" w:lineRule="auto"/>
        <w:rPr>
          <w:rFonts w:asciiTheme="majorHAnsi" w:hAnsiTheme="majorHAnsi" w:cs="Tahoma"/>
          <w:color w:val="000000"/>
          <w:sz w:val="24"/>
          <w:szCs w:val="24"/>
          <w:lang w:val="en-AU"/>
        </w:rPr>
      </w:pPr>
      <w:r w:rsidRPr="00B92C9E">
        <w:rPr>
          <w:rFonts w:asciiTheme="majorHAnsi" w:hAnsiTheme="majorHAnsi" w:cs="Tahoma"/>
          <w:color w:val="000000"/>
          <w:sz w:val="24"/>
          <w:szCs w:val="24"/>
          <w:lang w:val="en-US"/>
        </w:rPr>
        <w:t xml:space="preserve">Pihak kedua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melakukan supervisi yang diperlukan serta akan melakukan evaluasi terhadap capaian kinerja dari perjanjian ini dan mengambil tindakan yang diperlukan dalam rangka pemberian penghargaan dan sanksi.</w:t>
      </w:r>
    </w:p>
    <w:p w:rsidR="00FD7E88" w:rsidRPr="00B92C9E" w:rsidRDefault="00FD7E88" w:rsidP="00FD7E88">
      <w:pPr>
        <w:spacing w:line="360" w:lineRule="auto"/>
        <w:rPr>
          <w:rFonts w:asciiTheme="majorHAnsi" w:hAnsiTheme="majorHAnsi" w:cs="Tahoma"/>
          <w:color w:val="000000"/>
          <w:sz w:val="24"/>
          <w:szCs w:val="24"/>
          <w:lang w:val="en-AU"/>
        </w:rPr>
      </w:pPr>
    </w:p>
    <w:p w:rsidR="00FD7E88" w:rsidRPr="00B92C9E" w:rsidRDefault="00FD7E88" w:rsidP="00FD7E88">
      <w:pPr>
        <w:spacing w:line="360" w:lineRule="auto"/>
        <w:jc w:val="center"/>
        <w:rPr>
          <w:rFonts w:asciiTheme="majorHAnsi" w:hAnsiTheme="majorHAnsi" w:cs="Tahoma"/>
          <w:color w:val="000000"/>
          <w:sz w:val="24"/>
          <w:szCs w:val="24"/>
        </w:rPr>
      </w:pPr>
    </w:p>
    <w:tbl>
      <w:tblPr>
        <w:tblW w:w="9818" w:type="dxa"/>
        <w:tblLook w:val="04A0" w:firstRow="1" w:lastRow="0" w:firstColumn="1" w:lastColumn="0" w:noHBand="0" w:noVBand="1"/>
      </w:tblPr>
      <w:tblGrid>
        <w:gridCol w:w="5771"/>
        <w:gridCol w:w="4047"/>
      </w:tblGrid>
      <w:tr w:rsidR="00FD7E88" w:rsidRPr="00B92C9E" w:rsidTr="004616FF">
        <w:trPr>
          <w:trHeight w:val="341"/>
        </w:trPr>
        <w:tc>
          <w:tcPr>
            <w:tcW w:w="5771" w:type="dxa"/>
          </w:tcPr>
          <w:p w:rsidR="00FD7E88" w:rsidRPr="00B92C9E" w:rsidRDefault="00FD7E88" w:rsidP="00687EFB">
            <w:pPr>
              <w:spacing w:after="120" w:line="360" w:lineRule="auto"/>
              <w:rPr>
                <w:rFonts w:asciiTheme="majorHAnsi" w:hAnsiTheme="majorHAnsi" w:cs="Tahoma"/>
                <w:bCs/>
                <w:color w:val="000000"/>
                <w:sz w:val="24"/>
                <w:szCs w:val="24"/>
              </w:rPr>
            </w:pPr>
          </w:p>
          <w:p w:rsidR="00FD7E88" w:rsidRPr="00B92C9E" w:rsidRDefault="00FD7E88"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Kedua</w:t>
            </w:r>
          </w:p>
          <w:p w:rsidR="00FD7E88" w:rsidRPr="00B92C9E" w:rsidRDefault="00FD7E88" w:rsidP="00687EFB">
            <w:pPr>
              <w:spacing w:line="360" w:lineRule="auto"/>
              <w:rPr>
                <w:rFonts w:asciiTheme="majorHAnsi" w:hAnsiTheme="majorHAnsi" w:cs="Tahoma"/>
                <w:bCs/>
                <w:color w:val="000000"/>
                <w:sz w:val="24"/>
                <w:szCs w:val="24"/>
              </w:rPr>
            </w:pPr>
          </w:p>
          <w:p w:rsidR="00FD7E88" w:rsidRPr="00B92C9E" w:rsidRDefault="00FD7E88" w:rsidP="00687EFB">
            <w:pPr>
              <w:spacing w:line="360" w:lineRule="auto"/>
              <w:rPr>
                <w:rFonts w:asciiTheme="majorHAnsi" w:hAnsiTheme="majorHAnsi" w:cs="Tahoma"/>
                <w:bCs/>
                <w:color w:val="000000"/>
                <w:sz w:val="24"/>
                <w:szCs w:val="24"/>
              </w:rPr>
            </w:pPr>
          </w:p>
          <w:p w:rsidR="00FD7E88" w:rsidRPr="00B92C9E" w:rsidRDefault="00FD7E88" w:rsidP="00687EFB">
            <w:pPr>
              <w:rPr>
                <w:rFonts w:asciiTheme="majorHAnsi" w:hAnsiTheme="majorHAnsi" w:cs="Tahoma"/>
                <w:b/>
                <w:bCs/>
                <w:color w:val="000000"/>
                <w:sz w:val="24"/>
                <w:szCs w:val="24"/>
                <w:u w:val="single"/>
                <w:lang w:val="en-GB"/>
              </w:rPr>
            </w:pPr>
            <w:r w:rsidRPr="00B92C9E">
              <w:rPr>
                <w:rFonts w:asciiTheme="majorHAnsi" w:hAnsiTheme="majorHAnsi" w:cs="Tahoma"/>
                <w:b/>
                <w:bCs/>
                <w:color w:val="000000"/>
                <w:sz w:val="24"/>
                <w:szCs w:val="24"/>
                <w:u w:val="single"/>
                <w:lang w:val="fi-FI"/>
              </w:rPr>
              <w:t>Dr. Ir. Sulikanti Agusni, M.Sc</w:t>
            </w:r>
          </w:p>
          <w:p w:rsidR="00FD7E88" w:rsidRPr="00B92C9E" w:rsidRDefault="00FD7E88" w:rsidP="00687EFB">
            <w:pPr>
              <w:spacing w:line="360" w:lineRule="auto"/>
              <w:rPr>
                <w:rFonts w:asciiTheme="majorHAnsi" w:hAnsiTheme="majorHAnsi" w:cs="Tahoma"/>
                <w:bCs/>
                <w:color w:val="000000"/>
                <w:sz w:val="24"/>
                <w:szCs w:val="24"/>
                <w:lang w:val="fi-FI"/>
              </w:rPr>
            </w:pPr>
            <w:r w:rsidRPr="00B92C9E">
              <w:rPr>
                <w:rFonts w:asciiTheme="majorHAnsi" w:hAnsiTheme="majorHAnsi" w:cs="Tahoma"/>
                <w:b/>
                <w:bCs/>
                <w:color w:val="000000"/>
                <w:sz w:val="24"/>
                <w:szCs w:val="24"/>
              </w:rPr>
              <w:t xml:space="preserve">NIP. </w:t>
            </w:r>
            <w:r w:rsidR="004A1111" w:rsidRPr="004A1111">
              <w:rPr>
                <w:rFonts w:asciiTheme="majorHAnsi" w:hAnsiTheme="majorHAnsi" w:cs="Tahoma"/>
                <w:b/>
                <w:bCs/>
                <w:color w:val="000000"/>
                <w:sz w:val="24"/>
                <w:szCs w:val="24"/>
              </w:rPr>
              <w:t>19550627.198103.2.001</w:t>
            </w:r>
          </w:p>
        </w:tc>
        <w:tc>
          <w:tcPr>
            <w:tcW w:w="4047" w:type="dxa"/>
          </w:tcPr>
          <w:p w:rsidR="00FD7E88" w:rsidRPr="00B92C9E" w:rsidRDefault="00FD7E88" w:rsidP="00687EFB">
            <w:pPr>
              <w:spacing w:after="120"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lang w:val="fi-FI"/>
              </w:rPr>
              <w:t xml:space="preserve">Jakarta,   </w:t>
            </w:r>
            <w:r w:rsidR="009950A9">
              <w:rPr>
                <w:rFonts w:asciiTheme="majorHAnsi" w:hAnsiTheme="majorHAnsi" w:cs="Tahoma"/>
                <w:bCs/>
                <w:color w:val="000000"/>
                <w:sz w:val="24"/>
                <w:szCs w:val="24"/>
                <w:lang w:val="fi-FI"/>
              </w:rPr>
              <w:t xml:space="preserve">   </w:t>
            </w:r>
            <w:r w:rsidR="00721BA6">
              <w:rPr>
                <w:rFonts w:asciiTheme="majorHAnsi" w:hAnsiTheme="majorHAnsi" w:cs="Tahoma"/>
                <w:bCs/>
                <w:color w:val="000000"/>
                <w:sz w:val="24"/>
                <w:szCs w:val="24"/>
                <w:lang w:val="fi-FI"/>
              </w:rPr>
              <w:t>Januari 2015</w:t>
            </w:r>
          </w:p>
          <w:p w:rsidR="00FD7E88" w:rsidRPr="00B92C9E" w:rsidRDefault="00FD7E88"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Pertama</w:t>
            </w:r>
          </w:p>
          <w:p w:rsidR="00FD7E88" w:rsidRPr="00B92C9E" w:rsidRDefault="00FD7E88" w:rsidP="00687EFB">
            <w:pPr>
              <w:spacing w:line="360" w:lineRule="auto"/>
              <w:rPr>
                <w:rFonts w:asciiTheme="majorHAnsi" w:hAnsiTheme="majorHAnsi" w:cs="Tahoma"/>
                <w:bCs/>
                <w:color w:val="000000"/>
                <w:sz w:val="24"/>
                <w:szCs w:val="24"/>
              </w:rPr>
            </w:pPr>
          </w:p>
          <w:p w:rsidR="00FD7E88" w:rsidRPr="00B92C9E" w:rsidRDefault="00FD7E88" w:rsidP="00687EFB">
            <w:pPr>
              <w:spacing w:line="360" w:lineRule="auto"/>
              <w:rPr>
                <w:rFonts w:asciiTheme="majorHAnsi" w:hAnsiTheme="majorHAnsi" w:cs="Tahoma"/>
                <w:bCs/>
                <w:color w:val="000000"/>
                <w:sz w:val="24"/>
                <w:szCs w:val="24"/>
              </w:rPr>
            </w:pPr>
          </w:p>
          <w:p w:rsidR="00FD7E88" w:rsidRPr="00B92C9E" w:rsidRDefault="004616FF" w:rsidP="00687EFB">
            <w:pPr>
              <w:rPr>
                <w:rFonts w:asciiTheme="majorHAnsi" w:hAnsiTheme="majorHAnsi" w:cs="Tahoma"/>
                <w:b/>
                <w:bCs/>
                <w:color w:val="000000"/>
                <w:sz w:val="24"/>
                <w:szCs w:val="24"/>
                <w:u w:val="single"/>
                <w:lang w:val="en-GB"/>
              </w:rPr>
            </w:pPr>
            <w:r w:rsidRPr="004616FF">
              <w:rPr>
                <w:rFonts w:asciiTheme="majorHAnsi" w:hAnsiTheme="majorHAnsi" w:cs="Tahoma"/>
                <w:b/>
                <w:bCs/>
                <w:color w:val="000000"/>
                <w:sz w:val="24"/>
                <w:szCs w:val="24"/>
                <w:u w:val="single"/>
                <w:lang w:val="en-GB"/>
              </w:rPr>
              <w:t>Drs. Bambang Kristiono, M. Si</w:t>
            </w:r>
          </w:p>
          <w:p w:rsidR="00FD7E88" w:rsidRPr="00B92C9E" w:rsidRDefault="00FD7E88" w:rsidP="00687EFB">
            <w:pPr>
              <w:rPr>
                <w:rFonts w:asciiTheme="majorHAnsi" w:hAnsiTheme="majorHAnsi" w:cs="Tahoma"/>
                <w:b/>
                <w:bCs/>
                <w:color w:val="000000"/>
                <w:sz w:val="24"/>
                <w:szCs w:val="24"/>
              </w:rPr>
            </w:pPr>
            <w:r w:rsidRPr="00B92C9E">
              <w:rPr>
                <w:rFonts w:asciiTheme="majorHAnsi" w:hAnsiTheme="majorHAnsi" w:cs="Tahoma"/>
                <w:b/>
                <w:bCs/>
                <w:color w:val="000000"/>
                <w:sz w:val="24"/>
                <w:szCs w:val="24"/>
              </w:rPr>
              <w:t xml:space="preserve">NIP. </w:t>
            </w:r>
            <w:r w:rsidR="004616FF" w:rsidRPr="004616FF">
              <w:rPr>
                <w:rFonts w:asciiTheme="majorHAnsi" w:hAnsiTheme="majorHAnsi" w:cs="Tahoma"/>
                <w:b/>
                <w:bCs/>
                <w:color w:val="000000"/>
                <w:sz w:val="24"/>
                <w:szCs w:val="24"/>
              </w:rPr>
              <w:t>19560530.198303.1.001</w:t>
            </w:r>
          </w:p>
        </w:tc>
      </w:tr>
    </w:tbl>
    <w:p w:rsidR="00FD7E88" w:rsidRPr="00B92C9E" w:rsidRDefault="00FD7E88" w:rsidP="00FD7E88">
      <w:pPr>
        <w:jc w:val="center"/>
        <w:rPr>
          <w:rFonts w:asciiTheme="majorHAnsi" w:hAnsiTheme="majorHAnsi" w:cs="Tahoma"/>
          <w:b/>
          <w:sz w:val="24"/>
          <w:szCs w:val="24"/>
          <w:lang w:val="en-AU"/>
        </w:rPr>
      </w:pPr>
    </w:p>
    <w:p w:rsidR="00FD7E88" w:rsidRDefault="00FD7E88" w:rsidP="00FD7E88">
      <w:pPr>
        <w:spacing w:line="360" w:lineRule="auto"/>
        <w:jc w:val="center"/>
        <w:rPr>
          <w:rFonts w:asciiTheme="majorHAnsi" w:hAnsiTheme="majorHAnsi" w:cs="Tahoma"/>
          <w:b/>
          <w:sz w:val="24"/>
          <w:szCs w:val="24"/>
          <w:lang w:val="en-US"/>
        </w:rPr>
      </w:pPr>
    </w:p>
    <w:p w:rsidR="00FD7E88" w:rsidRDefault="00FD7E88" w:rsidP="00FD7E88">
      <w:pPr>
        <w:spacing w:line="360" w:lineRule="auto"/>
        <w:jc w:val="center"/>
        <w:rPr>
          <w:rFonts w:asciiTheme="majorHAnsi" w:hAnsiTheme="majorHAnsi" w:cs="Tahoma"/>
          <w:b/>
          <w:sz w:val="24"/>
          <w:szCs w:val="24"/>
          <w:lang w:val="en-US"/>
        </w:rPr>
      </w:pPr>
    </w:p>
    <w:p w:rsidR="00FD7E88" w:rsidRDefault="00FD7E88" w:rsidP="00FD7E88">
      <w:pPr>
        <w:rPr>
          <w:rFonts w:asciiTheme="majorHAnsi" w:hAnsiTheme="majorHAnsi" w:cs="Tahoma"/>
          <w:b/>
          <w:color w:val="000000"/>
          <w:sz w:val="28"/>
          <w:szCs w:val="28"/>
        </w:rPr>
      </w:pPr>
      <w:r>
        <w:rPr>
          <w:rFonts w:asciiTheme="majorHAnsi" w:hAnsiTheme="majorHAnsi" w:cs="Tahoma"/>
          <w:b/>
          <w:color w:val="000000"/>
          <w:sz w:val="28"/>
          <w:szCs w:val="28"/>
        </w:rPr>
        <w:br w:type="page"/>
      </w:r>
    </w:p>
    <w:p w:rsidR="00FD7E88" w:rsidRPr="00B92C9E" w:rsidRDefault="00FD7E88" w:rsidP="00FD7E88">
      <w:pPr>
        <w:spacing w:line="360" w:lineRule="auto"/>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FD7E88" w:rsidRDefault="009950A9" w:rsidP="009950A9">
      <w:pPr>
        <w:spacing w:after="120"/>
        <w:jc w:val="center"/>
        <w:rPr>
          <w:rFonts w:asciiTheme="majorHAnsi" w:hAnsiTheme="majorHAnsi" w:cs="Tahoma"/>
          <w:b/>
          <w:color w:val="000000"/>
          <w:sz w:val="24"/>
          <w:szCs w:val="24"/>
          <w:lang w:val="en-US"/>
        </w:rPr>
      </w:pPr>
      <w:r w:rsidRPr="009950A9">
        <w:rPr>
          <w:rFonts w:asciiTheme="majorHAnsi" w:hAnsiTheme="majorHAnsi" w:cs="Tahoma"/>
          <w:b/>
          <w:color w:val="000000"/>
          <w:sz w:val="24"/>
          <w:szCs w:val="24"/>
        </w:rPr>
        <w:t xml:space="preserve">ASISTEN DEPUTI GENDER DALAM </w:t>
      </w:r>
      <w:r w:rsidRPr="009950A9">
        <w:rPr>
          <w:rFonts w:asciiTheme="majorHAnsi" w:hAnsiTheme="majorHAnsi" w:cs="Tahoma"/>
          <w:b/>
          <w:bCs/>
          <w:color w:val="000000"/>
          <w:sz w:val="24"/>
          <w:szCs w:val="24"/>
          <w:lang w:val="en-US"/>
        </w:rPr>
        <w:t>ILMU PENGETAHUAN  DAN TEKNOLOGI</w:t>
      </w:r>
    </w:p>
    <w:tbl>
      <w:tblPr>
        <w:tblStyle w:val="TableGrid"/>
        <w:tblW w:w="9571" w:type="dxa"/>
        <w:tblLook w:val="04A0" w:firstRow="1" w:lastRow="0" w:firstColumn="1" w:lastColumn="0" w:noHBand="0" w:noVBand="1"/>
      </w:tblPr>
      <w:tblGrid>
        <w:gridCol w:w="534"/>
        <w:gridCol w:w="3118"/>
        <w:gridCol w:w="4536"/>
        <w:gridCol w:w="1383"/>
      </w:tblGrid>
      <w:tr w:rsidR="00FD7E88" w:rsidRPr="00B723D6" w:rsidTr="009950A9">
        <w:tc>
          <w:tcPr>
            <w:tcW w:w="534" w:type="dxa"/>
            <w:vAlign w:val="center"/>
          </w:tcPr>
          <w:p w:rsidR="00FD7E88" w:rsidRPr="00B723D6" w:rsidRDefault="00FD7E88" w:rsidP="00687EFB">
            <w:pPr>
              <w:spacing w:before="120" w:after="120"/>
              <w:jc w:val="center"/>
              <w:rPr>
                <w:rFonts w:asciiTheme="majorHAnsi" w:hAnsiTheme="majorHAnsi" w:cs="Tahoma"/>
                <w:b/>
                <w:color w:val="000000"/>
                <w:sz w:val="20"/>
                <w:szCs w:val="20"/>
                <w:lang w:val="en-US"/>
              </w:rPr>
            </w:pPr>
            <w:r w:rsidRPr="00B723D6">
              <w:rPr>
                <w:rFonts w:asciiTheme="majorHAnsi" w:hAnsiTheme="majorHAnsi" w:cs="Tahoma"/>
                <w:b/>
                <w:color w:val="000000"/>
                <w:sz w:val="20"/>
                <w:szCs w:val="20"/>
                <w:lang w:val="en-US"/>
              </w:rPr>
              <w:t>NO</w:t>
            </w:r>
          </w:p>
        </w:tc>
        <w:tc>
          <w:tcPr>
            <w:tcW w:w="3118" w:type="dxa"/>
            <w:vAlign w:val="center"/>
          </w:tcPr>
          <w:p w:rsidR="00FD7E88" w:rsidRPr="00B723D6" w:rsidRDefault="00FD7E88" w:rsidP="00687EFB">
            <w:pPr>
              <w:spacing w:before="120" w:after="120"/>
              <w:jc w:val="center"/>
              <w:rPr>
                <w:rFonts w:asciiTheme="majorHAnsi" w:hAnsiTheme="majorHAnsi" w:cs="Tahoma"/>
                <w:b/>
                <w:color w:val="000000"/>
                <w:sz w:val="20"/>
                <w:szCs w:val="20"/>
                <w:lang w:val="en-US"/>
              </w:rPr>
            </w:pPr>
            <w:r w:rsidRPr="00B723D6">
              <w:rPr>
                <w:rFonts w:asciiTheme="majorHAnsi" w:hAnsiTheme="majorHAnsi" w:cs="Tahoma"/>
                <w:b/>
                <w:color w:val="000000"/>
                <w:sz w:val="20"/>
                <w:szCs w:val="20"/>
                <w:lang w:val="en-US"/>
              </w:rPr>
              <w:t xml:space="preserve">SASARAN </w:t>
            </w:r>
          </w:p>
        </w:tc>
        <w:tc>
          <w:tcPr>
            <w:tcW w:w="4536" w:type="dxa"/>
            <w:vAlign w:val="center"/>
          </w:tcPr>
          <w:p w:rsidR="00FD7E88" w:rsidRPr="00B723D6" w:rsidRDefault="00FD7E88" w:rsidP="00687EFB">
            <w:pPr>
              <w:spacing w:before="120" w:after="120"/>
              <w:jc w:val="center"/>
              <w:rPr>
                <w:rFonts w:asciiTheme="majorHAnsi" w:hAnsiTheme="majorHAnsi" w:cs="Tahoma"/>
                <w:b/>
                <w:color w:val="000000"/>
                <w:sz w:val="20"/>
                <w:szCs w:val="20"/>
                <w:lang w:val="en-US"/>
              </w:rPr>
            </w:pPr>
            <w:r w:rsidRPr="00B723D6">
              <w:rPr>
                <w:rFonts w:asciiTheme="majorHAnsi" w:hAnsiTheme="majorHAnsi" w:cs="Tahoma"/>
                <w:b/>
                <w:color w:val="000000"/>
                <w:sz w:val="20"/>
                <w:szCs w:val="20"/>
                <w:lang w:val="en-US"/>
              </w:rPr>
              <w:t>INDIKATOR KINERJA</w:t>
            </w:r>
          </w:p>
        </w:tc>
        <w:tc>
          <w:tcPr>
            <w:tcW w:w="1383" w:type="dxa"/>
            <w:vAlign w:val="center"/>
          </w:tcPr>
          <w:p w:rsidR="00FD7E88" w:rsidRPr="00B723D6" w:rsidRDefault="00FD7E88" w:rsidP="00687EFB">
            <w:pPr>
              <w:spacing w:before="120" w:after="120"/>
              <w:jc w:val="center"/>
              <w:rPr>
                <w:rFonts w:asciiTheme="majorHAnsi" w:hAnsiTheme="majorHAnsi" w:cs="Tahoma"/>
                <w:b/>
                <w:color w:val="000000"/>
                <w:sz w:val="20"/>
                <w:szCs w:val="20"/>
                <w:lang w:val="en-US"/>
              </w:rPr>
            </w:pPr>
            <w:r w:rsidRPr="00B723D6">
              <w:rPr>
                <w:rFonts w:asciiTheme="majorHAnsi" w:hAnsiTheme="majorHAnsi" w:cs="Tahoma"/>
                <w:b/>
                <w:color w:val="000000"/>
                <w:sz w:val="20"/>
                <w:szCs w:val="20"/>
                <w:lang w:val="en-US"/>
              </w:rPr>
              <w:t>TARGET</w:t>
            </w:r>
          </w:p>
        </w:tc>
      </w:tr>
      <w:tr w:rsidR="00495BE1" w:rsidRPr="00B723D6" w:rsidTr="009950A9">
        <w:tc>
          <w:tcPr>
            <w:tcW w:w="534" w:type="dxa"/>
          </w:tcPr>
          <w:p w:rsidR="00FD7E88" w:rsidRPr="00B723D6" w:rsidRDefault="00FD7E88"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tcPr>
          <w:p w:rsidR="00FD7E88" w:rsidRPr="00B723D6" w:rsidRDefault="00FD7E88" w:rsidP="00687EFB">
            <w:pPr>
              <w:spacing w:before="60" w:after="60"/>
              <w:jc w:val="left"/>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Tersusunya Rumusan kebijakan Nasional di bidang </w:t>
            </w:r>
            <w:r w:rsidR="009950A9" w:rsidRPr="00B723D6">
              <w:rPr>
                <w:rFonts w:asciiTheme="majorHAnsi" w:hAnsiTheme="majorHAnsi" w:cs="Tahoma"/>
                <w:color w:val="000000"/>
                <w:sz w:val="20"/>
                <w:szCs w:val="20"/>
                <w:lang w:val="en-US"/>
              </w:rPr>
              <w:t>Iptek dan sumber daya</w:t>
            </w:r>
            <w:r w:rsidRPr="00B723D6">
              <w:rPr>
                <w:rFonts w:asciiTheme="majorHAnsi" w:hAnsiTheme="majorHAnsi" w:cs="Tahoma"/>
                <w:color w:val="000000"/>
                <w:sz w:val="20"/>
                <w:szCs w:val="20"/>
                <w:lang w:val="en-US"/>
              </w:rPr>
              <w:t xml:space="preserve"> yg Responsif Gender</w:t>
            </w:r>
          </w:p>
        </w:tc>
        <w:tc>
          <w:tcPr>
            <w:tcW w:w="4536" w:type="dxa"/>
          </w:tcPr>
          <w:p w:rsidR="00FD7E88" w:rsidRPr="00B723D6" w:rsidRDefault="00FD7E88" w:rsidP="00495BE1">
            <w:pPr>
              <w:pStyle w:val="ListParagraph"/>
              <w:numPr>
                <w:ilvl w:val="0"/>
                <w:numId w:val="31"/>
              </w:numPr>
              <w:spacing w:before="60" w:after="60"/>
              <w:ind w:left="317" w:hanging="317"/>
              <w:jc w:val="left"/>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Jumlah kebijakan PP dan PUG di bidang </w:t>
            </w:r>
            <w:r w:rsidR="009950A9" w:rsidRPr="00B723D6">
              <w:rPr>
                <w:rFonts w:asciiTheme="majorHAnsi" w:hAnsiTheme="majorHAnsi" w:cs="Tahoma"/>
                <w:color w:val="000000"/>
                <w:sz w:val="20"/>
                <w:szCs w:val="20"/>
                <w:lang w:val="en-US"/>
              </w:rPr>
              <w:t>Iptek dan sumber daya</w:t>
            </w:r>
            <w:r w:rsidRPr="00B723D6">
              <w:rPr>
                <w:rFonts w:asciiTheme="majorHAnsi" w:hAnsiTheme="majorHAnsi" w:cs="Tahoma"/>
                <w:color w:val="000000"/>
                <w:sz w:val="20"/>
                <w:szCs w:val="20"/>
                <w:lang w:val="en-US"/>
              </w:rPr>
              <w:t xml:space="preserve"> yang dirumuskan dan atau yang diharmonisasikan</w:t>
            </w:r>
          </w:p>
        </w:tc>
        <w:tc>
          <w:tcPr>
            <w:tcW w:w="1383" w:type="dxa"/>
          </w:tcPr>
          <w:p w:rsidR="00FD7E88" w:rsidRPr="00B723D6" w:rsidRDefault="00FD7E88" w:rsidP="00944320">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1 </w:t>
            </w:r>
            <w:r w:rsidR="00944320">
              <w:rPr>
                <w:rFonts w:asciiTheme="majorHAnsi" w:hAnsiTheme="majorHAnsi" w:cs="Tahoma"/>
                <w:color w:val="000000"/>
                <w:sz w:val="20"/>
                <w:szCs w:val="20"/>
                <w:lang w:val="en-US"/>
              </w:rPr>
              <w:t>Dokumen</w:t>
            </w:r>
          </w:p>
        </w:tc>
      </w:tr>
      <w:tr w:rsidR="00FD7E88" w:rsidRPr="00B723D6" w:rsidTr="009950A9">
        <w:tc>
          <w:tcPr>
            <w:tcW w:w="534" w:type="dxa"/>
            <w:vMerge w:val="restart"/>
          </w:tcPr>
          <w:p w:rsidR="00FD7E88" w:rsidRPr="00B723D6" w:rsidRDefault="00FD7E88"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vMerge w:val="restart"/>
          </w:tcPr>
          <w:p w:rsidR="00FD7E88" w:rsidRPr="00B723D6" w:rsidRDefault="00FD7E88" w:rsidP="00687EFB">
            <w:pPr>
              <w:spacing w:before="60" w:after="60"/>
              <w:jc w:val="left"/>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Terlaksananya koordinasi pelaksanaan kebijakaan PUG di bidang </w:t>
            </w:r>
            <w:r w:rsidR="009950A9" w:rsidRPr="00B723D6">
              <w:rPr>
                <w:rFonts w:asciiTheme="majorHAnsi" w:hAnsiTheme="majorHAnsi" w:cs="Tahoma"/>
                <w:color w:val="000000"/>
                <w:sz w:val="20"/>
                <w:szCs w:val="20"/>
                <w:lang w:val="en-US"/>
              </w:rPr>
              <w:t>Iptek dan sumber daya</w:t>
            </w:r>
          </w:p>
        </w:tc>
        <w:tc>
          <w:tcPr>
            <w:tcW w:w="4536" w:type="dxa"/>
          </w:tcPr>
          <w:p w:rsidR="00FD7E88" w:rsidRPr="00B723D6" w:rsidRDefault="00FD7E88" w:rsidP="00495BE1">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Persentase peraturan, kebijakan, pedoman dan rekomendasi kebijakan bidang </w:t>
            </w:r>
            <w:r w:rsidR="009950A9" w:rsidRPr="00B723D6">
              <w:rPr>
                <w:rFonts w:asciiTheme="majorHAnsi" w:hAnsiTheme="majorHAnsi" w:cs="Tahoma"/>
                <w:color w:val="000000"/>
                <w:sz w:val="20"/>
                <w:szCs w:val="20"/>
                <w:lang w:val="en-US"/>
              </w:rPr>
              <w:t>Iptek dan sumber daya</w:t>
            </w:r>
            <w:r w:rsidRPr="00B723D6">
              <w:rPr>
                <w:rFonts w:asciiTheme="majorHAnsi" w:hAnsiTheme="majorHAnsi" w:cs="Tahoma"/>
                <w:color w:val="000000"/>
                <w:sz w:val="20"/>
                <w:szCs w:val="20"/>
                <w:lang w:val="en-US"/>
              </w:rPr>
              <w:t xml:space="preserve"> yang terkoordinasi antar K/L dan daerah terkait</w:t>
            </w:r>
          </w:p>
        </w:tc>
        <w:tc>
          <w:tcPr>
            <w:tcW w:w="1383" w:type="dxa"/>
          </w:tcPr>
          <w:p w:rsidR="00FD7E88" w:rsidRDefault="009950A9" w:rsidP="00687EFB">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33,33 </w:t>
            </w:r>
            <w:r w:rsidR="00FD7E88" w:rsidRPr="00B723D6">
              <w:rPr>
                <w:rFonts w:asciiTheme="majorHAnsi" w:hAnsiTheme="majorHAnsi" w:cs="Tahoma"/>
                <w:color w:val="000000"/>
                <w:sz w:val="20"/>
                <w:szCs w:val="20"/>
                <w:lang w:val="en-US"/>
              </w:rPr>
              <w:t>%</w:t>
            </w:r>
          </w:p>
          <w:p w:rsidR="0092034D" w:rsidRPr="00B723D6" w:rsidRDefault="0092034D" w:rsidP="00687EFB">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w:t>
            </w:r>
            <w:r w:rsidRPr="00B723D6">
              <w:rPr>
                <w:rFonts w:asciiTheme="majorHAnsi" w:hAnsiTheme="majorHAnsi" w:cs="Tahoma"/>
                <w:color w:val="000000"/>
                <w:sz w:val="20"/>
                <w:szCs w:val="20"/>
                <w:lang w:val="en-US"/>
              </w:rPr>
              <w:t xml:space="preserve">1 </w:t>
            </w:r>
            <w:r>
              <w:rPr>
                <w:rFonts w:asciiTheme="majorHAnsi" w:hAnsiTheme="majorHAnsi" w:cs="Tahoma"/>
                <w:color w:val="000000"/>
                <w:sz w:val="20"/>
                <w:szCs w:val="20"/>
                <w:lang w:val="en-US"/>
              </w:rPr>
              <w:t>Dokumen)</w:t>
            </w:r>
          </w:p>
        </w:tc>
      </w:tr>
      <w:tr w:rsidR="00FD7E88" w:rsidRPr="00B723D6" w:rsidTr="009950A9">
        <w:tc>
          <w:tcPr>
            <w:tcW w:w="534" w:type="dxa"/>
            <w:vMerge/>
          </w:tcPr>
          <w:p w:rsidR="00FD7E88" w:rsidRPr="00B723D6" w:rsidRDefault="00FD7E88"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vMerge/>
          </w:tcPr>
          <w:p w:rsidR="00FD7E88" w:rsidRPr="00B723D6" w:rsidRDefault="00FD7E88" w:rsidP="00687EFB">
            <w:pPr>
              <w:spacing w:before="60" w:after="60"/>
              <w:jc w:val="left"/>
              <w:rPr>
                <w:rFonts w:asciiTheme="majorHAnsi" w:hAnsiTheme="majorHAnsi" w:cs="Tahoma"/>
                <w:color w:val="000000"/>
                <w:sz w:val="20"/>
                <w:szCs w:val="20"/>
                <w:lang w:val="en-US"/>
              </w:rPr>
            </w:pPr>
          </w:p>
        </w:tc>
        <w:tc>
          <w:tcPr>
            <w:tcW w:w="4536" w:type="dxa"/>
          </w:tcPr>
          <w:p w:rsidR="00FD7E88" w:rsidRPr="00B723D6" w:rsidRDefault="00FD7E88" w:rsidP="00495BE1">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Jumlah Model Pelaksanaan Kebijakan PP dan PUG bidang </w:t>
            </w:r>
            <w:r w:rsidR="009950A9" w:rsidRPr="00B723D6">
              <w:rPr>
                <w:rFonts w:asciiTheme="majorHAnsi" w:hAnsiTheme="majorHAnsi" w:cs="Tahoma"/>
                <w:color w:val="000000"/>
                <w:sz w:val="20"/>
                <w:szCs w:val="20"/>
                <w:lang w:val="en-US"/>
              </w:rPr>
              <w:t>Iptek dan sumber daya</w:t>
            </w:r>
          </w:p>
        </w:tc>
        <w:tc>
          <w:tcPr>
            <w:tcW w:w="1383" w:type="dxa"/>
          </w:tcPr>
          <w:p w:rsidR="00FD7E88" w:rsidRPr="00B723D6" w:rsidRDefault="0092034D" w:rsidP="00687EFB">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1</w:t>
            </w:r>
            <w:r w:rsidR="00FD7E88" w:rsidRPr="00B723D6">
              <w:rPr>
                <w:rFonts w:asciiTheme="majorHAnsi" w:hAnsiTheme="majorHAnsi" w:cs="Tahoma"/>
                <w:color w:val="000000"/>
                <w:sz w:val="20"/>
                <w:szCs w:val="20"/>
                <w:lang w:val="en-US"/>
              </w:rPr>
              <w:t xml:space="preserve"> Model</w:t>
            </w:r>
          </w:p>
        </w:tc>
      </w:tr>
      <w:tr w:rsidR="00FD7E88" w:rsidRPr="00B723D6" w:rsidTr="009950A9">
        <w:tc>
          <w:tcPr>
            <w:tcW w:w="534" w:type="dxa"/>
            <w:vMerge/>
          </w:tcPr>
          <w:p w:rsidR="00FD7E88" w:rsidRPr="00B723D6" w:rsidRDefault="00FD7E88"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vMerge/>
          </w:tcPr>
          <w:p w:rsidR="00FD7E88" w:rsidRPr="00B723D6" w:rsidRDefault="00FD7E88" w:rsidP="00687EFB">
            <w:pPr>
              <w:spacing w:before="60" w:after="60"/>
              <w:jc w:val="left"/>
              <w:rPr>
                <w:rFonts w:asciiTheme="majorHAnsi" w:hAnsiTheme="majorHAnsi" w:cs="Tahoma"/>
                <w:color w:val="000000"/>
                <w:sz w:val="20"/>
                <w:szCs w:val="20"/>
                <w:lang w:val="en-US"/>
              </w:rPr>
            </w:pPr>
          </w:p>
        </w:tc>
        <w:tc>
          <w:tcPr>
            <w:tcW w:w="4536" w:type="dxa"/>
          </w:tcPr>
          <w:p w:rsidR="00FD7E88" w:rsidRPr="00B723D6" w:rsidRDefault="00FD7E88" w:rsidP="00495BE1">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Persentase K/L bidang </w:t>
            </w:r>
            <w:r w:rsidR="009950A9" w:rsidRPr="00B723D6">
              <w:rPr>
                <w:rFonts w:asciiTheme="majorHAnsi" w:hAnsiTheme="majorHAnsi" w:cs="Tahoma"/>
                <w:color w:val="000000"/>
                <w:sz w:val="20"/>
                <w:szCs w:val="20"/>
                <w:lang w:val="en-US"/>
              </w:rPr>
              <w:t>Iptek dan sumber daya</w:t>
            </w:r>
            <w:r w:rsidRPr="00B723D6">
              <w:rPr>
                <w:rFonts w:asciiTheme="majorHAnsi" w:hAnsiTheme="majorHAnsi" w:cs="Tahoma"/>
                <w:color w:val="000000"/>
                <w:sz w:val="20"/>
                <w:szCs w:val="20"/>
                <w:lang w:val="en-US"/>
              </w:rPr>
              <w:t xml:space="preserve"> dan Pemda yg mengembangkan Model Pelaksanaan Kebijakan PP dan PUG</w:t>
            </w:r>
          </w:p>
        </w:tc>
        <w:tc>
          <w:tcPr>
            <w:tcW w:w="1383" w:type="dxa"/>
          </w:tcPr>
          <w:p w:rsidR="00FD7E88" w:rsidRDefault="00FD7E88" w:rsidP="009950A9">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2</w:t>
            </w:r>
            <w:r w:rsidR="009950A9" w:rsidRPr="00B723D6">
              <w:rPr>
                <w:rFonts w:asciiTheme="majorHAnsi" w:hAnsiTheme="majorHAnsi" w:cs="Tahoma"/>
                <w:color w:val="000000"/>
                <w:sz w:val="20"/>
                <w:szCs w:val="20"/>
                <w:lang w:val="en-US"/>
              </w:rPr>
              <w:t>5</w:t>
            </w:r>
            <w:r w:rsidRPr="00B723D6">
              <w:rPr>
                <w:rFonts w:asciiTheme="majorHAnsi" w:hAnsiTheme="majorHAnsi" w:cs="Tahoma"/>
                <w:color w:val="000000"/>
                <w:sz w:val="20"/>
                <w:szCs w:val="20"/>
                <w:lang w:val="en-US"/>
              </w:rPr>
              <w:t>%</w:t>
            </w:r>
          </w:p>
          <w:p w:rsidR="00944320" w:rsidRPr="00B723D6" w:rsidRDefault="00944320" w:rsidP="009950A9">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(1 K/L, 2 Pemda)</w:t>
            </w:r>
          </w:p>
        </w:tc>
      </w:tr>
      <w:tr w:rsidR="00FD7E88" w:rsidRPr="00B723D6" w:rsidTr="009950A9">
        <w:tc>
          <w:tcPr>
            <w:tcW w:w="534" w:type="dxa"/>
            <w:vMerge/>
          </w:tcPr>
          <w:p w:rsidR="00FD7E88" w:rsidRPr="00B723D6" w:rsidRDefault="00FD7E88"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vMerge/>
          </w:tcPr>
          <w:p w:rsidR="00FD7E88" w:rsidRPr="00B723D6" w:rsidRDefault="00FD7E88" w:rsidP="00687EFB">
            <w:pPr>
              <w:spacing w:before="60" w:after="60"/>
              <w:jc w:val="left"/>
              <w:rPr>
                <w:rFonts w:asciiTheme="majorHAnsi" w:hAnsiTheme="majorHAnsi" w:cs="Tahoma"/>
                <w:color w:val="000000"/>
                <w:sz w:val="20"/>
                <w:szCs w:val="20"/>
                <w:lang w:val="en-US"/>
              </w:rPr>
            </w:pPr>
          </w:p>
        </w:tc>
        <w:tc>
          <w:tcPr>
            <w:tcW w:w="4536" w:type="dxa"/>
          </w:tcPr>
          <w:p w:rsidR="00FD7E88" w:rsidRPr="00B723D6" w:rsidRDefault="00FD7E88" w:rsidP="00495BE1">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Persentase lembaga dan SDM penyedia layanan bidang </w:t>
            </w:r>
            <w:r w:rsidR="009950A9" w:rsidRPr="00B723D6">
              <w:rPr>
                <w:rFonts w:asciiTheme="majorHAnsi" w:hAnsiTheme="majorHAnsi" w:cs="Tahoma"/>
                <w:color w:val="000000"/>
                <w:sz w:val="20"/>
                <w:szCs w:val="20"/>
                <w:lang w:val="en-US"/>
              </w:rPr>
              <w:t>Iptek dan sumber daya</w:t>
            </w:r>
            <w:r w:rsidRPr="00B723D6">
              <w:rPr>
                <w:rFonts w:asciiTheme="majorHAnsi" w:hAnsiTheme="majorHAnsi" w:cs="Tahoma"/>
                <w:color w:val="000000"/>
                <w:sz w:val="20"/>
                <w:szCs w:val="20"/>
                <w:lang w:val="en-US"/>
              </w:rPr>
              <w:t xml:space="preserve"> yg distandarisasi</w:t>
            </w:r>
          </w:p>
        </w:tc>
        <w:tc>
          <w:tcPr>
            <w:tcW w:w="1383" w:type="dxa"/>
          </w:tcPr>
          <w:p w:rsidR="00FD7E88" w:rsidRDefault="00FD7E88" w:rsidP="009950A9">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2</w:t>
            </w:r>
            <w:r w:rsidR="009950A9" w:rsidRPr="00B723D6">
              <w:rPr>
                <w:rFonts w:asciiTheme="majorHAnsi" w:hAnsiTheme="majorHAnsi" w:cs="Tahoma"/>
                <w:color w:val="000000"/>
                <w:sz w:val="20"/>
                <w:szCs w:val="20"/>
                <w:lang w:val="en-US"/>
              </w:rPr>
              <w:t>5</w:t>
            </w:r>
            <w:r w:rsidRPr="00B723D6">
              <w:rPr>
                <w:rFonts w:asciiTheme="majorHAnsi" w:hAnsiTheme="majorHAnsi" w:cs="Tahoma"/>
                <w:color w:val="000000"/>
                <w:sz w:val="20"/>
                <w:szCs w:val="20"/>
                <w:lang w:val="en-US"/>
              </w:rPr>
              <w:t>%</w:t>
            </w:r>
          </w:p>
          <w:p w:rsidR="0092034D" w:rsidRPr="00B723D6" w:rsidRDefault="0092034D" w:rsidP="009950A9">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(1 Lembaga, 25 SDM)</w:t>
            </w:r>
          </w:p>
        </w:tc>
      </w:tr>
      <w:tr w:rsidR="0092034D" w:rsidRPr="00B723D6" w:rsidTr="009950A9">
        <w:tc>
          <w:tcPr>
            <w:tcW w:w="534" w:type="dxa"/>
          </w:tcPr>
          <w:p w:rsidR="0092034D" w:rsidRPr="00B723D6" w:rsidRDefault="0092034D"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tcPr>
          <w:p w:rsidR="0092034D" w:rsidRPr="00B723D6" w:rsidRDefault="0092034D" w:rsidP="00687EFB">
            <w:pPr>
              <w:spacing w:before="60" w:after="60"/>
              <w:jc w:val="left"/>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Pengintegrasian Kesetaraan Gender Dalam System Data K/L &amp; Pemda</w:t>
            </w:r>
          </w:p>
        </w:tc>
        <w:tc>
          <w:tcPr>
            <w:tcW w:w="4536" w:type="dxa"/>
          </w:tcPr>
          <w:p w:rsidR="0092034D" w:rsidRPr="00B723D6" w:rsidRDefault="0092034D" w:rsidP="00495BE1">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Persentase K/L &amp; Pemda yang memiliki sistem data terpilah Bidang Iptek dan sumber daya</w:t>
            </w:r>
          </w:p>
        </w:tc>
        <w:tc>
          <w:tcPr>
            <w:tcW w:w="1383" w:type="dxa"/>
          </w:tcPr>
          <w:p w:rsidR="0092034D" w:rsidRDefault="0092034D" w:rsidP="001325C3">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25%</w:t>
            </w:r>
          </w:p>
          <w:p w:rsidR="0092034D" w:rsidRPr="00B723D6" w:rsidRDefault="0092034D" w:rsidP="0092034D">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(1 K/L, 1 Pemda)</w:t>
            </w:r>
          </w:p>
        </w:tc>
      </w:tr>
      <w:tr w:rsidR="0092034D" w:rsidRPr="00B723D6" w:rsidTr="009950A9">
        <w:tc>
          <w:tcPr>
            <w:tcW w:w="534" w:type="dxa"/>
          </w:tcPr>
          <w:p w:rsidR="0092034D" w:rsidRPr="00B723D6" w:rsidRDefault="0092034D"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tcPr>
          <w:p w:rsidR="0092034D" w:rsidRPr="00B723D6" w:rsidRDefault="0092034D" w:rsidP="00687EFB">
            <w:pPr>
              <w:spacing w:before="60" w:after="60"/>
              <w:jc w:val="left"/>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Terlaksananya pengumpulan, pengolahan, analisis dan penyajian data terpilah</w:t>
            </w:r>
          </w:p>
        </w:tc>
        <w:tc>
          <w:tcPr>
            <w:tcW w:w="4536" w:type="dxa"/>
          </w:tcPr>
          <w:p w:rsidR="0092034D" w:rsidRPr="00B723D6" w:rsidRDefault="0092034D" w:rsidP="0040395D">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Persentase data terpilah di K/L bidang Iptek dan sumber daya dan Pemda di analisis dan dimanfaatkan</w:t>
            </w:r>
          </w:p>
        </w:tc>
        <w:tc>
          <w:tcPr>
            <w:tcW w:w="1383" w:type="dxa"/>
          </w:tcPr>
          <w:p w:rsidR="0092034D" w:rsidRDefault="0092034D" w:rsidP="001325C3">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25%</w:t>
            </w:r>
          </w:p>
          <w:p w:rsidR="0092034D" w:rsidRPr="00B723D6" w:rsidRDefault="0092034D" w:rsidP="001325C3">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(1 K/L, 2 Pemda)</w:t>
            </w:r>
          </w:p>
        </w:tc>
      </w:tr>
      <w:tr w:rsidR="009950A9" w:rsidRPr="00B723D6" w:rsidTr="009950A9">
        <w:tc>
          <w:tcPr>
            <w:tcW w:w="534" w:type="dxa"/>
          </w:tcPr>
          <w:p w:rsidR="009950A9" w:rsidRPr="00B723D6" w:rsidRDefault="009950A9" w:rsidP="00495BE1">
            <w:pPr>
              <w:pStyle w:val="ListParagraph"/>
              <w:numPr>
                <w:ilvl w:val="0"/>
                <w:numId w:val="30"/>
              </w:numPr>
              <w:spacing w:before="60" w:after="60"/>
              <w:ind w:left="284" w:hanging="284"/>
              <w:jc w:val="center"/>
              <w:rPr>
                <w:rFonts w:asciiTheme="majorHAnsi" w:hAnsiTheme="majorHAnsi" w:cs="Tahoma"/>
                <w:color w:val="000000"/>
                <w:sz w:val="20"/>
                <w:szCs w:val="20"/>
                <w:lang w:val="en-US"/>
              </w:rPr>
            </w:pPr>
          </w:p>
        </w:tc>
        <w:tc>
          <w:tcPr>
            <w:tcW w:w="3118" w:type="dxa"/>
          </w:tcPr>
          <w:p w:rsidR="009950A9" w:rsidRPr="00B723D6" w:rsidRDefault="009950A9" w:rsidP="00687EFB">
            <w:pPr>
              <w:spacing w:before="60" w:after="60"/>
              <w:jc w:val="left"/>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Terlaksananya pemantauan, analisis, evaluasi dan pelaporan bidang Iptek dan sumber daya</w:t>
            </w:r>
          </w:p>
        </w:tc>
        <w:tc>
          <w:tcPr>
            <w:tcW w:w="4536" w:type="dxa"/>
          </w:tcPr>
          <w:p w:rsidR="009950A9" w:rsidRPr="00B723D6" w:rsidRDefault="009950A9" w:rsidP="00495BE1">
            <w:pPr>
              <w:pStyle w:val="ListParagraph"/>
              <w:numPr>
                <w:ilvl w:val="0"/>
                <w:numId w:val="31"/>
              </w:numPr>
              <w:spacing w:before="60" w:after="60"/>
              <w:ind w:left="316" w:hanging="283"/>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 xml:space="preserve">Persentase Laporan monev pelaksanaan PUG di K/L bidang </w:t>
            </w:r>
            <w:r w:rsidR="007429C2" w:rsidRPr="00B723D6">
              <w:rPr>
                <w:rFonts w:asciiTheme="majorHAnsi" w:hAnsiTheme="majorHAnsi" w:cs="Tahoma"/>
                <w:color w:val="000000"/>
                <w:sz w:val="20"/>
                <w:szCs w:val="20"/>
                <w:lang w:val="en-US"/>
              </w:rPr>
              <w:t>Iptek dan sumber daya</w:t>
            </w:r>
            <w:r w:rsidRPr="00B723D6">
              <w:rPr>
                <w:rFonts w:asciiTheme="majorHAnsi" w:hAnsiTheme="majorHAnsi" w:cs="Tahoma"/>
                <w:color w:val="000000"/>
                <w:sz w:val="20"/>
                <w:szCs w:val="20"/>
                <w:lang w:val="en-US"/>
              </w:rPr>
              <w:t xml:space="preserve"> dan Pemda yg ditindaklanjuti</w:t>
            </w:r>
          </w:p>
        </w:tc>
        <w:tc>
          <w:tcPr>
            <w:tcW w:w="1383" w:type="dxa"/>
          </w:tcPr>
          <w:p w:rsidR="009950A9" w:rsidRDefault="009950A9" w:rsidP="00687EFB">
            <w:pPr>
              <w:spacing w:before="60" w:after="60"/>
              <w:jc w:val="center"/>
              <w:rPr>
                <w:rFonts w:asciiTheme="majorHAnsi" w:hAnsiTheme="majorHAnsi" w:cs="Tahoma"/>
                <w:color w:val="000000"/>
                <w:sz w:val="20"/>
                <w:szCs w:val="20"/>
                <w:lang w:val="en-US"/>
              </w:rPr>
            </w:pPr>
            <w:r w:rsidRPr="00B723D6">
              <w:rPr>
                <w:rFonts w:asciiTheme="majorHAnsi" w:hAnsiTheme="majorHAnsi" w:cs="Tahoma"/>
                <w:color w:val="000000"/>
                <w:sz w:val="20"/>
                <w:szCs w:val="20"/>
                <w:lang w:val="en-US"/>
              </w:rPr>
              <w:t>33,33 %</w:t>
            </w:r>
          </w:p>
          <w:p w:rsidR="0092034D" w:rsidRPr="00B723D6" w:rsidRDefault="0092034D" w:rsidP="00687EFB">
            <w:pPr>
              <w:spacing w:before="60" w:after="60"/>
              <w:jc w:val="center"/>
              <w:rPr>
                <w:rFonts w:asciiTheme="majorHAnsi" w:hAnsiTheme="majorHAnsi" w:cs="Tahoma"/>
                <w:color w:val="000000"/>
                <w:sz w:val="20"/>
                <w:szCs w:val="20"/>
                <w:lang w:val="en-US"/>
              </w:rPr>
            </w:pPr>
            <w:r>
              <w:rPr>
                <w:rFonts w:asciiTheme="majorHAnsi" w:hAnsiTheme="majorHAnsi" w:cs="Tahoma"/>
                <w:color w:val="000000"/>
                <w:sz w:val="20"/>
                <w:szCs w:val="20"/>
                <w:lang w:val="en-US"/>
              </w:rPr>
              <w:t>(1 Laporan)</w:t>
            </w:r>
          </w:p>
        </w:tc>
      </w:tr>
    </w:tbl>
    <w:p w:rsidR="00FD7E88" w:rsidRPr="00D20199" w:rsidRDefault="00FD7E88" w:rsidP="009950A9">
      <w:pPr>
        <w:jc w:val="center"/>
        <w:rPr>
          <w:rFonts w:asciiTheme="majorHAnsi" w:hAnsiTheme="majorHAnsi" w:cs="Tahoma"/>
          <w:b/>
          <w:color w:val="000000"/>
          <w:sz w:val="16"/>
          <w:szCs w:val="16"/>
          <w:lang w:val="en-US"/>
        </w:rPr>
      </w:pPr>
    </w:p>
    <w:tbl>
      <w:tblPr>
        <w:tblStyle w:val="TableGrid"/>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50"/>
        <w:gridCol w:w="2268"/>
      </w:tblGrid>
      <w:tr w:rsidR="00FD7E88" w:rsidRPr="00466A80" w:rsidTr="00495BE1">
        <w:tc>
          <w:tcPr>
            <w:tcW w:w="534" w:type="dxa"/>
            <w:vAlign w:val="center"/>
          </w:tcPr>
          <w:p w:rsidR="00FD7E88" w:rsidRPr="00466A80" w:rsidRDefault="00FD7E88" w:rsidP="00687EFB">
            <w:pPr>
              <w:spacing w:before="60" w:after="60"/>
              <w:jc w:val="center"/>
              <w:rPr>
                <w:rFonts w:asciiTheme="majorHAnsi" w:hAnsiTheme="majorHAnsi" w:cs="Tahoma"/>
                <w:b/>
                <w:lang w:val="en-US"/>
              </w:rPr>
            </w:pPr>
          </w:p>
        </w:tc>
        <w:tc>
          <w:tcPr>
            <w:tcW w:w="6950" w:type="dxa"/>
            <w:vAlign w:val="center"/>
          </w:tcPr>
          <w:p w:rsidR="00FD7E88" w:rsidRPr="00466A80" w:rsidRDefault="00FD7E88" w:rsidP="00687EFB">
            <w:pPr>
              <w:spacing w:before="60" w:after="60"/>
              <w:jc w:val="center"/>
              <w:rPr>
                <w:rFonts w:asciiTheme="majorHAnsi" w:hAnsiTheme="majorHAnsi" w:cs="Tahoma"/>
                <w:b/>
                <w:lang w:val="en-US"/>
              </w:rPr>
            </w:pPr>
            <w:r w:rsidRPr="00466A80">
              <w:rPr>
                <w:rFonts w:asciiTheme="majorHAnsi" w:hAnsiTheme="majorHAnsi" w:cs="Tahoma"/>
                <w:b/>
                <w:lang w:val="en-US"/>
              </w:rPr>
              <w:t>KEGIATAN</w:t>
            </w:r>
          </w:p>
        </w:tc>
        <w:tc>
          <w:tcPr>
            <w:tcW w:w="2268" w:type="dxa"/>
            <w:vAlign w:val="center"/>
          </w:tcPr>
          <w:p w:rsidR="00FD7E88" w:rsidRPr="00466A80" w:rsidRDefault="00FD7E88" w:rsidP="00687EFB">
            <w:pPr>
              <w:spacing w:before="60" w:after="60"/>
              <w:jc w:val="center"/>
              <w:rPr>
                <w:rFonts w:asciiTheme="majorHAnsi" w:hAnsiTheme="majorHAnsi" w:cs="Tahoma"/>
                <w:b/>
                <w:lang w:val="en-US"/>
              </w:rPr>
            </w:pPr>
            <w:r w:rsidRPr="00466A80">
              <w:rPr>
                <w:rFonts w:asciiTheme="majorHAnsi" w:hAnsiTheme="majorHAnsi" w:cs="Tahoma"/>
                <w:b/>
                <w:lang w:val="en-US"/>
              </w:rPr>
              <w:t>ANGGARAN</w:t>
            </w:r>
          </w:p>
        </w:tc>
      </w:tr>
      <w:tr w:rsidR="00FD7E88" w:rsidRPr="00466A80" w:rsidTr="00495BE1">
        <w:tc>
          <w:tcPr>
            <w:tcW w:w="534" w:type="dxa"/>
          </w:tcPr>
          <w:p w:rsidR="00FD7E88" w:rsidRPr="00466A80" w:rsidRDefault="00FD7E88" w:rsidP="00495BE1">
            <w:pPr>
              <w:pStyle w:val="ListParagraph"/>
              <w:numPr>
                <w:ilvl w:val="0"/>
                <w:numId w:val="32"/>
              </w:numPr>
              <w:spacing w:before="60" w:after="60"/>
              <w:ind w:left="284" w:hanging="284"/>
              <w:contextualSpacing w:val="0"/>
              <w:jc w:val="right"/>
              <w:rPr>
                <w:rFonts w:asciiTheme="majorHAnsi" w:hAnsiTheme="majorHAnsi" w:cs="Tahoma"/>
                <w:lang w:val="en-US"/>
              </w:rPr>
            </w:pPr>
          </w:p>
        </w:tc>
        <w:tc>
          <w:tcPr>
            <w:tcW w:w="6950" w:type="dxa"/>
          </w:tcPr>
          <w:p w:rsidR="00FD7E88" w:rsidRPr="00466A80" w:rsidRDefault="004D1B89" w:rsidP="004D1B89">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Bidang Iptek dan Sumber Daya Ekonomi yang Responsif Gender</w:t>
            </w:r>
          </w:p>
          <w:p w:rsidR="00D20199" w:rsidRDefault="00D20199" w:rsidP="004D1B89">
            <w:pPr>
              <w:spacing w:before="60" w:after="60"/>
              <w:jc w:val="left"/>
              <w:rPr>
                <w:rFonts w:asciiTheme="majorHAnsi" w:hAnsiTheme="majorHAnsi" w:cs="Tahoma"/>
                <w:lang w:val="en-US"/>
              </w:rPr>
            </w:pPr>
          </w:p>
          <w:p w:rsidR="00466A80" w:rsidRPr="00466A80" w:rsidRDefault="00466A80" w:rsidP="004D1B89">
            <w:pPr>
              <w:spacing w:before="60" w:after="60"/>
              <w:jc w:val="left"/>
              <w:rPr>
                <w:rFonts w:asciiTheme="majorHAnsi" w:hAnsiTheme="majorHAnsi" w:cs="Tahoma"/>
                <w:lang w:val="en-US"/>
              </w:rPr>
            </w:pPr>
          </w:p>
        </w:tc>
        <w:tc>
          <w:tcPr>
            <w:tcW w:w="2268" w:type="dxa"/>
          </w:tcPr>
          <w:p w:rsidR="00FD7E88" w:rsidRPr="00466A80" w:rsidRDefault="00FD7E88" w:rsidP="00687EFB">
            <w:pPr>
              <w:spacing w:before="60" w:after="60"/>
              <w:jc w:val="center"/>
              <w:rPr>
                <w:rFonts w:asciiTheme="majorHAnsi" w:hAnsiTheme="majorHAnsi" w:cs="Tahoma"/>
                <w:lang w:val="en-US"/>
              </w:rPr>
            </w:pPr>
            <w:r w:rsidRPr="00466A80">
              <w:rPr>
                <w:rFonts w:asciiTheme="majorHAnsi" w:hAnsiTheme="majorHAnsi" w:cs="Tahoma"/>
                <w:bCs/>
                <w:lang w:val="en-US"/>
              </w:rPr>
              <w:t xml:space="preserve">Rp.  </w:t>
            </w:r>
            <w:r w:rsidR="009950A9" w:rsidRPr="00466A80">
              <w:rPr>
                <w:rFonts w:asciiTheme="majorHAnsi" w:hAnsiTheme="majorHAnsi" w:cs="Tahoma"/>
                <w:bCs/>
                <w:lang w:val="en-US"/>
              </w:rPr>
              <w:t>3.150.000.000</w:t>
            </w:r>
            <w:r w:rsidRPr="00466A80">
              <w:rPr>
                <w:rFonts w:asciiTheme="majorHAnsi" w:hAnsiTheme="majorHAnsi" w:cs="Tahoma"/>
                <w:bCs/>
                <w:lang w:val="en-US"/>
              </w:rPr>
              <w:t>,-</w:t>
            </w:r>
          </w:p>
        </w:tc>
      </w:tr>
    </w:tbl>
    <w:tbl>
      <w:tblPr>
        <w:tblW w:w="9818" w:type="dxa"/>
        <w:tblLook w:val="04A0" w:firstRow="1" w:lastRow="0" w:firstColumn="1" w:lastColumn="0" w:noHBand="0" w:noVBand="1"/>
      </w:tblPr>
      <w:tblGrid>
        <w:gridCol w:w="5771"/>
        <w:gridCol w:w="4047"/>
      </w:tblGrid>
      <w:tr w:rsidR="009950A9" w:rsidRPr="00466A80" w:rsidTr="00687EFB">
        <w:trPr>
          <w:trHeight w:val="341"/>
        </w:trPr>
        <w:tc>
          <w:tcPr>
            <w:tcW w:w="5771" w:type="dxa"/>
          </w:tcPr>
          <w:p w:rsidR="009950A9" w:rsidRPr="00466A80" w:rsidRDefault="009950A9" w:rsidP="00825B12">
            <w:pPr>
              <w:spacing w:line="360" w:lineRule="auto"/>
              <w:rPr>
                <w:rFonts w:asciiTheme="majorHAnsi" w:hAnsiTheme="majorHAnsi" w:cs="Tahoma"/>
                <w:bCs/>
                <w:color w:val="000000"/>
                <w:lang w:val="en-US"/>
              </w:rPr>
            </w:pPr>
          </w:p>
          <w:p w:rsidR="009950A9" w:rsidRPr="00466A80" w:rsidRDefault="00A33316" w:rsidP="00687EFB">
            <w:pPr>
              <w:spacing w:line="360" w:lineRule="auto"/>
              <w:rPr>
                <w:rFonts w:asciiTheme="majorHAnsi" w:hAnsiTheme="majorHAnsi" w:cs="Tahoma"/>
                <w:bCs/>
                <w:color w:val="000000"/>
              </w:rPr>
            </w:pPr>
            <w:r w:rsidRPr="00466A80">
              <w:rPr>
                <w:rFonts w:asciiTheme="majorHAnsi" w:hAnsiTheme="majorHAnsi" w:cs="Tahoma"/>
                <w:bCs/>
                <w:color w:val="000000"/>
                <w:lang w:val="en-US"/>
              </w:rPr>
              <w:t>Atasan Pimpinan Unit Kerja</w:t>
            </w:r>
          </w:p>
          <w:p w:rsidR="009950A9" w:rsidRPr="00466A80" w:rsidRDefault="009950A9" w:rsidP="00687EFB">
            <w:pPr>
              <w:spacing w:line="360" w:lineRule="auto"/>
              <w:rPr>
                <w:rFonts w:asciiTheme="majorHAnsi" w:hAnsiTheme="majorHAnsi" w:cs="Tahoma"/>
                <w:bCs/>
                <w:color w:val="000000"/>
              </w:rPr>
            </w:pPr>
          </w:p>
          <w:p w:rsidR="009950A9" w:rsidRPr="00466A80" w:rsidRDefault="009950A9" w:rsidP="00687EFB">
            <w:pPr>
              <w:spacing w:line="360" w:lineRule="auto"/>
              <w:rPr>
                <w:rFonts w:asciiTheme="majorHAnsi" w:hAnsiTheme="majorHAnsi" w:cs="Tahoma"/>
                <w:bCs/>
                <w:color w:val="000000"/>
              </w:rPr>
            </w:pPr>
          </w:p>
          <w:p w:rsidR="009950A9" w:rsidRPr="00466A80" w:rsidRDefault="009950A9" w:rsidP="00687EFB">
            <w:pPr>
              <w:rPr>
                <w:rFonts w:asciiTheme="majorHAnsi" w:hAnsiTheme="majorHAnsi" w:cs="Tahoma"/>
                <w:b/>
                <w:bCs/>
                <w:color w:val="000000"/>
                <w:u w:val="single"/>
                <w:lang w:val="en-GB"/>
              </w:rPr>
            </w:pPr>
            <w:r w:rsidRPr="00466A80">
              <w:rPr>
                <w:rFonts w:asciiTheme="majorHAnsi" w:hAnsiTheme="majorHAnsi" w:cs="Tahoma"/>
                <w:b/>
                <w:bCs/>
                <w:color w:val="000000"/>
                <w:u w:val="single"/>
                <w:lang w:val="fi-FI"/>
              </w:rPr>
              <w:t>Dr. Ir. Sulikanti Agusni, M.Sc</w:t>
            </w:r>
          </w:p>
          <w:p w:rsidR="009950A9" w:rsidRPr="00466A80" w:rsidRDefault="009950A9" w:rsidP="00687EFB">
            <w:pPr>
              <w:spacing w:line="360" w:lineRule="auto"/>
              <w:rPr>
                <w:rFonts w:asciiTheme="majorHAnsi" w:hAnsiTheme="majorHAnsi" w:cs="Tahoma"/>
                <w:bCs/>
                <w:color w:val="000000"/>
                <w:lang w:val="fi-FI"/>
              </w:rPr>
            </w:pPr>
            <w:r w:rsidRPr="00466A80">
              <w:rPr>
                <w:rFonts w:asciiTheme="majorHAnsi" w:hAnsiTheme="majorHAnsi" w:cs="Tahoma"/>
                <w:b/>
                <w:bCs/>
                <w:color w:val="000000"/>
              </w:rPr>
              <w:t xml:space="preserve">NIP. </w:t>
            </w:r>
            <w:r w:rsidR="004A1111" w:rsidRPr="00466A80">
              <w:rPr>
                <w:rFonts w:asciiTheme="majorHAnsi" w:hAnsiTheme="majorHAnsi" w:cs="Tahoma"/>
                <w:b/>
                <w:bCs/>
                <w:color w:val="000000"/>
              </w:rPr>
              <w:t>19550627.198103.2.001</w:t>
            </w:r>
          </w:p>
        </w:tc>
        <w:tc>
          <w:tcPr>
            <w:tcW w:w="4047" w:type="dxa"/>
          </w:tcPr>
          <w:p w:rsidR="009950A9" w:rsidRPr="00466A80" w:rsidRDefault="009950A9" w:rsidP="00825B12">
            <w:pPr>
              <w:spacing w:line="360" w:lineRule="auto"/>
              <w:rPr>
                <w:rFonts w:asciiTheme="majorHAnsi" w:hAnsiTheme="majorHAnsi" w:cs="Tahoma"/>
                <w:bCs/>
                <w:color w:val="000000"/>
              </w:rPr>
            </w:pPr>
            <w:r w:rsidRPr="00466A80">
              <w:rPr>
                <w:rFonts w:asciiTheme="majorHAnsi" w:hAnsiTheme="majorHAnsi" w:cs="Tahoma"/>
                <w:bCs/>
                <w:color w:val="000000"/>
                <w:lang w:val="fi-FI"/>
              </w:rPr>
              <w:t xml:space="preserve">Jakarta,      </w:t>
            </w:r>
            <w:r w:rsidR="00721BA6">
              <w:rPr>
                <w:rFonts w:asciiTheme="majorHAnsi" w:hAnsiTheme="majorHAnsi" w:cs="Tahoma"/>
                <w:bCs/>
                <w:color w:val="000000"/>
                <w:lang w:val="fi-FI"/>
              </w:rPr>
              <w:t>Januari 2015</w:t>
            </w:r>
          </w:p>
          <w:p w:rsidR="009950A9" w:rsidRPr="00466A80" w:rsidRDefault="00A33316" w:rsidP="00687EFB">
            <w:pPr>
              <w:spacing w:line="360" w:lineRule="auto"/>
              <w:rPr>
                <w:rFonts w:asciiTheme="majorHAnsi" w:hAnsiTheme="majorHAnsi" w:cs="Tahoma"/>
                <w:bCs/>
                <w:color w:val="000000"/>
              </w:rPr>
            </w:pPr>
            <w:r w:rsidRPr="00466A80">
              <w:rPr>
                <w:rFonts w:asciiTheme="majorHAnsi" w:hAnsiTheme="majorHAnsi" w:cs="Tahoma"/>
                <w:bCs/>
                <w:color w:val="000000"/>
                <w:lang w:val="en-US"/>
              </w:rPr>
              <w:t>Pimpinan Unit Kerja</w:t>
            </w:r>
          </w:p>
          <w:p w:rsidR="009950A9" w:rsidRPr="00466A80" w:rsidRDefault="009950A9" w:rsidP="00687EFB">
            <w:pPr>
              <w:spacing w:line="360" w:lineRule="auto"/>
              <w:rPr>
                <w:rFonts w:asciiTheme="majorHAnsi" w:hAnsiTheme="majorHAnsi" w:cs="Tahoma"/>
                <w:bCs/>
                <w:color w:val="000000"/>
              </w:rPr>
            </w:pPr>
          </w:p>
          <w:p w:rsidR="009950A9" w:rsidRPr="00466A80" w:rsidRDefault="009950A9" w:rsidP="00687EFB">
            <w:pPr>
              <w:spacing w:line="360" w:lineRule="auto"/>
              <w:rPr>
                <w:rFonts w:asciiTheme="majorHAnsi" w:hAnsiTheme="majorHAnsi" w:cs="Tahoma"/>
                <w:bCs/>
                <w:color w:val="000000"/>
              </w:rPr>
            </w:pPr>
          </w:p>
          <w:p w:rsidR="009950A9" w:rsidRPr="00466A80" w:rsidRDefault="009950A9" w:rsidP="00687EFB">
            <w:pPr>
              <w:rPr>
                <w:rFonts w:asciiTheme="majorHAnsi" w:hAnsiTheme="majorHAnsi" w:cs="Tahoma"/>
                <w:b/>
                <w:bCs/>
                <w:color w:val="000000"/>
                <w:u w:val="single"/>
                <w:lang w:val="en-GB"/>
              </w:rPr>
            </w:pPr>
            <w:r w:rsidRPr="00466A80">
              <w:rPr>
                <w:rFonts w:asciiTheme="majorHAnsi" w:hAnsiTheme="majorHAnsi" w:cs="Tahoma"/>
                <w:b/>
                <w:bCs/>
                <w:color w:val="000000"/>
                <w:u w:val="single"/>
                <w:lang w:val="en-GB"/>
              </w:rPr>
              <w:t>Drs. Bambang Kristiono, M. Si</w:t>
            </w:r>
          </w:p>
          <w:p w:rsidR="009950A9" w:rsidRPr="00466A80" w:rsidRDefault="009950A9" w:rsidP="00687EFB">
            <w:pPr>
              <w:rPr>
                <w:rFonts w:asciiTheme="majorHAnsi" w:hAnsiTheme="majorHAnsi" w:cs="Tahoma"/>
                <w:b/>
                <w:bCs/>
                <w:color w:val="000000"/>
              </w:rPr>
            </w:pPr>
            <w:r w:rsidRPr="00466A80">
              <w:rPr>
                <w:rFonts w:asciiTheme="majorHAnsi" w:hAnsiTheme="majorHAnsi" w:cs="Tahoma"/>
                <w:b/>
                <w:bCs/>
                <w:color w:val="000000"/>
              </w:rPr>
              <w:t>NIP. 19560530.198303.1.001</w:t>
            </w:r>
          </w:p>
        </w:tc>
      </w:tr>
    </w:tbl>
    <w:p w:rsidR="004D1B89" w:rsidRDefault="004D1B89" w:rsidP="004D1B89">
      <w:pPr>
        <w:spacing w:line="360" w:lineRule="auto"/>
        <w:jc w:val="center"/>
        <w:rPr>
          <w:rFonts w:asciiTheme="majorHAnsi" w:hAnsiTheme="majorHAnsi" w:cs="Tahoma"/>
          <w:b/>
          <w:color w:val="000000"/>
          <w:sz w:val="28"/>
          <w:szCs w:val="28"/>
          <w:lang w:val="en-US"/>
        </w:rPr>
      </w:pPr>
    </w:p>
    <w:p w:rsidR="00B723D6" w:rsidRDefault="00B723D6">
      <w:pPr>
        <w:rPr>
          <w:rFonts w:asciiTheme="majorHAnsi" w:hAnsiTheme="majorHAnsi" w:cs="Tahoma"/>
          <w:b/>
          <w:color w:val="000000"/>
          <w:sz w:val="28"/>
          <w:szCs w:val="28"/>
        </w:rPr>
      </w:pPr>
      <w:r>
        <w:rPr>
          <w:rFonts w:asciiTheme="majorHAnsi" w:hAnsiTheme="majorHAnsi" w:cs="Tahoma"/>
          <w:b/>
          <w:color w:val="000000"/>
          <w:sz w:val="28"/>
          <w:szCs w:val="28"/>
        </w:rPr>
        <w:br w:type="page"/>
      </w:r>
    </w:p>
    <w:p w:rsidR="004D1B89" w:rsidRDefault="004D1B89" w:rsidP="004D1B89">
      <w:pPr>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4D1B89" w:rsidRPr="00B92C9E" w:rsidRDefault="004D1B89" w:rsidP="004D1B89">
      <w:pPr>
        <w:jc w:val="center"/>
        <w:rPr>
          <w:rFonts w:asciiTheme="majorHAnsi" w:hAnsiTheme="majorHAnsi" w:cs="Tahoma"/>
          <w:b/>
          <w:color w:val="000000"/>
          <w:sz w:val="28"/>
          <w:szCs w:val="28"/>
          <w:lang w:val="en-AU"/>
        </w:rPr>
      </w:pPr>
    </w:p>
    <w:p w:rsidR="004D1B89" w:rsidRPr="00B92C9E" w:rsidRDefault="004D1B89" w:rsidP="004D1B89">
      <w:pPr>
        <w:tabs>
          <w:tab w:val="left" w:pos="993"/>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Dalam rangka mewujudkan manajemen pemerintahan yang efektif, transparan, dan akuntabel serta berorientasi pada hasil, kami yang bertanda tangan di bawah ini:</w:t>
      </w:r>
    </w:p>
    <w:p w:rsidR="004D1B89" w:rsidRPr="00F87F1A" w:rsidRDefault="004D1B89" w:rsidP="004D1B89">
      <w:pPr>
        <w:tabs>
          <w:tab w:val="left" w:pos="993"/>
          <w:tab w:val="left" w:pos="1134"/>
        </w:tabs>
        <w:spacing w:line="360" w:lineRule="auto"/>
        <w:rPr>
          <w:rFonts w:asciiTheme="majorHAnsi" w:hAnsiTheme="majorHAnsi" w:cs="Tahoma"/>
          <w:sz w:val="24"/>
          <w:szCs w:val="24"/>
        </w:rPr>
      </w:pPr>
      <w:r w:rsidRPr="00F87F1A">
        <w:rPr>
          <w:rFonts w:asciiTheme="majorHAnsi" w:hAnsiTheme="majorHAnsi" w:cs="Tahoma"/>
          <w:sz w:val="24"/>
          <w:szCs w:val="24"/>
        </w:rPr>
        <w:t xml:space="preserve">Nama </w:t>
      </w:r>
      <w:r w:rsidRPr="00F87F1A">
        <w:rPr>
          <w:rFonts w:asciiTheme="majorHAnsi" w:hAnsiTheme="majorHAnsi" w:cs="Tahoma"/>
          <w:sz w:val="24"/>
          <w:szCs w:val="24"/>
        </w:rPr>
        <w:tab/>
        <w:t>:</w:t>
      </w:r>
      <w:r w:rsidRPr="00F87F1A">
        <w:rPr>
          <w:rFonts w:asciiTheme="majorHAnsi" w:hAnsiTheme="majorHAnsi" w:cs="Tahoma"/>
          <w:sz w:val="24"/>
          <w:szCs w:val="24"/>
        </w:rPr>
        <w:tab/>
      </w:r>
      <w:r w:rsidR="00F87F1A" w:rsidRPr="00F87F1A">
        <w:rPr>
          <w:rFonts w:asciiTheme="majorHAnsi" w:hAnsiTheme="majorHAnsi" w:cs="Tahoma"/>
          <w:b/>
          <w:sz w:val="24"/>
          <w:szCs w:val="24"/>
        </w:rPr>
        <w:t>Ir.Priyadi Santoso, M.Si</w:t>
      </w:r>
    </w:p>
    <w:p w:rsidR="004D1B89" w:rsidRPr="00B92C9E" w:rsidRDefault="004D1B89" w:rsidP="004D1B89">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E6534">
        <w:rPr>
          <w:rFonts w:asciiTheme="majorHAnsi" w:hAnsiTheme="majorHAnsi" w:cs="Tahoma"/>
          <w:b/>
          <w:color w:val="000000"/>
          <w:sz w:val="24"/>
          <w:szCs w:val="24"/>
        </w:rPr>
        <w:t xml:space="preserve">Asisten Deputi Gender dalam </w:t>
      </w:r>
      <w:r w:rsidR="004A1111" w:rsidRPr="004A1111">
        <w:rPr>
          <w:rFonts w:asciiTheme="majorHAnsi" w:hAnsiTheme="majorHAnsi" w:cs="Tahoma"/>
          <w:b/>
          <w:bCs/>
          <w:color w:val="000000"/>
          <w:lang w:val="en-US"/>
        </w:rPr>
        <w:t>Ketenagakerjaan</w:t>
      </w:r>
    </w:p>
    <w:p w:rsidR="004D1B89" w:rsidRPr="00B92C9E" w:rsidRDefault="004D1B89" w:rsidP="004D1B89">
      <w:pPr>
        <w:tabs>
          <w:tab w:val="left" w:pos="993"/>
          <w:tab w:val="left" w:pos="1134"/>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Selanjutnya disebut </w:t>
      </w:r>
      <w:r w:rsidRPr="00B92C9E">
        <w:rPr>
          <w:rFonts w:asciiTheme="majorHAnsi" w:hAnsiTheme="majorHAnsi" w:cs="Tahoma"/>
          <w:b/>
          <w:color w:val="000000"/>
          <w:sz w:val="24"/>
          <w:szCs w:val="24"/>
        </w:rPr>
        <w:t>pihak pertama</w:t>
      </w:r>
    </w:p>
    <w:p w:rsidR="004D1B89" w:rsidRPr="00B92C9E" w:rsidRDefault="004D1B89" w:rsidP="004D1B89">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bCs/>
          <w:color w:val="000000"/>
          <w:sz w:val="24"/>
          <w:szCs w:val="24"/>
          <w:lang w:val="fi-FI"/>
        </w:rPr>
        <w:t>Dr. Ir. Sulikanti Agusni, M.Sc</w:t>
      </w:r>
    </w:p>
    <w:p w:rsidR="004D1B89" w:rsidRPr="00B92C9E" w:rsidRDefault="004D1B89" w:rsidP="004D1B89">
      <w:pPr>
        <w:tabs>
          <w:tab w:val="left" w:pos="993"/>
          <w:tab w:val="left" w:pos="1134"/>
        </w:tabs>
        <w:spacing w:line="360" w:lineRule="auto"/>
        <w:rPr>
          <w:rFonts w:asciiTheme="majorHAnsi" w:hAnsiTheme="majorHAnsi" w:cs="Tahoma"/>
          <w:b/>
          <w:color w:val="000000"/>
          <w:sz w:val="24"/>
          <w:szCs w:val="24"/>
          <w:lang w:val="en-AU"/>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Deputi Bidang PUG Bidang Ekonomi</w:t>
      </w:r>
    </w:p>
    <w:p w:rsidR="004D1B89" w:rsidRPr="00B92C9E" w:rsidRDefault="004D1B89" w:rsidP="004D1B89">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Selaku atasan langsung pihak pertama</w:t>
      </w:r>
    </w:p>
    <w:p w:rsidR="004D1B89" w:rsidRPr="00B92C9E" w:rsidRDefault="004D1B89" w:rsidP="004D1B89">
      <w:pPr>
        <w:spacing w:line="360" w:lineRule="auto"/>
        <w:rPr>
          <w:rFonts w:asciiTheme="majorHAnsi" w:hAnsiTheme="majorHAnsi" w:cs="Tahoma"/>
          <w:color w:val="000000"/>
          <w:sz w:val="24"/>
          <w:szCs w:val="24"/>
          <w:lang w:val="en-US"/>
        </w:rPr>
      </w:pPr>
      <w:proofErr w:type="gramStart"/>
      <w:r w:rsidRPr="00B92C9E">
        <w:rPr>
          <w:rFonts w:asciiTheme="majorHAnsi" w:hAnsiTheme="majorHAnsi" w:cs="Tahoma"/>
          <w:color w:val="000000"/>
          <w:sz w:val="24"/>
          <w:szCs w:val="24"/>
          <w:lang w:val="en-US"/>
        </w:rPr>
        <w:t>selaku</w:t>
      </w:r>
      <w:proofErr w:type="gramEnd"/>
      <w:r w:rsidRPr="00B92C9E">
        <w:rPr>
          <w:rFonts w:asciiTheme="majorHAnsi" w:hAnsiTheme="majorHAnsi" w:cs="Tahoma"/>
          <w:color w:val="000000"/>
          <w:sz w:val="24"/>
          <w:szCs w:val="24"/>
          <w:lang w:val="en-US"/>
        </w:rPr>
        <w:t xml:space="preserve"> atasan </w:t>
      </w:r>
      <w:r w:rsidRPr="00B92C9E">
        <w:rPr>
          <w:rFonts w:asciiTheme="majorHAnsi" w:hAnsiTheme="majorHAnsi" w:cs="Tahoma"/>
          <w:b/>
          <w:color w:val="000000"/>
          <w:sz w:val="24"/>
          <w:szCs w:val="24"/>
          <w:lang w:val="en-US"/>
        </w:rPr>
        <w:t>pihak pertama</w:t>
      </w:r>
      <w:r w:rsidRPr="00B92C9E">
        <w:rPr>
          <w:rFonts w:asciiTheme="majorHAnsi" w:hAnsiTheme="majorHAnsi" w:cs="Tahoma"/>
          <w:color w:val="000000"/>
          <w:sz w:val="24"/>
          <w:szCs w:val="24"/>
          <w:lang w:val="en-US"/>
        </w:rPr>
        <w:t xml:space="preserve">, selanjutnya disebut </w:t>
      </w:r>
      <w:r w:rsidRPr="00B92C9E">
        <w:rPr>
          <w:rFonts w:asciiTheme="majorHAnsi" w:hAnsiTheme="majorHAnsi" w:cs="Tahoma"/>
          <w:b/>
          <w:color w:val="000000"/>
          <w:sz w:val="24"/>
          <w:szCs w:val="24"/>
          <w:lang w:val="en-US"/>
        </w:rPr>
        <w:t>pihak kedua</w:t>
      </w:r>
    </w:p>
    <w:p w:rsidR="004D1B89" w:rsidRPr="00B92C9E" w:rsidRDefault="004D1B89" w:rsidP="004D1B89">
      <w:pPr>
        <w:spacing w:line="360" w:lineRule="auto"/>
        <w:rPr>
          <w:rFonts w:asciiTheme="majorHAnsi" w:hAnsiTheme="majorHAnsi" w:cs="Tahoma"/>
          <w:color w:val="000000"/>
          <w:sz w:val="24"/>
          <w:szCs w:val="24"/>
        </w:rPr>
      </w:pPr>
    </w:p>
    <w:p w:rsidR="004D1B89" w:rsidRPr="00B92C9E" w:rsidRDefault="004D1B89" w:rsidP="004D1B89">
      <w:pPr>
        <w:spacing w:line="360" w:lineRule="auto"/>
        <w:rPr>
          <w:rFonts w:asciiTheme="majorHAnsi" w:hAnsiTheme="majorHAnsi" w:cs="Tahoma"/>
          <w:color w:val="000000"/>
          <w:sz w:val="24"/>
          <w:szCs w:val="24"/>
          <w:lang w:val="en-US"/>
        </w:rPr>
      </w:pPr>
      <w:r w:rsidRPr="00B92C9E">
        <w:rPr>
          <w:rFonts w:asciiTheme="majorHAnsi" w:hAnsiTheme="majorHAnsi" w:cs="Tahoma"/>
          <w:color w:val="000000"/>
          <w:sz w:val="24"/>
          <w:szCs w:val="24"/>
          <w:lang w:val="en-US"/>
        </w:rPr>
        <w:t xml:space="preserve">Pihak pertama berjanji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4D1B89" w:rsidRPr="00B92C9E" w:rsidRDefault="004D1B89" w:rsidP="004D1B89">
      <w:pPr>
        <w:spacing w:line="360" w:lineRule="auto"/>
        <w:rPr>
          <w:rFonts w:asciiTheme="majorHAnsi" w:hAnsiTheme="majorHAnsi" w:cs="Tahoma"/>
          <w:color w:val="000000"/>
          <w:sz w:val="24"/>
          <w:szCs w:val="24"/>
          <w:lang w:val="en-AU"/>
        </w:rPr>
      </w:pPr>
      <w:r w:rsidRPr="00B92C9E">
        <w:rPr>
          <w:rFonts w:asciiTheme="majorHAnsi" w:hAnsiTheme="majorHAnsi" w:cs="Tahoma"/>
          <w:color w:val="000000"/>
          <w:sz w:val="24"/>
          <w:szCs w:val="24"/>
          <w:lang w:val="en-US"/>
        </w:rPr>
        <w:t xml:space="preserve">Pihak kedua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melakukan supervisi yang diperlukan serta akan melakukan evaluasi terhadap capaian kinerja dari perjanjian ini dan mengambil tindakan yang diperlukan dalam rangka pemberian penghargaan dan sanksi.</w:t>
      </w:r>
    </w:p>
    <w:p w:rsidR="004D1B89" w:rsidRPr="00B92C9E" w:rsidRDefault="004D1B89" w:rsidP="004D1B89">
      <w:pPr>
        <w:spacing w:line="360" w:lineRule="auto"/>
        <w:rPr>
          <w:rFonts w:asciiTheme="majorHAnsi" w:hAnsiTheme="majorHAnsi" w:cs="Tahoma"/>
          <w:color w:val="000000"/>
          <w:sz w:val="24"/>
          <w:szCs w:val="24"/>
          <w:lang w:val="en-AU"/>
        </w:rPr>
      </w:pPr>
    </w:p>
    <w:p w:rsidR="004D1B89" w:rsidRPr="00B92C9E" w:rsidRDefault="004D1B89" w:rsidP="004D1B89">
      <w:pPr>
        <w:spacing w:line="360" w:lineRule="auto"/>
        <w:jc w:val="center"/>
        <w:rPr>
          <w:rFonts w:asciiTheme="majorHAnsi" w:hAnsiTheme="majorHAnsi" w:cs="Tahoma"/>
          <w:color w:val="000000"/>
          <w:sz w:val="24"/>
          <w:szCs w:val="24"/>
        </w:rPr>
      </w:pPr>
    </w:p>
    <w:tbl>
      <w:tblPr>
        <w:tblW w:w="9818" w:type="dxa"/>
        <w:tblLook w:val="04A0" w:firstRow="1" w:lastRow="0" w:firstColumn="1" w:lastColumn="0" w:noHBand="0" w:noVBand="1"/>
      </w:tblPr>
      <w:tblGrid>
        <w:gridCol w:w="5771"/>
        <w:gridCol w:w="4047"/>
      </w:tblGrid>
      <w:tr w:rsidR="004D1B89" w:rsidRPr="00B92C9E" w:rsidTr="00687EFB">
        <w:trPr>
          <w:trHeight w:val="341"/>
        </w:trPr>
        <w:tc>
          <w:tcPr>
            <w:tcW w:w="5771" w:type="dxa"/>
          </w:tcPr>
          <w:p w:rsidR="004D1B89" w:rsidRPr="00B92C9E" w:rsidRDefault="004D1B89" w:rsidP="00687EFB">
            <w:pPr>
              <w:spacing w:after="120" w:line="360" w:lineRule="auto"/>
              <w:rPr>
                <w:rFonts w:asciiTheme="majorHAnsi" w:hAnsiTheme="majorHAnsi" w:cs="Tahoma"/>
                <w:bCs/>
                <w:color w:val="000000"/>
                <w:sz w:val="24"/>
                <w:szCs w:val="24"/>
              </w:rPr>
            </w:pPr>
          </w:p>
          <w:p w:rsidR="004D1B89" w:rsidRPr="00B92C9E" w:rsidRDefault="004D1B89" w:rsidP="00687EFB">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Kedua</w:t>
            </w:r>
          </w:p>
          <w:p w:rsidR="004D1B89" w:rsidRPr="00B92C9E" w:rsidRDefault="004D1B89" w:rsidP="00687EFB">
            <w:pPr>
              <w:spacing w:line="360" w:lineRule="auto"/>
              <w:rPr>
                <w:rFonts w:asciiTheme="majorHAnsi" w:hAnsiTheme="majorHAnsi" w:cs="Tahoma"/>
                <w:bCs/>
                <w:color w:val="000000"/>
                <w:sz w:val="24"/>
                <w:szCs w:val="24"/>
              </w:rPr>
            </w:pPr>
          </w:p>
          <w:p w:rsidR="004D1B89" w:rsidRPr="00B92C9E" w:rsidRDefault="004D1B89" w:rsidP="00687EFB">
            <w:pPr>
              <w:spacing w:line="360" w:lineRule="auto"/>
              <w:rPr>
                <w:rFonts w:asciiTheme="majorHAnsi" w:hAnsiTheme="majorHAnsi" w:cs="Tahoma"/>
                <w:bCs/>
                <w:color w:val="000000"/>
                <w:sz w:val="24"/>
                <w:szCs w:val="24"/>
              </w:rPr>
            </w:pPr>
          </w:p>
          <w:p w:rsidR="004D1B89" w:rsidRPr="00B92C9E" w:rsidRDefault="004D1B89" w:rsidP="00687EFB">
            <w:pPr>
              <w:rPr>
                <w:rFonts w:asciiTheme="majorHAnsi" w:hAnsiTheme="majorHAnsi" w:cs="Tahoma"/>
                <w:b/>
                <w:bCs/>
                <w:color w:val="000000"/>
                <w:sz w:val="24"/>
                <w:szCs w:val="24"/>
                <w:u w:val="single"/>
                <w:lang w:val="en-GB"/>
              </w:rPr>
            </w:pPr>
            <w:r w:rsidRPr="00B92C9E">
              <w:rPr>
                <w:rFonts w:asciiTheme="majorHAnsi" w:hAnsiTheme="majorHAnsi" w:cs="Tahoma"/>
                <w:b/>
                <w:bCs/>
                <w:color w:val="000000"/>
                <w:sz w:val="24"/>
                <w:szCs w:val="24"/>
                <w:u w:val="single"/>
                <w:lang w:val="fi-FI"/>
              </w:rPr>
              <w:t>Dr. Ir. Sulikanti Agusni, M.Sc</w:t>
            </w:r>
          </w:p>
          <w:p w:rsidR="004D1B89" w:rsidRPr="00B92C9E" w:rsidRDefault="004D1B89" w:rsidP="00687EFB">
            <w:pPr>
              <w:spacing w:line="360" w:lineRule="auto"/>
              <w:rPr>
                <w:rFonts w:asciiTheme="majorHAnsi" w:hAnsiTheme="majorHAnsi" w:cs="Tahoma"/>
                <w:bCs/>
                <w:color w:val="000000"/>
                <w:sz w:val="24"/>
                <w:szCs w:val="24"/>
                <w:lang w:val="fi-FI"/>
              </w:rPr>
            </w:pPr>
            <w:r w:rsidRPr="00B92C9E">
              <w:rPr>
                <w:rFonts w:asciiTheme="majorHAnsi" w:hAnsiTheme="majorHAnsi" w:cs="Tahoma"/>
                <w:b/>
                <w:bCs/>
                <w:color w:val="000000"/>
                <w:sz w:val="24"/>
                <w:szCs w:val="24"/>
              </w:rPr>
              <w:t xml:space="preserve">NIP. </w:t>
            </w:r>
            <w:r w:rsidR="004A1111" w:rsidRPr="004A1111">
              <w:rPr>
                <w:rFonts w:asciiTheme="majorHAnsi" w:hAnsiTheme="majorHAnsi" w:cs="Tahoma"/>
                <w:b/>
                <w:bCs/>
                <w:color w:val="000000"/>
                <w:sz w:val="24"/>
                <w:szCs w:val="24"/>
              </w:rPr>
              <w:t>19550627.198103.2.001</w:t>
            </w:r>
          </w:p>
        </w:tc>
        <w:tc>
          <w:tcPr>
            <w:tcW w:w="4047" w:type="dxa"/>
          </w:tcPr>
          <w:p w:rsidR="004D1B89" w:rsidRPr="00F87F1A" w:rsidRDefault="004D1B89" w:rsidP="00687EFB">
            <w:pPr>
              <w:spacing w:after="120" w:line="360" w:lineRule="auto"/>
              <w:rPr>
                <w:rFonts w:asciiTheme="majorHAnsi" w:hAnsiTheme="majorHAnsi" w:cs="Tahoma"/>
                <w:bCs/>
                <w:sz w:val="24"/>
                <w:szCs w:val="24"/>
              </w:rPr>
            </w:pPr>
            <w:r w:rsidRPr="00F87F1A">
              <w:rPr>
                <w:rFonts w:asciiTheme="majorHAnsi" w:hAnsiTheme="majorHAnsi" w:cs="Tahoma"/>
                <w:bCs/>
                <w:sz w:val="24"/>
                <w:szCs w:val="24"/>
                <w:lang w:val="fi-FI"/>
              </w:rPr>
              <w:t xml:space="preserve">Jakarta,      </w:t>
            </w:r>
            <w:r w:rsidR="00721BA6">
              <w:rPr>
                <w:rFonts w:asciiTheme="majorHAnsi" w:hAnsiTheme="majorHAnsi" w:cs="Tahoma"/>
                <w:bCs/>
                <w:sz w:val="24"/>
                <w:szCs w:val="24"/>
                <w:lang w:val="fi-FI"/>
              </w:rPr>
              <w:t>Januari 2015</w:t>
            </w:r>
          </w:p>
          <w:p w:rsidR="004D1B89" w:rsidRPr="00F87F1A" w:rsidRDefault="004D1B89" w:rsidP="00687EFB">
            <w:pPr>
              <w:spacing w:line="360" w:lineRule="auto"/>
              <w:rPr>
                <w:rFonts w:asciiTheme="majorHAnsi" w:hAnsiTheme="majorHAnsi" w:cs="Tahoma"/>
                <w:bCs/>
                <w:sz w:val="24"/>
                <w:szCs w:val="24"/>
              </w:rPr>
            </w:pPr>
            <w:r w:rsidRPr="00F87F1A">
              <w:rPr>
                <w:rFonts w:asciiTheme="majorHAnsi" w:hAnsiTheme="majorHAnsi" w:cs="Tahoma"/>
                <w:bCs/>
                <w:sz w:val="24"/>
                <w:szCs w:val="24"/>
              </w:rPr>
              <w:t>Pihak Pertama</w:t>
            </w:r>
          </w:p>
          <w:p w:rsidR="004D1B89" w:rsidRPr="00F87F1A" w:rsidRDefault="004D1B89" w:rsidP="00687EFB">
            <w:pPr>
              <w:spacing w:line="360" w:lineRule="auto"/>
              <w:rPr>
                <w:rFonts w:asciiTheme="majorHAnsi" w:hAnsiTheme="majorHAnsi" w:cs="Tahoma"/>
                <w:bCs/>
                <w:sz w:val="24"/>
                <w:szCs w:val="24"/>
              </w:rPr>
            </w:pPr>
          </w:p>
          <w:p w:rsidR="004D1B89" w:rsidRPr="00F87F1A" w:rsidRDefault="004D1B89" w:rsidP="00687EFB">
            <w:pPr>
              <w:spacing w:line="360" w:lineRule="auto"/>
              <w:rPr>
                <w:rFonts w:asciiTheme="majorHAnsi" w:hAnsiTheme="majorHAnsi" w:cs="Tahoma"/>
                <w:bCs/>
                <w:sz w:val="24"/>
                <w:szCs w:val="24"/>
              </w:rPr>
            </w:pPr>
          </w:p>
          <w:p w:rsidR="004D1B89" w:rsidRPr="00F87F1A" w:rsidRDefault="00F87F1A" w:rsidP="00687EFB">
            <w:pPr>
              <w:rPr>
                <w:rFonts w:asciiTheme="majorHAnsi" w:hAnsiTheme="majorHAnsi" w:cs="Tahoma"/>
                <w:b/>
                <w:bCs/>
                <w:sz w:val="24"/>
                <w:szCs w:val="24"/>
                <w:u w:val="single"/>
                <w:lang w:val="en-GB"/>
              </w:rPr>
            </w:pPr>
            <w:r w:rsidRPr="00F87F1A">
              <w:rPr>
                <w:rFonts w:asciiTheme="majorHAnsi" w:hAnsiTheme="majorHAnsi" w:cs="Tahoma"/>
                <w:b/>
                <w:bCs/>
                <w:sz w:val="24"/>
                <w:szCs w:val="24"/>
                <w:u w:val="single"/>
                <w:lang w:val="en-GB"/>
              </w:rPr>
              <w:t>Ir.</w:t>
            </w:r>
            <w:r w:rsidR="00A33316">
              <w:rPr>
                <w:rFonts w:asciiTheme="majorHAnsi" w:hAnsiTheme="majorHAnsi" w:cs="Tahoma"/>
                <w:b/>
                <w:bCs/>
                <w:sz w:val="24"/>
                <w:szCs w:val="24"/>
                <w:u w:val="single"/>
                <w:lang w:val="en-GB"/>
              </w:rPr>
              <w:t xml:space="preserve"> </w:t>
            </w:r>
            <w:r w:rsidRPr="00F87F1A">
              <w:rPr>
                <w:rFonts w:asciiTheme="majorHAnsi" w:hAnsiTheme="majorHAnsi" w:cs="Tahoma"/>
                <w:b/>
                <w:bCs/>
                <w:sz w:val="24"/>
                <w:szCs w:val="24"/>
                <w:u w:val="single"/>
                <w:lang w:val="en-GB"/>
              </w:rPr>
              <w:t>Priyadi Santoso, M.Si</w:t>
            </w:r>
          </w:p>
          <w:p w:rsidR="004D1B89" w:rsidRPr="00F87F1A" w:rsidRDefault="004D1B89" w:rsidP="004A1111">
            <w:pPr>
              <w:rPr>
                <w:rFonts w:asciiTheme="majorHAnsi" w:hAnsiTheme="majorHAnsi" w:cs="Tahoma"/>
                <w:b/>
                <w:bCs/>
                <w:sz w:val="24"/>
                <w:szCs w:val="24"/>
              </w:rPr>
            </w:pPr>
            <w:r w:rsidRPr="00F87F1A">
              <w:rPr>
                <w:rFonts w:asciiTheme="majorHAnsi" w:hAnsiTheme="majorHAnsi" w:cs="Tahoma"/>
                <w:b/>
                <w:bCs/>
                <w:sz w:val="24"/>
                <w:szCs w:val="24"/>
              </w:rPr>
              <w:t xml:space="preserve">NIP. </w:t>
            </w:r>
            <w:r w:rsidR="00F87F1A" w:rsidRPr="00F87F1A">
              <w:rPr>
                <w:rFonts w:asciiTheme="majorHAnsi" w:hAnsiTheme="majorHAnsi" w:cs="Tahoma"/>
                <w:b/>
                <w:bCs/>
                <w:sz w:val="24"/>
                <w:szCs w:val="24"/>
              </w:rPr>
              <w:t>19680705.199312.1.002</w:t>
            </w:r>
          </w:p>
        </w:tc>
      </w:tr>
    </w:tbl>
    <w:p w:rsidR="004D1B89" w:rsidRPr="00B92C9E" w:rsidRDefault="004D1B89" w:rsidP="004D1B89">
      <w:pPr>
        <w:jc w:val="center"/>
        <w:rPr>
          <w:rFonts w:asciiTheme="majorHAnsi" w:hAnsiTheme="majorHAnsi" w:cs="Tahoma"/>
          <w:b/>
          <w:sz w:val="24"/>
          <w:szCs w:val="24"/>
          <w:lang w:val="en-AU"/>
        </w:rPr>
      </w:pPr>
    </w:p>
    <w:p w:rsidR="004D1B89" w:rsidRDefault="004D1B89" w:rsidP="004D1B89">
      <w:pPr>
        <w:spacing w:line="360" w:lineRule="auto"/>
        <w:jc w:val="center"/>
        <w:rPr>
          <w:rFonts w:asciiTheme="majorHAnsi" w:hAnsiTheme="majorHAnsi" w:cs="Tahoma"/>
          <w:b/>
          <w:sz w:val="24"/>
          <w:szCs w:val="24"/>
          <w:lang w:val="en-US"/>
        </w:rPr>
      </w:pPr>
    </w:p>
    <w:p w:rsidR="004D1B89" w:rsidRDefault="004D1B89" w:rsidP="004D1B89">
      <w:pPr>
        <w:spacing w:line="360" w:lineRule="auto"/>
        <w:jc w:val="center"/>
        <w:rPr>
          <w:rFonts w:asciiTheme="majorHAnsi" w:hAnsiTheme="majorHAnsi" w:cs="Tahoma"/>
          <w:b/>
          <w:sz w:val="24"/>
          <w:szCs w:val="24"/>
          <w:lang w:val="en-US"/>
        </w:rPr>
      </w:pPr>
    </w:p>
    <w:p w:rsidR="004D1B89" w:rsidRDefault="004D1B89" w:rsidP="004D1B89">
      <w:pPr>
        <w:rPr>
          <w:rFonts w:asciiTheme="majorHAnsi" w:hAnsiTheme="majorHAnsi" w:cs="Tahoma"/>
          <w:b/>
          <w:color w:val="000000"/>
          <w:sz w:val="28"/>
          <w:szCs w:val="28"/>
        </w:rPr>
      </w:pPr>
      <w:r>
        <w:rPr>
          <w:rFonts w:asciiTheme="majorHAnsi" w:hAnsiTheme="majorHAnsi" w:cs="Tahoma"/>
          <w:b/>
          <w:color w:val="000000"/>
          <w:sz w:val="28"/>
          <w:szCs w:val="28"/>
        </w:rPr>
        <w:br w:type="page"/>
      </w:r>
    </w:p>
    <w:p w:rsidR="004D1B89" w:rsidRPr="00B92C9E" w:rsidRDefault="004D1B89" w:rsidP="004D1B89">
      <w:pPr>
        <w:spacing w:line="360" w:lineRule="auto"/>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4D1B89" w:rsidRDefault="007429C2" w:rsidP="004D1B89">
      <w:pPr>
        <w:spacing w:after="120"/>
        <w:jc w:val="center"/>
        <w:rPr>
          <w:rFonts w:asciiTheme="majorHAnsi" w:hAnsiTheme="majorHAnsi" w:cs="Tahoma"/>
          <w:b/>
          <w:color w:val="000000"/>
          <w:sz w:val="24"/>
          <w:szCs w:val="24"/>
          <w:lang w:val="en-US"/>
        </w:rPr>
      </w:pPr>
      <w:r w:rsidRPr="007429C2">
        <w:rPr>
          <w:rFonts w:asciiTheme="majorHAnsi" w:hAnsiTheme="majorHAnsi" w:cs="Tahoma"/>
          <w:b/>
          <w:color w:val="000000"/>
          <w:sz w:val="24"/>
          <w:szCs w:val="24"/>
        </w:rPr>
        <w:t xml:space="preserve">ASISTEN DEPUTI GENDER DALAM </w:t>
      </w:r>
      <w:r w:rsidRPr="007429C2">
        <w:rPr>
          <w:rFonts w:asciiTheme="majorHAnsi" w:hAnsiTheme="majorHAnsi" w:cs="Tahoma"/>
          <w:b/>
          <w:bCs/>
          <w:color w:val="000000"/>
          <w:sz w:val="24"/>
          <w:szCs w:val="24"/>
          <w:lang w:val="en-US"/>
        </w:rPr>
        <w:t>KETENAGAKERJAAN</w:t>
      </w:r>
    </w:p>
    <w:tbl>
      <w:tblPr>
        <w:tblStyle w:val="TableGrid"/>
        <w:tblW w:w="9571" w:type="dxa"/>
        <w:tblLook w:val="04A0" w:firstRow="1" w:lastRow="0" w:firstColumn="1" w:lastColumn="0" w:noHBand="0" w:noVBand="1"/>
      </w:tblPr>
      <w:tblGrid>
        <w:gridCol w:w="534"/>
        <w:gridCol w:w="3118"/>
        <w:gridCol w:w="4536"/>
        <w:gridCol w:w="1383"/>
      </w:tblGrid>
      <w:tr w:rsidR="004D1B89" w:rsidRPr="006C57FE" w:rsidTr="00C80B5B">
        <w:tc>
          <w:tcPr>
            <w:tcW w:w="534" w:type="dxa"/>
            <w:vAlign w:val="center"/>
          </w:tcPr>
          <w:p w:rsidR="004D1B89" w:rsidRPr="006C57FE" w:rsidRDefault="004D1B89" w:rsidP="00687EFB">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NO</w:t>
            </w:r>
          </w:p>
        </w:tc>
        <w:tc>
          <w:tcPr>
            <w:tcW w:w="3118" w:type="dxa"/>
            <w:vAlign w:val="center"/>
          </w:tcPr>
          <w:p w:rsidR="004D1B89" w:rsidRPr="006C57FE" w:rsidRDefault="004D1B89" w:rsidP="00687EFB">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 xml:space="preserve">SASARAN </w:t>
            </w:r>
          </w:p>
        </w:tc>
        <w:tc>
          <w:tcPr>
            <w:tcW w:w="4536" w:type="dxa"/>
            <w:vAlign w:val="center"/>
          </w:tcPr>
          <w:p w:rsidR="004D1B89" w:rsidRPr="006C57FE" w:rsidRDefault="004D1B89" w:rsidP="00687EFB">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INDIKATOR KINERJA</w:t>
            </w:r>
          </w:p>
        </w:tc>
        <w:tc>
          <w:tcPr>
            <w:tcW w:w="1383" w:type="dxa"/>
            <w:vAlign w:val="center"/>
          </w:tcPr>
          <w:p w:rsidR="004D1B89" w:rsidRPr="006C57FE" w:rsidRDefault="004D1B89" w:rsidP="00687EFB">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TARGET</w:t>
            </w:r>
          </w:p>
        </w:tc>
      </w:tr>
      <w:tr w:rsidR="004D1B89" w:rsidRPr="006C57FE" w:rsidTr="00C80B5B">
        <w:tc>
          <w:tcPr>
            <w:tcW w:w="534" w:type="dxa"/>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tcPr>
          <w:p w:rsidR="004D1B89" w:rsidRPr="006C57FE" w:rsidRDefault="004D1B89" w:rsidP="00EC57D3">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Tersusunya Rumusan kebijakan Nasional di bidang</w:t>
            </w:r>
            <w:r w:rsidR="00EC57D3" w:rsidRPr="006C57FE">
              <w:rPr>
                <w:rFonts w:asciiTheme="majorHAnsi" w:hAnsiTheme="majorHAnsi" w:cs="Tahoma"/>
                <w:color w:val="000000"/>
                <w:sz w:val="20"/>
                <w:szCs w:val="20"/>
                <w:lang w:val="en-US"/>
              </w:rPr>
              <w:t xml:space="preserve">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yg Responsif Gender</w:t>
            </w:r>
          </w:p>
        </w:tc>
        <w:tc>
          <w:tcPr>
            <w:tcW w:w="4536" w:type="dxa"/>
          </w:tcPr>
          <w:p w:rsidR="004D1B89" w:rsidRPr="006C57FE" w:rsidRDefault="004D1B89" w:rsidP="00C80B5B">
            <w:pPr>
              <w:pStyle w:val="ListParagraph"/>
              <w:numPr>
                <w:ilvl w:val="0"/>
                <w:numId w:val="34"/>
              </w:numPr>
              <w:spacing w:before="60" w:after="60"/>
              <w:ind w:left="317" w:hanging="283"/>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Jumlah kebijakan PP dan PUG di bidang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yang dirumuskan dan atau yang diharmonisasikan</w:t>
            </w:r>
          </w:p>
        </w:tc>
        <w:tc>
          <w:tcPr>
            <w:tcW w:w="1383" w:type="dxa"/>
          </w:tcPr>
          <w:p w:rsidR="004D1B89" w:rsidRPr="006C57FE" w:rsidRDefault="004D1B89"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Kebijakan</w:t>
            </w:r>
          </w:p>
        </w:tc>
      </w:tr>
      <w:tr w:rsidR="004D1B89" w:rsidRPr="006C57FE" w:rsidTr="00C80B5B">
        <w:tc>
          <w:tcPr>
            <w:tcW w:w="534" w:type="dxa"/>
            <w:vMerge w:val="restart"/>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vMerge w:val="restart"/>
          </w:tcPr>
          <w:p w:rsidR="004D1B89" w:rsidRPr="006C57FE" w:rsidRDefault="004D1B89" w:rsidP="00687EFB">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Terlaksananya koordinasi pelaksanaan kebijakaan PUG di bidang </w:t>
            </w:r>
            <w:r w:rsidR="007429C2" w:rsidRPr="006C57FE">
              <w:rPr>
                <w:rFonts w:asciiTheme="majorHAnsi" w:hAnsiTheme="majorHAnsi" w:cs="Tahoma"/>
                <w:color w:val="000000"/>
                <w:sz w:val="20"/>
                <w:szCs w:val="20"/>
                <w:lang w:val="en-US"/>
              </w:rPr>
              <w:t>Ketenagakerjaan</w:t>
            </w:r>
          </w:p>
        </w:tc>
        <w:tc>
          <w:tcPr>
            <w:tcW w:w="4536" w:type="dxa"/>
          </w:tcPr>
          <w:p w:rsidR="004D1B89" w:rsidRPr="006C57FE" w:rsidRDefault="004D1B89" w:rsidP="00C80B5B">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peraturan, kebijakan, pedoman dan rekomendasi kebijakan bidang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yang terkoordinasi antar K/L dan daerah terkait</w:t>
            </w:r>
          </w:p>
        </w:tc>
        <w:tc>
          <w:tcPr>
            <w:tcW w:w="1383" w:type="dxa"/>
          </w:tcPr>
          <w:p w:rsidR="004D1B89" w:rsidRPr="006C57FE" w:rsidRDefault="004D1B89"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33,33 %</w:t>
            </w:r>
          </w:p>
          <w:p w:rsidR="006C57FE" w:rsidRPr="006C57FE" w:rsidRDefault="006C57FE"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Dokumen)</w:t>
            </w:r>
          </w:p>
        </w:tc>
      </w:tr>
      <w:tr w:rsidR="004D1B89" w:rsidRPr="006C57FE" w:rsidTr="00C80B5B">
        <w:tc>
          <w:tcPr>
            <w:tcW w:w="534" w:type="dxa"/>
            <w:vMerge/>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vMerge/>
          </w:tcPr>
          <w:p w:rsidR="004D1B89" w:rsidRPr="006C57FE" w:rsidRDefault="004D1B89" w:rsidP="00687EFB">
            <w:pPr>
              <w:spacing w:before="60" w:after="60"/>
              <w:jc w:val="left"/>
              <w:rPr>
                <w:rFonts w:asciiTheme="majorHAnsi" w:hAnsiTheme="majorHAnsi" w:cs="Tahoma"/>
                <w:color w:val="000000"/>
                <w:sz w:val="20"/>
                <w:szCs w:val="20"/>
                <w:lang w:val="en-US"/>
              </w:rPr>
            </w:pPr>
          </w:p>
        </w:tc>
        <w:tc>
          <w:tcPr>
            <w:tcW w:w="4536" w:type="dxa"/>
          </w:tcPr>
          <w:p w:rsidR="004D1B89" w:rsidRPr="006C57FE" w:rsidRDefault="004D1B89" w:rsidP="00C80B5B">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Jumlah Model Pelaksanaan Kebijakan PP dan PUG bidang </w:t>
            </w:r>
            <w:r w:rsidR="007429C2" w:rsidRPr="006C57FE">
              <w:rPr>
                <w:rFonts w:asciiTheme="majorHAnsi" w:hAnsiTheme="majorHAnsi" w:cs="Tahoma"/>
                <w:color w:val="000000"/>
                <w:sz w:val="20"/>
                <w:szCs w:val="20"/>
                <w:lang w:val="en-US"/>
              </w:rPr>
              <w:t>Ketenagakerjaan</w:t>
            </w:r>
          </w:p>
        </w:tc>
        <w:tc>
          <w:tcPr>
            <w:tcW w:w="1383" w:type="dxa"/>
          </w:tcPr>
          <w:p w:rsidR="004D1B89" w:rsidRPr="006C57FE" w:rsidRDefault="004D1B89"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 Model</w:t>
            </w:r>
          </w:p>
        </w:tc>
      </w:tr>
      <w:tr w:rsidR="004D1B89" w:rsidRPr="006C57FE" w:rsidTr="00C80B5B">
        <w:tc>
          <w:tcPr>
            <w:tcW w:w="534" w:type="dxa"/>
            <w:vMerge/>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vMerge/>
          </w:tcPr>
          <w:p w:rsidR="004D1B89" w:rsidRPr="006C57FE" w:rsidRDefault="004D1B89" w:rsidP="00687EFB">
            <w:pPr>
              <w:spacing w:before="60" w:after="60"/>
              <w:jc w:val="left"/>
              <w:rPr>
                <w:rFonts w:asciiTheme="majorHAnsi" w:hAnsiTheme="majorHAnsi" w:cs="Tahoma"/>
                <w:color w:val="000000"/>
                <w:sz w:val="20"/>
                <w:szCs w:val="20"/>
                <w:lang w:val="en-US"/>
              </w:rPr>
            </w:pPr>
          </w:p>
        </w:tc>
        <w:tc>
          <w:tcPr>
            <w:tcW w:w="4536" w:type="dxa"/>
          </w:tcPr>
          <w:p w:rsidR="004D1B89" w:rsidRPr="006C57FE" w:rsidRDefault="004D1B89" w:rsidP="0040395D">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Persentase K/L</w:t>
            </w:r>
            <w:r w:rsidR="00EC57D3" w:rsidRPr="006C57FE">
              <w:rPr>
                <w:rFonts w:asciiTheme="majorHAnsi" w:hAnsiTheme="majorHAnsi" w:cs="Tahoma"/>
                <w:color w:val="000000"/>
                <w:sz w:val="20"/>
                <w:szCs w:val="20"/>
                <w:lang w:val="en-US"/>
              </w:rPr>
              <w:t xml:space="preserve"> </w:t>
            </w:r>
            <w:r w:rsidRPr="006C57FE">
              <w:rPr>
                <w:rFonts w:asciiTheme="majorHAnsi" w:hAnsiTheme="majorHAnsi" w:cs="Tahoma"/>
                <w:color w:val="000000"/>
                <w:sz w:val="20"/>
                <w:szCs w:val="20"/>
                <w:lang w:val="en-US"/>
              </w:rPr>
              <w:t xml:space="preserve">bidang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dan Pemda yg mengembangkan Model Pelaksanaan Kebijakan PP dan PUG</w:t>
            </w:r>
          </w:p>
        </w:tc>
        <w:tc>
          <w:tcPr>
            <w:tcW w:w="1383" w:type="dxa"/>
          </w:tcPr>
          <w:p w:rsidR="004D1B89" w:rsidRPr="006C57FE" w:rsidRDefault="00EC57D3"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33,33 %</w:t>
            </w:r>
          </w:p>
          <w:p w:rsidR="00EC57D3" w:rsidRPr="006C57FE" w:rsidRDefault="00EC57D3"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K/L, 1 Pemda)</w:t>
            </w:r>
          </w:p>
        </w:tc>
      </w:tr>
      <w:tr w:rsidR="004D1B89" w:rsidRPr="006C57FE" w:rsidTr="00C80B5B">
        <w:tc>
          <w:tcPr>
            <w:tcW w:w="534" w:type="dxa"/>
            <w:vMerge/>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vMerge/>
          </w:tcPr>
          <w:p w:rsidR="004D1B89" w:rsidRPr="006C57FE" w:rsidRDefault="004D1B89" w:rsidP="00687EFB">
            <w:pPr>
              <w:spacing w:before="60" w:after="60"/>
              <w:jc w:val="left"/>
              <w:rPr>
                <w:rFonts w:asciiTheme="majorHAnsi" w:hAnsiTheme="majorHAnsi" w:cs="Tahoma"/>
                <w:color w:val="000000"/>
                <w:sz w:val="20"/>
                <w:szCs w:val="20"/>
                <w:lang w:val="en-US"/>
              </w:rPr>
            </w:pPr>
          </w:p>
        </w:tc>
        <w:tc>
          <w:tcPr>
            <w:tcW w:w="4536" w:type="dxa"/>
          </w:tcPr>
          <w:p w:rsidR="004D1B89" w:rsidRPr="006C57FE" w:rsidRDefault="004D1B89" w:rsidP="00C80B5B">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lembaga dan SDM penyedia layanan bidang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yg distandarisasi</w:t>
            </w:r>
          </w:p>
        </w:tc>
        <w:tc>
          <w:tcPr>
            <w:tcW w:w="1383" w:type="dxa"/>
          </w:tcPr>
          <w:p w:rsidR="004D1B89" w:rsidRPr="006C57FE" w:rsidRDefault="004D1B89"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w:t>
            </w:r>
            <w:r w:rsidR="00EC57D3" w:rsidRPr="006C57FE">
              <w:rPr>
                <w:rFonts w:asciiTheme="majorHAnsi" w:hAnsiTheme="majorHAnsi" w:cs="Tahoma"/>
                <w:sz w:val="20"/>
                <w:szCs w:val="20"/>
                <w:lang w:val="en-US"/>
              </w:rPr>
              <w:t>0</w:t>
            </w:r>
            <w:r w:rsidRPr="006C57FE">
              <w:rPr>
                <w:rFonts w:asciiTheme="majorHAnsi" w:hAnsiTheme="majorHAnsi" w:cs="Tahoma"/>
                <w:sz w:val="20"/>
                <w:szCs w:val="20"/>
                <w:lang w:val="en-US"/>
              </w:rPr>
              <w:t>%</w:t>
            </w:r>
          </w:p>
          <w:p w:rsidR="00EC57D3" w:rsidRPr="006C57FE" w:rsidRDefault="00FA1385"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 xml:space="preserve">(1 </w:t>
            </w:r>
            <w:r w:rsidR="00EC57D3" w:rsidRPr="006C57FE">
              <w:rPr>
                <w:rFonts w:asciiTheme="majorHAnsi" w:hAnsiTheme="majorHAnsi" w:cs="Tahoma"/>
                <w:sz w:val="20"/>
                <w:szCs w:val="20"/>
                <w:lang w:val="en-US"/>
              </w:rPr>
              <w:t>Lembaga, 25 SDM)</w:t>
            </w:r>
          </w:p>
        </w:tc>
      </w:tr>
      <w:tr w:rsidR="004D1B89" w:rsidRPr="006C57FE" w:rsidTr="00C80B5B">
        <w:tc>
          <w:tcPr>
            <w:tcW w:w="534" w:type="dxa"/>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tcPr>
          <w:p w:rsidR="004D1B89" w:rsidRPr="006C57FE" w:rsidRDefault="004D1B89" w:rsidP="00687EFB">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Pengintegrasian Kesetaraan Gender Dalam System Data K/L &amp; Pemda</w:t>
            </w:r>
          </w:p>
        </w:tc>
        <w:tc>
          <w:tcPr>
            <w:tcW w:w="4536" w:type="dxa"/>
          </w:tcPr>
          <w:p w:rsidR="004D1B89" w:rsidRPr="006C57FE" w:rsidRDefault="004D1B89" w:rsidP="00C80B5B">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K/L &amp; Pemda yang memiliki sistem data terpilah Bidang </w:t>
            </w:r>
            <w:r w:rsidR="007429C2" w:rsidRPr="006C57FE">
              <w:rPr>
                <w:rFonts w:asciiTheme="majorHAnsi" w:hAnsiTheme="majorHAnsi" w:cs="Tahoma"/>
                <w:color w:val="000000"/>
                <w:sz w:val="20"/>
                <w:szCs w:val="20"/>
                <w:lang w:val="en-US"/>
              </w:rPr>
              <w:t>Ketenagakerjaan</w:t>
            </w:r>
          </w:p>
        </w:tc>
        <w:tc>
          <w:tcPr>
            <w:tcW w:w="1383" w:type="dxa"/>
          </w:tcPr>
          <w:p w:rsidR="004D1B89" w:rsidRPr="006C57FE" w:rsidRDefault="00EC57D3" w:rsidP="00EC57D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33,33 %</w:t>
            </w:r>
          </w:p>
          <w:p w:rsidR="00FA1385" w:rsidRPr="006C57FE" w:rsidRDefault="00FA1385" w:rsidP="00EC57D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K/L, 1 Pemda)</w:t>
            </w:r>
          </w:p>
        </w:tc>
      </w:tr>
      <w:tr w:rsidR="004D1B89" w:rsidRPr="006C57FE" w:rsidTr="00C80B5B">
        <w:tc>
          <w:tcPr>
            <w:tcW w:w="534" w:type="dxa"/>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tcPr>
          <w:p w:rsidR="004D1B89" w:rsidRPr="006C57FE" w:rsidRDefault="004D1B89" w:rsidP="00687EFB">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Terlaksananya pengumpulan, pengolahan, analisis dan penyajian data terpilah</w:t>
            </w:r>
          </w:p>
        </w:tc>
        <w:tc>
          <w:tcPr>
            <w:tcW w:w="4536" w:type="dxa"/>
          </w:tcPr>
          <w:p w:rsidR="004D1B89" w:rsidRPr="006C57FE" w:rsidRDefault="004D1B89" w:rsidP="00C80B5B">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data terpilah di K/L bidang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dan Pemda di analisis dan dimanfaatkan</w:t>
            </w:r>
          </w:p>
        </w:tc>
        <w:tc>
          <w:tcPr>
            <w:tcW w:w="1383" w:type="dxa"/>
          </w:tcPr>
          <w:p w:rsidR="004D1B89" w:rsidRPr="006C57FE" w:rsidRDefault="004D1B89" w:rsidP="00EC57D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w:t>
            </w:r>
            <w:r w:rsidR="00EC57D3" w:rsidRPr="006C57FE">
              <w:rPr>
                <w:rFonts w:asciiTheme="majorHAnsi" w:hAnsiTheme="majorHAnsi" w:cs="Tahoma"/>
                <w:sz w:val="20"/>
                <w:szCs w:val="20"/>
                <w:lang w:val="en-US"/>
              </w:rPr>
              <w:t>0</w:t>
            </w:r>
            <w:r w:rsidRPr="006C57FE">
              <w:rPr>
                <w:rFonts w:asciiTheme="majorHAnsi" w:hAnsiTheme="majorHAnsi" w:cs="Tahoma"/>
                <w:sz w:val="20"/>
                <w:szCs w:val="20"/>
                <w:lang w:val="en-US"/>
              </w:rPr>
              <w:t>%</w:t>
            </w:r>
          </w:p>
          <w:p w:rsidR="00FA1385" w:rsidRPr="006C57FE" w:rsidRDefault="00FA1385" w:rsidP="00FA1385">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K/L, 2 Pemda)</w:t>
            </w:r>
          </w:p>
        </w:tc>
      </w:tr>
      <w:tr w:rsidR="004D1B89" w:rsidRPr="006C57FE" w:rsidTr="00C80B5B">
        <w:tc>
          <w:tcPr>
            <w:tcW w:w="534" w:type="dxa"/>
          </w:tcPr>
          <w:p w:rsidR="004D1B89" w:rsidRPr="006C57FE" w:rsidRDefault="004D1B89" w:rsidP="00C80B5B">
            <w:pPr>
              <w:pStyle w:val="ListParagraph"/>
              <w:numPr>
                <w:ilvl w:val="0"/>
                <w:numId w:val="33"/>
              </w:numPr>
              <w:spacing w:before="60" w:after="60"/>
              <w:ind w:left="284" w:hanging="284"/>
              <w:jc w:val="center"/>
              <w:rPr>
                <w:rFonts w:asciiTheme="majorHAnsi" w:hAnsiTheme="majorHAnsi" w:cs="Tahoma"/>
                <w:color w:val="000000"/>
                <w:sz w:val="20"/>
                <w:szCs w:val="20"/>
                <w:lang w:val="en-US"/>
              </w:rPr>
            </w:pPr>
          </w:p>
        </w:tc>
        <w:tc>
          <w:tcPr>
            <w:tcW w:w="3118" w:type="dxa"/>
          </w:tcPr>
          <w:p w:rsidR="004D1B89" w:rsidRPr="006C57FE" w:rsidRDefault="004D1B89" w:rsidP="00687EFB">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Terlaksananya pemantauan, analisis, evaluasi dan pelaporan bidang </w:t>
            </w:r>
            <w:r w:rsidR="007429C2" w:rsidRPr="006C57FE">
              <w:rPr>
                <w:rFonts w:asciiTheme="majorHAnsi" w:hAnsiTheme="majorHAnsi" w:cs="Tahoma"/>
                <w:color w:val="000000"/>
                <w:sz w:val="20"/>
                <w:szCs w:val="20"/>
                <w:lang w:val="en-US"/>
              </w:rPr>
              <w:t>Ketenagakerjaan</w:t>
            </w:r>
          </w:p>
        </w:tc>
        <w:tc>
          <w:tcPr>
            <w:tcW w:w="4536" w:type="dxa"/>
          </w:tcPr>
          <w:p w:rsidR="004D1B89" w:rsidRPr="006C57FE" w:rsidRDefault="004D1B89" w:rsidP="00C80B5B">
            <w:pPr>
              <w:pStyle w:val="ListParagraph"/>
              <w:numPr>
                <w:ilvl w:val="0"/>
                <w:numId w:val="34"/>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Laporan monev pelaksanaan PUG di K/L bidang </w:t>
            </w:r>
            <w:r w:rsidR="007429C2" w:rsidRPr="006C57FE">
              <w:rPr>
                <w:rFonts w:asciiTheme="majorHAnsi" w:hAnsiTheme="majorHAnsi" w:cs="Tahoma"/>
                <w:color w:val="000000"/>
                <w:sz w:val="20"/>
                <w:szCs w:val="20"/>
                <w:lang w:val="en-US"/>
              </w:rPr>
              <w:t>Ketenagakerjaan</w:t>
            </w:r>
            <w:r w:rsidRPr="006C57FE">
              <w:rPr>
                <w:rFonts w:asciiTheme="majorHAnsi" w:hAnsiTheme="majorHAnsi" w:cs="Tahoma"/>
                <w:color w:val="000000"/>
                <w:sz w:val="20"/>
                <w:szCs w:val="20"/>
                <w:lang w:val="en-US"/>
              </w:rPr>
              <w:t xml:space="preserve"> dan Pemda yg ditindaklanjuti</w:t>
            </w:r>
          </w:p>
        </w:tc>
        <w:tc>
          <w:tcPr>
            <w:tcW w:w="1383" w:type="dxa"/>
          </w:tcPr>
          <w:p w:rsidR="004D1B89" w:rsidRPr="006C57FE" w:rsidRDefault="004D1B89" w:rsidP="00687EFB">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33,33 %</w:t>
            </w:r>
          </w:p>
          <w:p w:rsidR="00FA1385" w:rsidRPr="006C57FE" w:rsidRDefault="00FA1385" w:rsidP="00FA1385">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 Laporan)</w:t>
            </w:r>
          </w:p>
        </w:tc>
      </w:tr>
    </w:tbl>
    <w:p w:rsidR="004D1B89" w:rsidRPr="007429C2" w:rsidRDefault="004D1B89" w:rsidP="007429C2">
      <w:pPr>
        <w:jc w:val="center"/>
        <w:rPr>
          <w:rFonts w:asciiTheme="majorHAnsi" w:hAnsiTheme="majorHAnsi" w:cs="Tahoma"/>
          <w:b/>
          <w:color w:val="000000"/>
          <w:sz w:val="16"/>
          <w:szCs w:val="16"/>
          <w:lang w:val="en-US"/>
        </w:rPr>
      </w:pPr>
    </w:p>
    <w:tbl>
      <w:tblPr>
        <w:tblStyle w:val="TableGrid"/>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50"/>
        <w:gridCol w:w="2268"/>
      </w:tblGrid>
      <w:tr w:rsidR="004D1B89" w:rsidRPr="00466A80" w:rsidTr="007429C2">
        <w:tc>
          <w:tcPr>
            <w:tcW w:w="534" w:type="dxa"/>
            <w:vAlign w:val="center"/>
          </w:tcPr>
          <w:p w:rsidR="004D1B89" w:rsidRPr="00466A80" w:rsidRDefault="004D1B89" w:rsidP="00687EFB">
            <w:pPr>
              <w:spacing w:before="60" w:after="60"/>
              <w:jc w:val="center"/>
              <w:rPr>
                <w:rFonts w:asciiTheme="majorHAnsi" w:hAnsiTheme="majorHAnsi" w:cs="Tahoma"/>
                <w:b/>
                <w:lang w:val="en-US"/>
              </w:rPr>
            </w:pPr>
          </w:p>
        </w:tc>
        <w:tc>
          <w:tcPr>
            <w:tcW w:w="6950" w:type="dxa"/>
            <w:vAlign w:val="center"/>
          </w:tcPr>
          <w:p w:rsidR="004D1B89" w:rsidRPr="00466A80" w:rsidRDefault="004D1B89" w:rsidP="00687EFB">
            <w:pPr>
              <w:spacing w:before="60" w:after="60"/>
              <w:jc w:val="center"/>
              <w:rPr>
                <w:rFonts w:asciiTheme="majorHAnsi" w:hAnsiTheme="majorHAnsi" w:cs="Tahoma"/>
                <w:b/>
                <w:lang w:val="en-US"/>
              </w:rPr>
            </w:pPr>
            <w:r w:rsidRPr="00466A80">
              <w:rPr>
                <w:rFonts w:asciiTheme="majorHAnsi" w:hAnsiTheme="majorHAnsi" w:cs="Tahoma"/>
                <w:b/>
                <w:lang w:val="en-US"/>
              </w:rPr>
              <w:t>KEGIATAN</w:t>
            </w:r>
          </w:p>
        </w:tc>
        <w:tc>
          <w:tcPr>
            <w:tcW w:w="2268" w:type="dxa"/>
            <w:vAlign w:val="center"/>
          </w:tcPr>
          <w:p w:rsidR="004D1B89" w:rsidRPr="00466A80" w:rsidRDefault="004D1B89" w:rsidP="00687EFB">
            <w:pPr>
              <w:spacing w:before="60" w:after="60"/>
              <w:jc w:val="center"/>
              <w:rPr>
                <w:rFonts w:asciiTheme="majorHAnsi" w:hAnsiTheme="majorHAnsi" w:cs="Tahoma"/>
                <w:b/>
                <w:lang w:val="en-US"/>
              </w:rPr>
            </w:pPr>
            <w:r w:rsidRPr="00466A80">
              <w:rPr>
                <w:rFonts w:asciiTheme="majorHAnsi" w:hAnsiTheme="majorHAnsi" w:cs="Tahoma"/>
                <w:b/>
                <w:lang w:val="en-US"/>
              </w:rPr>
              <w:t>ANGGARAN</w:t>
            </w:r>
          </w:p>
        </w:tc>
      </w:tr>
      <w:tr w:rsidR="004D1B89" w:rsidRPr="00466A80" w:rsidTr="007429C2">
        <w:tc>
          <w:tcPr>
            <w:tcW w:w="534" w:type="dxa"/>
          </w:tcPr>
          <w:p w:rsidR="004D1B89" w:rsidRPr="00466A80" w:rsidRDefault="004D1B89" w:rsidP="007429C2">
            <w:pPr>
              <w:pStyle w:val="ListParagraph"/>
              <w:numPr>
                <w:ilvl w:val="0"/>
                <w:numId w:val="35"/>
              </w:numPr>
              <w:spacing w:before="60" w:after="60"/>
              <w:ind w:left="284" w:hanging="284"/>
              <w:contextualSpacing w:val="0"/>
              <w:jc w:val="right"/>
              <w:rPr>
                <w:rFonts w:asciiTheme="majorHAnsi" w:hAnsiTheme="majorHAnsi" w:cs="Tahoma"/>
                <w:lang w:val="en-US"/>
              </w:rPr>
            </w:pPr>
          </w:p>
        </w:tc>
        <w:tc>
          <w:tcPr>
            <w:tcW w:w="6950" w:type="dxa"/>
          </w:tcPr>
          <w:p w:rsidR="004D1B89" w:rsidRPr="00466A80" w:rsidRDefault="004D1B89" w:rsidP="004D1B89">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Bidang Ketenagakerjaan yang Responsif Gender</w:t>
            </w:r>
          </w:p>
          <w:p w:rsidR="004D1B89" w:rsidRDefault="004D1B89" w:rsidP="00687EFB">
            <w:pPr>
              <w:spacing w:before="60" w:after="60"/>
              <w:jc w:val="left"/>
              <w:rPr>
                <w:rFonts w:asciiTheme="majorHAnsi" w:hAnsiTheme="majorHAnsi" w:cs="Tahoma"/>
                <w:lang w:val="en-US"/>
              </w:rPr>
            </w:pPr>
          </w:p>
          <w:p w:rsidR="00466A80" w:rsidRPr="00466A80" w:rsidRDefault="00466A80" w:rsidP="00687EFB">
            <w:pPr>
              <w:spacing w:before="60" w:after="60"/>
              <w:jc w:val="left"/>
              <w:rPr>
                <w:rFonts w:asciiTheme="majorHAnsi" w:hAnsiTheme="majorHAnsi" w:cs="Tahoma"/>
                <w:lang w:val="en-US"/>
              </w:rPr>
            </w:pPr>
          </w:p>
        </w:tc>
        <w:tc>
          <w:tcPr>
            <w:tcW w:w="2268" w:type="dxa"/>
          </w:tcPr>
          <w:p w:rsidR="004D1B89" w:rsidRPr="00466A80" w:rsidRDefault="004D1B89" w:rsidP="00687EFB">
            <w:pPr>
              <w:spacing w:before="60" w:after="60"/>
              <w:jc w:val="center"/>
              <w:rPr>
                <w:rFonts w:asciiTheme="majorHAnsi" w:hAnsiTheme="majorHAnsi" w:cs="Tahoma"/>
                <w:lang w:val="en-US"/>
              </w:rPr>
            </w:pPr>
            <w:r w:rsidRPr="00466A80">
              <w:rPr>
                <w:rFonts w:asciiTheme="majorHAnsi" w:hAnsiTheme="majorHAnsi" w:cs="Tahoma"/>
                <w:bCs/>
                <w:lang w:val="en-US"/>
              </w:rPr>
              <w:t xml:space="preserve">Rp.  </w:t>
            </w:r>
            <w:r w:rsidR="00B2718C" w:rsidRPr="00466A80">
              <w:rPr>
                <w:rFonts w:asciiTheme="majorHAnsi" w:hAnsiTheme="majorHAnsi" w:cs="Tahoma"/>
                <w:bCs/>
                <w:lang w:val="en-US"/>
              </w:rPr>
              <w:t>4.300.000.000</w:t>
            </w:r>
            <w:r w:rsidRPr="00466A80">
              <w:rPr>
                <w:rFonts w:asciiTheme="majorHAnsi" w:hAnsiTheme="majorHAnsi" w:cs="Tahoma"/>
                <w:bCs/>
                <w:lang w:val="en-US"/>
              </w:rPr>
              <w:t>,-</w:t>
            </w:r>
          </w:p>
        </w:tc>
      </w:tr>
    </w:tbl>
    <w:tbl>
      <w:tblPr>
        <w:tblW w:w="9818" w:type="dxa"/>
        <w:tblLook w:val="04A0" w:firstRow="1" w:lastRow="0" w:firstColumn="1" w:lastColumn="0" w:noHBand="0" w:noVBand="1"/>
      </w:tblPr>
      <w:tblGrid>
        <w:gridCol w:w="5771"/>
        <w:gridCol w:w="4047"/>
      </w:tblGrid>
      <w:tr w:rsidR="007429C2" w:rsidRPr="00466A80" w:rsidTr="00EF0DAD">
        <w:trPr>
          <w:trHeight w:val="341"/>
        </w:trPr>
        <w:tc>
          <w:tcPr>
            <w:tcW w:w="5771" w:type="dxa"/>
          </w:tcPr>
          <w:p w:rsidR="007429C2" w:rsidRPr="00466A80" w:rsidRDefault="007429C2" w:rsidP="00825B12">
            <w:pPr>
              <w:spacing w:line="360" w:lineRule="auto"/>
              <w:rPr>
                <w:rFonts w:asciiTheme="majorHAnsi" w:hAnsiTheme="majorHAnsi" w:cs="Tahoma"/>
                <w:bCs/>
                <w:color w:val="000000"/>
              </w:rPr>
            </w:pPr>
          </w:p>
          <w:p w:rsidR="007429C2" w:rsidRPr="00466A80" w:rsidRDefault="00A33316" w:rsidP="00EF0DAD">
            <w:pPr>
              <w:spacing w:line="360" w:lineRule="auto"/>
              <w:rPr>
                <w:rFonts w:asciiTheme="majorHAnsi" w:hAnsiTheme="majorHAnsi" w:cs="Tahoma"/>
                <w:bCs/>
                <w:color w:val="000000"/>
              </w:rPr>
            </w:pPr>
            <w:r w:rsidRPr="00466A80">
              <w:rPr>
                <w:rFonts w:asciiTheme="majorHAnsi" w:hAnsiTheme="majorHAnsi" w:cs="Tahoma"/>
                <w:bCs/>
                <w:color w:val="000000"/>
                <w:lang w:val="en-US"/>
              </w:rPr>
              <w:t>Atasan Pimpinan Unit Kerja</w:t>
            </w:r>
          </w:p>
          <w:p w:rsidR="007429C2" w:rsidRPr="00466A80" w:rsidRDefault="007429C2" w:rsidP="00EF0DAD">
            <w:pPr>
              <w:spacing w:line="360" w:lineRule="auto"/>
              <w:rPr>
                <w:rFonts w:asciiTheme="majorHAnsi" w:hAnsiTheme="majorHAnsi" w:cs="Tahoma"/>
                <w:bCs/>
                <w:color w:val="000000"/>
              </w:rPr>
            </w:pPr>
          </w:p>
          <w:p w:rsidR="007429C2" w:rsidRPr="00466A80" w:rsidRDefault="007429C2" w:rsidP="00EF0DAD">
            <w:pPr>
              <w:spacing w:line="360" w:lineRule="auto"/>
              <w:rPr>
                <w:rFonts w:asciiTheme="majorHAnsi" w:hAnsiTheme="majorHAnsi" w:cs="Tahoma"/>
                <w:bCs/>
                <w:color w:val="000000"/>
              </w:rPr>
            </w:pPr>
          </w:p>
          <w:p w:rsidR="007429C2" w:rsidRPr="00466A80" w:rsidRDefault="007429C2" w:rsidP="00EF0DAD">
            <w:pPr>
              <w:rPr>
                <w:rFonts w:asciiTheme="majorHAnsi" w:hAnsiTheme="majorHAnsi" w:cs="Tahoma"/>
                <w:b/>
                <w:bCs/>
                <w:color w:val="000000"/>
                <w:u w:val="single"/>
                <w:lang w:val="en-GB"/>
              </w:rPr>
            </w:pPr>
            <w:r w:rsidRPr="00466A80">
              <w:rPr>
                <w:rFonts w:asciiTheme="majorHAnsi" w:hAnsiTheme="majorHAnsi" w:cs="Tahoma"/>
                <w:b/>
                <w:bCs/>
                <w:color w:val="000000"/>
                <w:u w:val="single"/>
                <w:lang w:val="fi-FI"/>
              </w:rPr>
              <w:t>Dr. Ir. Sulikanti Agusni, M.Sc</w:t>
            </w:r>
          </w:p>
          <w:p w:rsidR="007429C2" w:rsidRPr="00466A80" w:rsidRDefault="007429C2" w:rsidP="00EF0DAD">
            <w:pPr>
              <w:spacing w:line="360" w:lineRule="auto"/>
              <w:rPr>
                <w:rFonts w:asciiTheme="majorHAnsi" w:hAnsiTheme="majorHAnsi" w:cs="Tahoma"/>
                <w:bCs/>
                <w:color w:val="000000"/>
                <w:lang w:val="fi-FI"/>
              </w:rPr>
            </w:pPr>
            <w:r w:rsidRPr="00466A80">
              <w:rPr>
                <w:rFonts w:asciiTheme="majorHAnsi" w:hAnsiTheme="majorHAnsi" w:cs="Tahoma"/>
                <w:b/>
                <w:bCs/>
                <w:color w:val="000000"/>
              </w:rPr>
              <w:t>NIP. 19550627.198103.2.001</w:t>
            </w:r>
          </w:p>
        </w:tc>
        <w:tc>
          <w:tcPr>
            <w:tcW w:w="4047" w:type="dxa"/>
          </w:tcPr>
          <w:p w:rsidR="007429C2" w:rsidRPr="00466A80" w:rsidRDefault="007429C2" w:rsidP="00825B12">
            <w:pPr>
              <w:spacing w:line="360" w:lineRule="auto"/>
              <w:rPr>
                <w:rFonts w:asciiTheme="majorHAnsi" w:hAnsiTheme="majorHAnsi" w:cs="Tahoma"/>
                <w:bCs/>
                <w:color w:val="000000"/>
              </w:rPr>
            </w:pPr>
            <w:r w:rsidRPr="00466A80">
              <w:rPr>
                <w:rFonts w:asciiTheme="majorHAnsi" w:hAnsiTheme="majorHAnsi" w:cs="Tahoma"/>
                <w:bCs/>
                <w:color w:val="000000"/>
                <w:lang w:val="fi-FI"/>
              </w:rPr>
              <w:t xml:space="preserve">Jakarta,      </w:t>
            </w:r>
            <w:r w:rsidR="00721BA6">
              <w:rPr>
                <w:rFonts w:asciiTheme="majorHAnsi" w:hAnsiTheme="majorHAnsi" w:cs="Tahoma"/>
                <w:bCs/>
                <w:color w:val="000000"/>
                <w:lang w:val="fi-FI"/>
              </w:rPr>
              <w:t>Januari 2015</w:t>
            </w:r>
          </w:p>
          <w:p w:rsidR="007429C2" w:rsidRPr="00466A80" w:rsidRDefault="00A33316" w:rsidP="00EF0DAD">
            <w:pPr>
              <w:spacing w:line="360" w:lineRule="auto"/>
              <w:rPr>
                <w:rFonts w:asciiTheme="majorHAnsi" w:hAnsiTheme="majorHAnsi" w:cs="Tahoma"/>
                <w:bCs/>
                <w:color w:val="000000"/>
              </w:rPr>
            </w:pPr>
            <w:r w:rsidRPr="00466A80">
              <w:rPr>
                <w:rFonts w:asciiTheme="majorHAnsi" w:hAnsiTheme="majorHAnsi" w:cs="Tahoma"/>
                <w:bCs/>
                <w:color w:val="000000"/>
                <w:lang w:val="en-US"/>
              </w:rPr>
              <w:t>Pimpinan Unit Kerja</w:t>
            </w:r>
          </w:p>
          <w:p w:rsidR="007429C2" w:rsidRPr="00466A80" w:rsidRDefault="007429C2" w:rsidP="00EF0DAD">
            <w:pPr>
              <w:spacing w:line="360" w:lineRule="auto"/>
              <w:rPr>
                <w:rFonts w:asciiTheme="majorHAnsi" w:hAnsiTheme="majorHAnsi" w:cs="Tahoma"/>
                <w:bCs/>
                <w:color w:val="000000"/>
              </w:rPr>
            </w:pPr>
          </w:p>
          <w:p w:rsidR="007429C2" w:rsidRPr="00466A80" w:rsidRDefault="007429C2" w:rsidP="00EF0DAD">
            <w:pPr>
              <w:spacing w:line="360" w:lineRule="auto"/>
              <w:rPr>
                <w:rFonts w:asciiTheme="majorHAnsi" w:hAnsiTheme="majorHAnsi" w:cs="Tahoma"/>
                <w:bCs/>
                <w:color w:val="000000"/>
              </w:rPr>
            </w:pPr>
          </w:p>
          <w:p w:rsidR="007429C2" w:rsidRPr="00466A80" w:rsidRDefault="00FA1385" w:rsidP="00EF0DAD">
            <w:pPr>
              <w:rPr>
                <w:rFonts w:asciiTheme="majorHAnsi" w:hAnsiTheme="majorHAnsi" w:cs="Tahoma"/>
                <w:b/>
                <w:bCs/>
                <w:color w:val="000000"/>
                <w:u w:val="single"/>
                <w:lang w:val="en-GB"/>
              </w:rPr>
            </w:pPr>
            <w:r w:rsidRPr="00466A80">
              <w:rPr>
                <w:rFonts w:asciiTheme="majorHAnsi" w:hAnsiTheme="majorHAnsi" w:cs="Tahoma"/>
                <w:b/>
                <w:u w:val="single"/>
              </w:rPr>
              <w:t>Ir.</w:t>
            </w:r>
            <w:r w:rsidR="00A33316">
              <w:rPr>
                <w:rFonts w:asciiTheme="majorHAnsi" w:hAnsiTheme="majorHAnsi" w:cs="Tahoma"/>
                <w:b/>
                <w:u w:val="single"/>
                <w:lang w:val="en-US"/>
              </w:rPr>
              <w:t xml:space="preserve"> </w:t>
            </w:r>
            <w:r w:rsidRPr="00466A80">
              <w:rPr>
                <w:rFonts w:asciiTheme="majorHAnsi" w:hAnsiTheme="majorHAnsi" w:cs="Tahoma"/>
                <w:b/>
                <w:u w:val="single"/>
              </w:rPr>
              <w:t>Priyadi Santoso, M.Si</w:t>
            </w:r>
          </w:p>
          <w:p w:rsidR="007429C2" w:rsidRPr="00466A80" w:rsidRDefault="007429C2" w:rsidP="00EF0DAD">
            <w:pPr>
              <w:rPr>
                <w:rFonts w:asciiTheme="majorHAnsi" w:hAnsiTheme="majorHAnsi" w:cs="Tahoma"/>
                <w:b/>
                <w:bCs/>
                <w:color w:val="000000"/>
              </w:rPr>
            </w:pPr>
            <w:r w:rsidRPr="00466A80">
              <w:rPr>
                <w:rFonts w:asciiTheme="majorHAnsi" w:hAnsiTheme="majorHAnsi" w:cs="Tahoma"/>
                <w:b/>
                <w:bCs/>
                <w:color w:val="000000"/>
              </w:rPr>
              <w:t xml:space="preserve">NIP. </w:t>
            </w:r>
            <w:r w:rsidR="00FA1385" w:rsidRPr="00466A80">
              <w:rPr>
                <w:rFonts w:asciiTheme="majorHAnsi" w:hAnsiTheme="majorHAnsi" w:cs="Tahoma"/>
                <w:b/>
                <w:bCs/>
                <w:color w:val="000000"/>
              </w:rPr>
              <w:t>19680705.199312.1.002</w:t>
            </w:r>
          </w:p>
        </w:tc>
      </w:tr>
    </w:tbl>
    <w:p w:rsidR="007429C2" w:rsidRDefault="007429C2" w:rsidP="007429C2">
      <w:pPr>
        <w:spacing w:line="360" w:lineRule="auto"/>
        <w:jc w:val="center"/>
        <w:rPr>
          <w:rFonts w:asciiTheme="majorHAnsi" w:hAnsiTheme="majorHAnsi" w:cs="Tahoma"/>
          <w:b/>
          <w:color w:val="000000"/>
          <w:sz w:val="28"/>
          <w:szCs w:val="28"/>
          <w:lang w:val="en-US"/>
        </w:rPr>
      </w:pPr>
    </w:p>
    <w:p w:rsidR="00B723D6" w:rsidRDefault="00B723D6">
      <w:pPr>
        <w:rPr>
          <w:rFonts w:asciiTheme="majorHAnsi" w:hAnsiTheme="majorHAnsi" w:cs="Tahoma"/>
          <w:b/>
          <w:color w:val="000000"/>
          <w:sz w:val="28"/>
          <w:szCs w:val="28"/>
        </w:rPr>
      </w:pPr>
      <w:r>
        <w:rPr>
          <w:rFonts w:asciiTheme="majorHAnsi" w:hAnsiTheme="majorHAnsi" w:cs="Tahoma"/>
          <w:b/>
          <w:color w:val="000000"/>
          <w:sz w:val="28"/>
          <w:szCs w:val="28"/>
        </w:rPr>
        <w:br w:type="page"/>
      </w:r>
    </w:p>
    <w:p w:rsidR="007429C2" w:rsidRDefault="007429C2" w:rsidP="007429C2">
      <w:pPr>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7429C2" w:rsidRPr="00B92C9E" w:rsidRDefault="007429C2" w:rsidP="007429C2">
      <w:pPr>
        <w:jc w:val="center"/>
        <w:rPr>
          <w:rFonts w:asciiTheme="majorHAnsi" w:hAnsiTheme="majorHAnsi" w:cs="Tahoma"/>
          <w:b/>
          <w:color w:val="000000"/>
          <w:sz w:val="28"/>
          <w:szCs w:val="28"/>
          <w:lang w:val="en-AU"/>
        </w:rPr>
      </w:pPr>
    </w:p>
    <w:p w:rsidR="007429C2" w:rsidRPr="00B92C9E" w:rsidRDefault="007429C2" w:rsidP="007429C2">
      <w:pPr>
        <w:tabs>
          <w:tab w:val="left" w:pos="993"/>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Dalam rangka mewujudkan manajemen pemerintahan yang efektif, transparan, dan akuntabel serta berorientasi pada hasil, kami yang bertanda tangan di bawah ini:</w:t>
      </w:r>
    </w:p>
    <w:p w:rsidR="007429C2" w:rsidRPr="00B92C9E" w:rsidRDefault="007429C2" w:rsidP="007429C2">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00091DFA" w:rsidRPr="00091DFA">
        <w:rPr>
          <w:rFonts w:asciiTheme="majorHAnsi" w:hAnsiTheme="majorHAnsi" w:cs="Tahoma"/>
          <w:b/>
          <w:color w:val="000000"/>
          <w:sz w:val="24"/>
          <w:szCs w:val="24"/>
        </w:rPr>
        <w:t>Dra.Sunarti,M.Sc</w:t>
      </w:r>
    </w:p>
    <w:p w:rsidR="007429C2" w:rsidRPr="00B92C9E" w:rsidRDefault="007429C2" w:rsidP="007429C2">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E6534">
        <w:rPr>
          <w:rFonts w:asciiTheme="majorHAnsi" w:hAnsiTheme="majorHAnsi" w:cs="Tahoma"/>
          <w:b/>
          <w:color w:val="000000"/>
          <w:sz w:val="24"/>
          <w:szCs w:val="24"/>
        </w:rPr>
        <w:t xml:space="preserve">Asisten Deputi Gender dalam </w:t>
      </w:r>
      <w:r w:rsidR="009B0353" w:rsidRPr="009B0353">
        <w:rPr>
          <w:rFonts w:asciiTheme="majorHAnsi" w:hAnsiTheme="majorHAnsi" w:cs="Tahoma"/>
          <w:b/>
          <w:color w:val="000000"/>
          <w:sz w:val="24"/>
          <w:szCs w:val="24"/>
        </w:rPr>
        <w:t xml:space="preserve">KUKM dan Industri </w:t>
      </w:r>
      <w:r w:rsidR="009B0353">
        <w:rPr>
          <w:rFonts w:asciiTheme="majorHAnsi" w:hAnsiTheme="majorHAnsi" w:cs="Tahoma"/>
          <w:b/>
          <w:color w:val="000000"/>
          <w:sz w:val="24"/>
          <w:szCs w:val="24"/>
          <w:lang w:val="en-US"/>
        </w:rPr>
        <w:t>d</w:t>
      </w:r>
      <w:r w:rsidR="009B0353" w:rsidRPr="009B0353">
        <w:rPr>
          <w:rFonts w:asciiTheme="majorHAnsi" w:hAnsiTheme="majorHAnsi" w:cs="Tahoma"/>
          <w:b/>
          <w:color w:val="000000"/>
          <w:sz w:val="24"/>
          <w:szCs w:val="24"/>
        </w:rPr>
        <w:t>an Perdagangan</w:t>
      </w:r>
    </w:p>
    <w:p w:rsidR="007429C2" w:rsidRPr="00B92C9E" w:rsidRDefault="007429C2" w:rsidP="007429C2">
      <w:pPr>
        <w:tabs>
          <w:tab w:val="left" w:pos="993"/>
          <w:tab w:val="left" w:pos="1134"/>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Selanjutnya disebut </w:t>
      </w:r>
      <w:r w:rsidRPr="00B92C9E">
        <w:rPr>
          <w:rFonts w:asciiTheme="majorHAnsi" w:hAnsiTheme="majorHAnsi" w:cs="Tahoma"/>
          <w:b/>
          <w:color w:val="000000"/>
          <w:sz w:val="24"/>
          <w:szCs w:val="24"/>
        </w:rPr>
        <w:t>pihak pertama</w:t>
      </w:r>
    </w:p>
    <w:p w:rsidR="007429C2" w:rsidRPr="00B92C9E" w:rsidRDefault="007429C2" w:rsidP="007429C2">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bCs/>
          <w:color w:val="000000"/>
          <w:sz w:val="24"/>
          <w:szCs w:val="24"/>
          <w:lang w:val="fi-FI"/>
        </w:rPr>
        <w:t>Dr. Ir. Sulikanti Agusni, M.Sc</w:t>
      </w:r>
    </w:p>
    <w:p w:rsidR="007429C2" w:rsidRPr="00B92C9E" w:rsidRDefault="007429C2" w:rsidP="007429C2">
      <w:pPr>
        <w:tabs>
          <w:tab w:val="left" w:pos="993"/>
          <w:tab w:val="left" w:pos="1134"/>
        </w:tabs>
        <w:spacing w:line="360" w:lineRule="auto"/>
        <w:rPr>
          <w:rFonts w:asciiTheme="majorHAnsi" w:hAnsiTheme="majorHAnsi" w:cs="Tahoma"/>
          <w:b/>
          <w:color w:val="000000"/>
          <w:sz w:val="24"/>
          <w:szCs w:val="24"/>
          <w:lang w:val="en-AU"/>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Deputi Bidang PUG Bidang Ekonomi</w:t>
      </w:r>
    </w:p>
    <w:p w:rsidR="007429C2" w:rsidRPr="00B92C9E" w:rsidRDefault="007429C2" w:rsidP="007429C2">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Selaku atasan langsung pihak pertama</w:t>
      </w:r>
    </w:p>
    <w:p w:rsidR="007429C2" w:rsidRPr="00B92C9E" w:rsidRDefault="007429C2" w:rsidP="007429C2">
      <w:pPr>
        <w:spacing w:line="360" w:lineRule="auto"/>
        <w:rPr>
          <w:rFonts w:asciiTheme="majorHAnsi" w:hAnsiTheme="majorHAnsi" w:cs="Tahoma"/>
          <w:color w:val="000000"/>
          <w:sz w:val="24"/>
          <w:szCs w:val="24"/>
          <w:lang w:val="en-US"/>
        </w:rPr>
      </w:pPr>
      <w:proofErr w:type="gramStart"/>
      <w:r w:rsidRPr="00B92C9E">
        <w:rPr>
          <w:rFonts w:asciiTheme="majorHAnsi" w:hAnsiTheme="majorHAnsi" w:cs="Tahoma"/>
          <w:color w:val="000000"/>
          <w:sz w:val="24"/>
          <w:szCs w:val="24"/>
          <w:lang w:val="en-US"/>
        </w:rPr>
        <w:t>selaku</w:t>
      </w:r>
      <w:proofErr w:type="gramEnd"/>
      <w:r w:rsidRPr="00B92C9E">
        <w:rPr>
          <w:rFonts w:asciiTheme="majorHAnsi" w:hAnsiTheme="majorHAnsi" w:cs="Tahoma"/>
          <w:color w:val="000000"/>
          <w:sz w:val="24"/>
          <w:szCs w:val="24"/>
          <w:lang w:val="en-US"/>
        </w:rPr>
        <w:t xml:space="preserve"> atasan </w:t>
      </w:r>
      <w:r w:rsidRPr="00B92C9E">
        <w:rPr>
          <w:rFonts w:asciiTheme="majorHAnsi" w:hAnsiTheme="majorHAnsi" w:cs="Tahoma"/>
          <w:b/>
          <w:color w:val="000000"/>
          <w:sz w:val="24"/>
          <w:szCs w:val="24"/>
          <w:lang w:val="en-US"/>
        </w:rPr>
        <w:t>pihak pertama</w:t>
      </w:r>
      <w:r w:rsidRPr="00B92C9E">
        <w:rPr>
          <w:rFonts w:asciiTheme="majorHAnsi" w:hAnsiTheme="majorHAnsi" w:cs="Tahoma"/>
          <w:color w:val="000000"/>
          <w:sz w:val="24"/>
          <w:szCs w:val="24"/>
          <w:lang w:val="en-US"/>
        </w:rPr>
        <w:t xml:space="preserve">, selanjutnya disebut </w:t>
      </w:r>
      <w:r w:rsidRPr="00B92C9E">
        <w:rPr>
          <w:rFonts w:asciiTheme="majorHAnsi" w:hAnsiTheme="majorHAnsi" w:cs="Tahoma"/>
          <w:b/>
          <w:color w:val="000000"/>
          <w:sz w:val="24"/>
          <w:szCs w:val="24"/>
          <w:lang w:val="en-US"/>
        </w:rPr>
        <w:t>pihak kedua</w:t>
      </w:r>
    </w:p>
    <w:p w:rsidR="007429C2" w:rsidRPr="00B92C9E" w:rsidRDefault="007429C2" w:rsidP="007429C2">
      <w:pPr>
        <w:spacing w:line="360" w:lineRule="auto"/>
        <w:rPr>
          <w:rFonts w:asciiTheme="majorHAnsi" w:hAnsiTheme="majorHAnsi" w:cs="Tahoma"/>
          <w:color w:val="000000"/>
          <w:sz w:val="24"/>
          <w:szCs w:val="24"/>
        </w:rPr>
      </w:pPr>
    </w:p>
    <w:p w:rsidR="007429C2" w:rsidRPr="00B92C9E" w:rsidRDefault="007429C2" w:rsidP="007429C2">
      <w:pPr>
        <w:spacing w:line="360" w:lineRule="auto"/>
        <w:rPr>
          <w:rFonts w:asciiTheme="majorHAnsi" w:hAnsiTheme="majorHAnsi" w:cs="Tahoma"/>
          <w:color w:val="000000"/>
          <w:sz w:val="24"/>
          <w:szCs w:val="24"/>
          <w:lang w:val="en-US"/>
        </w:rPr>
      </w:pPr>
      <w:r w:rsidRPr="00B92C9E">
        <w:rPr>
          <w:rFonts w:asciiTheme="majorHAnsi" w:hAnsiTheme="majorHAnsi" w:cs="Tahoma"/>
          <w:color w:val="000000"/>
          <w:sz w:val="24"/>
          <w:szCs w:val="24"/>
          <w:lang w:val="en-US"/>
        </w:rPr>
        <w:t xml:space="preserve">Pihak pertama berjanji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7429C2" w:rsidRPr="00B92C9E" w:rsidRDefault="007429C2" w:rsidP="007429C2">
      <w:pPr>
        <w:spacing w:line="360" w:lineRule="auto"/>
        <w:rPr>
          <w:rFonts w:asciiTheme="majorHAnsi" w:hAnsiTheme="majorHAnsi" w:cs="Tahoma"/>
          <w:color w:val="000000"/>
          <w:sz w:val="24"/>
          <w:szCs w:val="24"/>
          <w:lang w:val="en-AU"/>
        </w:rPr>
      </w:pPr>
      <w:r w:rsidRPr="00B92C9E">
        <w:rPr>
          <w:rFonts w:asciiTheme="majorHAnsi" w:hAnsiTheme="majorHAnsi" w:cs="Tahoma"/>
          <w:color w:val="000000"/>
          <w:sz w:val="24"/>
          <w:szCs w:val="24"/>
          <w:lang w:val="en-US"/>
        </w:rPr>
        <w:t xml:space="preserve">Pihak kedua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melakukan supervisi yang diperlukan serta akan melakukan evaluasi terhadap capaian kinerja dari perjanjian ini dan mengambil tindakan yang diperlukan dalam rangka pemberian penghargaan dan sanksi.</w:t>
      </w:r>
    </w:p>
    <w:p w:rsidR="007429C2" w:rsidRPr="00B92C9E" w:rsidRDefault="007429C2" w:rsidP="007429C2">
      <w:pPr>
        <w:spacing w:line="360" w:lineRule="auto"/>
        <w:rPr>
          <w:rFonts w:asciiTheme="majorHAnsi" w:hAnsiTheme="majorHAnsi" w:cs="Tahoma"/>
          <w:color w:val="000000"/>
          <w:sz w:val="24"/>
          <w:szCs w:val="24"/>
          <w:lang w:val="en-AU"/>
        </w:rPr>
      </w:pPr>
    </w:p>
    <w:p w:rsidR="007429C2" w:rsidRPr="00B92C9E" w:rsidRDefault="007429C2" w:rsidP="007429C2">
      <w:pPr>
        <w:spacing w:line="360" w:lineRule="auto"/>
        <w:jc w:val="center"/>
        <w:rPr>
          <w:rFonts w:asciiTheme="majorHAnsi" w:hAnsiTheme="majorHAnsi" w:cs="Tahoma"/>
          <w:color w:val="000000"/>
          <w:sz w:val="24"/>
          <w:szCs w:val="24"/>
        </w:rPr>
      </w:pPr>
    </w:p>
    <w:tbl>
      <w:tblPr>
        <w:tblW w:w="9818" w:type="dxa"/>
        <w:tblLook w:val="04A0" w:firstRow="1" w:lastRow="0" w:firstColumn="1" w:lastColumn="0" w:noHBand="0" w:noVBand="1"/>
      </w:tblPr>
      <w:tblGrid>
        <w:gridCol w:w="5771"/>
        <w:gridCol w:w="4047"/>
      </w:tblGrid>
      <w:tr w:rsidR="007429C2" w:rsidRPr="00B92C9E" w:rsidTr="00EF0DAD">
        <w:trPr>
          <w:trHeight w:val="341"/>
        </w:trPr>
        <w:tc>
          <w:tcPr>
            <w:tcW w:w="5771" w:type="dxa"/>
          </w:tcPr>
          <w:p w:rsidR="007429C2" w:rsidRPr="00B92C9E" w:rsidRDefault="007429C2" w:rsidP="00EF0DAD">
            <w:pPr>
              <w:spacing w:after="120" w:line="360" w:lineRule="auto"/>
              <w:rPr>
                <w:rFonts w:asciiTheme="majorHAnsi" w:hAnsiTheme="majorHAnsi" w:cs="Tahoma"/>
                <w:bCs/>
                <w:color w:val="000000"/>
                <w:sz w:val="24"/>
                <w:szCs w:val="24"/>
              </w:rPr>
            </w:pPr>
          </w:p>
          <w:p w:rsidR="007429C2" w:rsidRPr="00B92C9E" w:rsidRDefault="007429C2" w:rsidP="00EF0DAD">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Kedua</w:t>
            </w:r>
          </w:p>
          <w:p w:rsidR="007429C2" w:rsidRPr="00B92C9E" w:rsidRDefault="007429C2" w:rsidP="00EF0DAD">
            <w:pPr>
              <w:spacing w:line="360" w:lineRule="auto"/>
              <w:rPr>
                <w:rFonts w:asciiTheme="majorHAnsi" w:hAnsiTheme="majorHAnsi" w:cs="Tahoma"/>
                <w:bCs/>
                <w:color w:val="000000"/>
                <w:sz w:val="24"/>
                <w:szCs w:val="24"/>
              </w:rPr>
            </w:pPr>
          </w:p>
          <w:p w:rsidR="007429C2" w:rsidRPr="00B92C9E" w:rsidRDefault="007429C2" w:rsidP="00EF0DAD">
            <w:pPr>
              <w:spacing w:line="360" w:lineRule="auto"/>
              <w:rPr>
                <w:rFonts w:asciiTheme="majorHAnsi" w:hAnsiTheme="majorHAnsi" w:cs="Tahoma"/>
                <w:bCs/>
                <w:color w:val="000000"/>
                <w:sz w:val="24"/>
                <w:szCs w:val="24"/>
              </w:rPr>
            </w:pPr>
          </w:p>
          <w:p w:rsidR="007429C2" w:rsidRPr="00B92C9E" w:rsidRDefault="007429C2" w:rsidP="00EF0DAD">
            <w:pPr>
              <w:rPr>
                <w:rFonts w:asciiTheme="majorHAnsi" w:hAnsiTheme="majorHAnsi" w:cs="Tahoma"/>
                <w:b/>
                <w:bCs/>
                <w:color w:val="000000"/>
                <w:sz w:val="24"/>
                <w:szCs w:val="24"/>
                <w:u w:val="single"/>
                <w:lang w:val="en-GB"/>
              </w:rPr>
            </w:pPr>
            <w:r w:rsidRPr="00B92C9E">
              <w:rPr>
                <w:rFonts w:asciiTheme="majorHAnsi" w:hAnsiTheme="majorHAnsi" w:cs="Tahoma"/>
                <w:b/>
                <w:bCs/>
                <w:color w:val="000000"/>
                <w:sz w:val="24"/>
                <w:szCs w:val="24"/>
                <w:u w:val="single"/>
                <w:lang w:val="fi-FI"/>
              </w:rPr>
              <w:t>Dr. Ir. Sulikanti Agusni, M.Sc</w:t>
            </w:r>
          </w:p>
          <w:p w:rsidR="007429C2" w:rsidRPr="00B92C9E" w:rsidRDefault="007429C2" w:rsidP="00EF0DAD">
            <w:pPr>
              <w:spacing w:line="360" w:lineRule="auto"/>
              <w:rPr>
                <w:rFonts w:asciiTheme="majorHAnsi" w:hAnsiTheme="majorHAnsi" w:cs="Tahoma"/>
                <w:bCs/>
                <w:color w:val="000000"/>
                <w:sz w:val="24"/>
                <w:szCs w:val="24"/>
                <w:lang w:val="fi-FI"/>
              </w:rPr>
            </w:pPr>
            <w:r w:rsidRPr="00B92C9E">
              <w:rPr>
                <w:rFonts w:asciiTheme="majorHAnsi" w:hAnsiTheme="majorHAnsi" w:cs="Tahoma"/>
                <w:b/>
                <w:bCs/>
                <w:color w:val="000000"/>
                <w:sz w:val="24"/>
                <w:szCs w:val="24"/>
              </w:rPr>
              <w:t xml:space="preserve">NIP. </w:t>
            </w:r>
            <w:r w:rsidRPr="004A1111">
              <w:rPr>
                <w:rFonts w:asciiTheme="majorHAnsi" w:hAnsiTheme="majorHAnsi" w:cs="Tahoma"/>
                <w:b/>
                <w:bCs/>
                <w:color w:val="000000"/>
                <w:sz w:val="24"/>
                <w:szCs w:val="24"/>
              </w:rPr>
              <w:t>19550627.198103.2.001</w:t>
            </w:r>
          </w:p>
        </w:tc>
        <w:tc>
          <w:tcPr>
            <w:tcW w:w="4047" w:type="dxa"/>
          </w:tcPr>
          <w:p w:rsidR="007429C2" w:rsidRPr="00B92C9E" w:rsidRDefault="007429C2" w:rsidP="00EF0DAD">
            <w:pPr>
              <w:spacing w:after="120"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lang w:val="fi-FI"/>
              </w:rPr>
              <w:t xml:space="preserve">Jakarta,   </w:t>
            </w:r>
            <w:r>
              <w:rPr>
                <w:rFonts w:asciiTheme="majorHAnsi" w:hAnsiTheme="majorHAnsi" w:cs="Tahoma"/>
                <w:bCs/>
                <w:color w:val="000000"/>
                <w:sz w:val="24"/>
                <w:szCs w:val="24"/>
                <w:lang w:val="fi-FI"/>
              </w:rPr>
              <w:t xml:space="preserve">   </w:t>
            </w:r>
            <w:r w:rsidR="00721BA6">
              <w:rPr>
                <w:rFonts w:asciiTheme="majorHAnsi" w:hAnsiTheme="majorHAnsi" w:cs="Tahoma"/>
                <w:bCs/>
                <w:color w:val="000000"/>
                <w:sz w:val="24"/>
                <w:szCs w:val="24"/>
                <w:lang w:val="fi-FI"/>
              </w:rPr>
              <w:t>Januari 2015</w:t>
            </w:r>
          </w:p>
          <w:p w:rsidR="007429C2" w:rsidRPr="00B92C9E" w:rsidRDefault="007429C2" w:rsidP="00EF0DAD">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Pertama</w:t>
            </w:r>
          </w:p>
          <w:p w:rsidR="007429C2" w:rsidRPr="00B92C9E" w:rsidRDefault="007429C2" w:rsidP="00EF0DAD">
            <w:pPr>
              <w:spacing w:line="360" w:lineRule="auto"/>
              <w:rPr>
                <w:rFonts w:asciiTheme="majorHAnsi" w:hAnsiTheme="majorHAnsi" w:cs="Tahoma"/>
                <w:bCs/>
                <w:color w:val="000000"/>
                <w:sz w:val="24"/>
                <w:szCs w:val="24"/>
              </w:rPr>
            </w:pPr>
          </w:p>
          <w:p w:rsidR="007429C2" w:rsidRPr="00B92C9E" w:rsidRDefault="007429C2" w:rsidP="00EF0DAD">
            <w:pPr>
              <w:spacing w:line="360" w:lineRule="auto"/>
              <w:rPr>
                <w:rFonts w:asciiTheme="majorHAnsi" w:hAnsiTheme="majorHAnsi" w:cs="Tahoma"/>
                <w:bCs/>
                <w:color w:val="000000"/>
                <w:sz w:val="24"/>
                <w:szCs w:val="24"/>
              </w:rPr>
            </w:pPr>
          </w:p>
          <w:p w:rsidR="007429C2" w:rsidRPr="00B92C9E" w:rsidRDefault="00091DFA" w:rsidP="00F32DF2">
            <w:pPr>
              <w:tabs>
                <w:tab w:val="left" w:pos="2385"/>
              </w:tabs>
              <w:rPr>
                <w:rFonts w:asciiTheme="majorHAnsi" w:hAnsiTheme="majorHAnsi" w:cs="Tahoma"/>
                <w:b/>
                <w:bCs/>
                <w:color w:val="000000"/>
                <w:sz w:val="24"/>
                <w:szCs w:val="24"/>
                <w:u w:val="single"/>
                <w:lang w:val="en-GB"/>
              </w:rPr>
            </w:pPr>
            <w:r w:rsidRPr="00091DFA">
              <w:rPr>
                <w:rFonts w:asciiTheme="majorHAnsi" w:hAnsiTheme="majorHAnsi" w:cs="Tahoma"/>
                <w:b/>
                <w:bCs/>
                <w:color w:val="000000"/>
                <w:sz w:val="24"/>
                <w:szCs w:val="24"/>
                <w:u w:val="single"/>
                <w:lang w:val="en-GB"/>
              </w:rPr>
              <w:t>Dra.Sunarti,M.Sc</w:t>
            </w:r>
            <w:r w:rsidR="00F32DF2" w:rsidRPr="00A33316">
              <w:rPr>
                <w:rFonts w:asciiTheme="majorHAnsi" w:hAnsiTheme="majorHAnsi" w:cs="Tahoma"/>
                <w:b/>
                <w:bCs/>
                <w:color w:val="000000"/>
                <w:sz w:val="24"/>
                <w:szCs w:val="24"/>
                <w:lang w:val="en-GB"/>
              </w:rPr>
              <w:tab/>
            </w:r>
          </w:p>
          <w:p w:rsidR="007429C2" w:rsidRPr="00B92C9E" w:rsidRDefault="007429C2" w:rsidP="00EF0DAD">
            <w:pPr>
              <w:rPr>
                <w:rFonts w:asciiTheme="majorHAnsi" w:hAnsiTheme="majorHAnsi" w:cs="Tahoma"/>
                <w:b/>
                <w:bCs/>
                <w:color w:val="000000"/>
                <w:sz w:val="24"/>
                <w:szCs w:val="24"/>
              </w:rPr>
            </w:pPr>
            <w:r w:rsidRPr="00B92C9E">
              <w:rPr>
                <w:rFonts w:asciiTheme="majorHAnsi" w:hAnsiTheme="majorHAnsi" w:cs="Tahoma"/>
                <w:b/>
                <w:bCs/>
                <w:color w:val="000000"/>
                <w:sz w:val="24"/>
                <w:szCs w:val="24"/>
              </w:rPr>
              <w:t xml:space="preserve">NIP. </w:t>
            </w:r>
            <w:r w:rsidR="00091DFA" w:rsidRPr="00091DFA">
              <w:rPr>
                <w:rFonts w:asciiTheme="majorHAnsi" w:hAnsiTheme="majorHAnsi" w:cs="Tahoma"/>
                <w:b/>
                <w:bCs/>
                <w:color w:val="000000"/>
                <w:sz w:val="24"/>
                <w:szCs w:val="24"/>
              </w:rPr>
              <w:t>19581008.198703.2.001</w:t>
            </w:r>
          </w:p>
        </w:tc>
      </w:tr>
    </w:tbl>
    <w:p w:rsidR="007429C2" w:rsidRPr="00B92C9E" w:rsidRDefault="007429C2" w:rsidP="007429C2">
      <w:pPr>
        <w:jc w:val="center"/>
        <w:rPr>
          <w:rFonts w:asciiTheme="majorHAnsi" w:hAnsiTheme="majorHAnsi" w:cs="Tahoma"/>
          <w:b/>
          <w:sz w:val="24"/>
          <w:szCs w:val="24"/>
          <w:lang w:val="en-AU"/>
        </w:rPr>
      </w:pPr>
    </w:p>
    <w:p w:rsidR="007429C2" w:rsidRDefault="007429C2" w:rsidP="007429C2">
      <w:pPr>
        <w:spacing w:line="360" w:lineRule="auto"/>
        <w:jc w:val="center"/>
        <w:rPr>
          <w:rFonts w:asciiTheme="majorHAnsi" w:hAnsiTheme="majorHAnsi" w:cs="Tahoma"/>
          <w:b/>
          <w:sz w:val="24"/>
          <w:szCs w:val="24"/>
          <w:lang w:val="en-US"/>
        </w:rPr>
      </w:pPr>
    </w:p>
    <w:p w:rsidR="007429C2" w:rsidRDefault="007429C2" w:rsidP="007429C2">
      <w:pPr>
        <w:spacing w:line="360" w:lineRule="auto"/>
        <w:jc w:val="center"/>
        <w:rPr>
          <w:rFonts w:asciiTheme="majorHAnsi" w:hAnsiTheme="majorHAnsi" w:cs="Tahoma"/>
          <w:b/>
          <w:sz w:val="24"/>
          <w:szCs w:val="24"/>
          <w:lang w:val="en-US"/>
        </w:rPr>
      </w:pPr>
    </w:p>
    <w:p w:rsidR="007429C2" w:rsidRDefault="007429C2" w:rsidP="007429C2">
      <w:pPr>
        <w:rPr>
          <w:rFonts w:asciiTheme="majorHAnsi" w:hAnsiTheme="majorHAnsi" w:cs="Tahoma"/>
          <w:b/>
          <w:color w:val="000000"/>
          <w:sz w:val="28"/>
          <w:szCs w:val="28"/>
        </w:rPr>
      </w:pPr>
      <w:r>
        <w:rPr>
          <w:rFonts w:asciiTheme="majorHAnsi" w:hAnsiTheme="majorHAnsi" w:cs="Tahoma"/>
          <w:b/>
          <w:color w:val="000000"/>
          <w:sz w:val="28"/>
          <w:szCs w:val="28"/>
        </w:rPr>
        <w:br w:type="page"/>
      </w:r>
    </w:p>
    <w:p w:rsidR="007429C2" w:rsidRPr="00B92C9E" w:rsidRDefault="007429C2" w:rsidP="007429C2">
      <w:pPr>
        <w:spacing w:line="360" w:lineRule="auto"/>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7429C2" w:rsidRDefault="007429C2" w:rsidP="007429C2">
      <w:pPr>
        <w:spacing w:after="120"/>
        <w:jc w:val="center"/>
        <w:rPr>
          <w:rFonts w:asciiTheme="majorHAnsi" w:hAnsiTheme="majorHAnsi" w:cs="Tahoma"/>
          <w:b/>
          <w:color w:val="000000"/>
          <w:sz w:val="24"/>
          <w:szCs w:val="24"/>
          <w:lang w:val="en-US"/>
        </w:rPr>
      </w:pPr>
      <w:r w:rsidRPr="007429C2">
        <w:rPr>
          <w:rFonts w:asciiTheme="majorHAnsi" w:hAnsiTheme="majorHAnsi" w:cs="Tahoma"/>
          <w:b/>
          <w:color w:val="000000"/>
          <w:sz w:val="24"/>
          <w:szCs w:val="24"/>
        </w:rPr>
        <w:t xml:space="preserve">ASISTEN DEPUTI GENDER DALAM </w:t>
      </w:r>
      <w:r w:rsidR="00E24A4A" w:rsidRPr="00E24A4A">
        <w:rPr>
          <w:rFonts w:asciiTheme="majorHAnsi" w:hAnsiTheme="majorHAnsi" w:cs="Tahoma"/>
          <w:b/>
          <w:bCs/>
          <w:color w:val="000000"/>
          <w:sz w:val="24"/>
          <w:szCs w:val="24"/>
          <w:lang w:val="en-US"/>
        </w:rPr>
        <w:t>KUKM DAN INDUSTRI DAN PERDAGANGAN</w:t>
      </w:r>
    </w:p>
    <w:tbl>
      <w:tblPr>
        <w:tblStyle w:val="TableGrid"/>
        <w:tblW w:w="9429" w:type="dxa"/>
        <w:tblLook w:val="04A0" w:firstRow="1" w:lastRow="0" w:firstColumn="1" w:lastColumn="0" w:noHBand="0" w:noVBand="1"/>
      </w:tblPr>
      <w:tblGrid>
        <w:gridCol w:w="534"/>
        <w:gridCol w:w="2976"/>
        <w:gridCol w:w="4395"/>
        <w:gridCol w:w="1524"/>
      </w:tblGrid>
      <w:tr w:rsidR="007429C2" w:rsidRPr="006C57FE" w:rsidTr="006C57FE">
        <w:tc>
          <w:tcPr>
            <w:tcW w:w="534" w:type="dxa"/>
            <w:vAlign w:val="center"/>
          </w:tcPr>
          <w:p w:rsidR="007429C2" w:rsidRPr="006C57FE" w:rsidRDefault="007429C2" w:rsidP="00EF0DAD">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NO</w:t>
            </w:r>
          </w:p>
        </w:tc>
        <w:tc>
          <w:tcPr>
            <w:tcW w:w="2976" w:type="dxa"/>
            <w:vAlign w:val="center"/>
          </w:tcPr>
          <w:p w:rsidR="007429C2" w:rsidRPr="006C57FE" w:rsidRDefault="007429C2" w:rsidP="00EF0DAD">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 xml:space="preserve">SASARAN </w:t>
            </w:r>
          </w:p>
        </w:tc>
        <w:tc>
          <w:tcPr>
            <w:tcW w:w="4395" w:type="dxa"/>
            <w:vAlign w:val="center"/>
          </w:tcPr>
          <w:p w:rsidR="007429C2" w:rsidRPr="006C57FE" w:rsidRDefault="007429C2" w:rsidP="00EF0DAD">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INDIKATOR KINERJA</w:t>
            </w:r>
          </w:p>
        </w:tc>
        <w:tc>
          <w:tcPr>
            <w:tcW w:w="1524" w:type="dxa"/>
            <w:vAlign w:val="center"/>
          </w:tcPr>
          <w:p w:rsidR="007429C2" w:rsidRPr="006C57FE" w:rsidRDefault="007429C2" w:rsidP="00EF0DAD">
            <w:pPr>
              <w:spacing w:before="120" w:after="120"/>
              <w:jc w:val="center"/>
              <w:rPr>
                <w:rFonts w:asciiTheme="majorHAnsi" w:hAnsiTheme="majorHAnsi" w:cs="Tahoma"/>
                <w:b/>
                <w:color w:val="000000"/>
                <w:sz w:val="20"/>
                <w:szCs w:val="20"/>
                <w:lang w:val="en-US"/>
              </w:rPr>
            </w:pPr>
            <w:r w:rsidRPr="006C57FE">
              <w:rPr>
                <w:rFonts w:asciiTheme="majorHAnsi" w:hAnsiTheme="majorHAnsi" w:cs="Tahoma"/>
                <w:b/>
                <w:color w:val="000000"/>
                <w:sz w:val="20"/>
                <w:szCs w:val="20"/>
                <w:lang w:val="en-US"/>
              </w:rPr>
              <w:t>TARGET</w:t>
            </w:r>
          </w:p>
        </w:tc>
      </w:tr>
      <w:tr w:rsidR="007429C2" w:rsidRPr="006C57FE" w:rsidTr="006C57FE">
        <w:tc>
          <w:tcPr>
            <w:tcW w:w="534" w:type="dxa"/>
          </w:tcPr>
          <w:p w:rsidR="007429C2" w:rsidRPr="006C57FE" w:rsidRDefault="007429C2"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tcPr>
          <w:p w:rsidR="007429C2" w:rsidRPr="006C57FE" w:rsidRDefault="007429C2" w:rsidP="00825B12">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Tersusunya Rumusan kebijakan Nasional di bidang </w:t>
            </w:r>
            <w:r w:rsidR="00825B12" w:rsidRPr="006C57FE">
              <w:rPr>
                <w:rFonts w:asciiTheme="majorHAnsi" w:hAnsiTheme="majorHAnsi" w:cs="Tahoma"/>
                <w:color w:val="000000"/>
                <w:sz w:val="20"/>
                <w:szCs w:val="20"/>
                <w:lang w:val="en-US"/>
              </w:rPr>
              <w:t>KUKM dan Industri dan Perdagangan</w:t>
            </w:r>
            <w:r w:rsidRPr="006C57FE">
              <w:rPr>
                <w:rFonts w:asciiTheme="majorHAnsi" w:hAnsiTheme="majorHAnsi" w:cs="Tahoma"/>
                <w:color w:val="000000"/>
                <w:sz w:val="20"/>
                <w:szCs w:val="20"/>
                <w:lang w:val="en-US"/>
              </w:rPr>
              <w:t xml:space="preserve"> yg Responsif Gender</w:t>
            </w:r>
          </w:p>
        </w:tc>
        <w:tc>
          <w:tcPr>
            <w:tcW w:w="4395" w:type="dxa"/>
          </w:tcPr>
          <w:p w:rsidR="007429C2" w:rsidRPr="006C57FE" w:rsidRDefault="007429C2" w:rsidP="00825B12">
            <w:pPr>
              <w:pStyle w:val="ListParagraph"/>
              <w:numPr>
                <w:ilvl w:val="0"/>
                <w:numId w:val="37"/>
              </w:numPr>
              <w:spacing w:before="60" w:after="60"/>
              <w:ind w:left="317" w:hanging="317"/>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Jumlah kebijakan PP dan PUG di bidang </w:t>
            </w:r>
            <w:r w:rsidR="00825B12" w:rsidRPr="006C57FE">
              <w:rPr>
                <w:rFonts w:asciiTheme="majorHAnsi" w:hAnsiTheme="majorHAnsi" w:cs="Tahoma"/>
                <w:color w:val="000000"/>
                <w:sz w:val="20"/>
                <w:szCs w:val="20"/>
                <w:lang w:val="en-US"/>
              </w:rPr>
              <w:t>KUKM dan Industri dan Perdagangan</w:t>
            </w:r>
            <w:r w:rsidRPr="006C57FE">
              <w:rPr>
                <w:rFonts w:asciiTheme="majorHAnsi" w:hAnsiTheme="majorHAnsi" w:cs="Tahoma"/>
                <w:color w:val="000000"/>
                <w:sz w:val="20"/>
                <w:szCs w:val="20"/>
                <w:lang w:val="en-US"/>
              </w:rPr>
              <w:t xml:space="preserve"> yang dirumuskan dan atau yang diharmonisasikan</w:t>
            </w:r>
          </w:p>
        </w:tc>
        <w:tc>
          <w:tcPr>
            <w:tcW w:w="1524" w:type="dxa"/>
          </w:tcPr>
          <w:p w:rsidR="007429C2" w:rsidRPr="006C57FE" w:rsidRDefault="007429C2" w:rsidP="00EF0DAD">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 xml:space="preserve">1 </w:t>
            </w:r>
            <w:r w:rsidR="006C57FE" w:rsidRPr="006C57FE">
              <w:rPr>
                <w:rFonts w:asciiTheme="majorHAnsi" w:hAnsiTheme="majorHAnsi" w:cs="Tahoma"/>
                <w:sz w:val="20"/>
                <w:szCs w:val="20"/>
                <w:lang w:val="en-US"/>
              </w:rPr>
              <w:t>Dokumen</w:t>
            </w:r>
          </w:p>
        </w:tc>
      </w:tr>
      <w:tr w:rsidR="007429C2" w:rsidRPr="006C57FE" w:rsidTr="006C57FE">
        <w:tc>
          <w:tcPr>
            <w:tcW w:w="534" w:type="dxa"/>
            <w:vMerge w:val="restart"/>
          </w:tcPr>
          <w:p w:rsidR="007429C2" w:rsidRPr="006C57FE" w:rsidRDefault="007429C2"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vMerge w:val="restart"/>
          </w:tcPr>
          <w:p w:rsidR="007429C2" w:rsidRPr="006C57FE" w:rsidRDefault="007429C2" w:rsidP="00EF0DAD">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Terlaksananya koordinasi pelaksanaan kebijakaan PUG di bidang </w:t>
            </w:r>
            <w:r w:rsidR="00825B12" w:rsidRPr="006C57FE">
              <w:rPr>
                <w:rFonts w:asciiTheme="majorHAnsi" w:hAnsiTheme="majorHAnsi" w:cs="Tahoma"/>
                <w:color w:val="000000"/>
                <w:sz w:val="20"/>
                <w:szCs w:val="20"/>
                <w:lang w:val="en-US"/>
              </w:rPr>
              <w:t>KUKM dan Industri dan Perdagangan</w:t>
            </w:r>
          </w:p>
        </w:tc>
        <w:tc>
          <w:tcPr>
            <w:tcW w:w="4395" w:type="dxa"/>
          </w:tcPr>
          <w:p w:rsidR="007429C2" w:rsidRPr="006C57FE" w:rsidRDefault="007429C2" w:rsidP="00E24A4A">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peraturan, kebijakan, pedoman dan rekomendasi kebijakan bidang </w:t>
            </w:r>
            <w:r w:rsidR="00825B12" w:rsidRPr="006C57FE">
              <w:rPr>
                <w:rFonts w:asciiTheme="majorHAnsi" w:hAnsiTheme="majorHAnsi" w:cs="Tahoma"/>
                <w:color w:val="000000"/>
                <w:sz w:val="20"/>
                <w:szCs w:val="20"/>
                <w:lang w:val="en-US"/>
              </w:rPr>
              <w:t>KUKM dan Industri dan Perdagangan</w:t>
            </w:r>
            <w:r w:rsidRPr="006C57FE">
              <w:rPr>
                <w:rFonts w:asciiTheme="majorHAnsi" w:hAnsiTheme="majorHAnsi" w:cs="Tahoma"/>
                <w:color w:val="000000"/>
                <w:sz w:val="20"/>
                <w:szCs w:val="20"/>
                <w:lang w:val="en-US"/>
              </w:rPr>
              <w:t xml:space="preserve"> yang terkoordinasi antar K/L dan daerah terkait</w:t>
            </w:r>
          </w:p>
        </w:tc>
        <w:tc>
          <w:tcPr>
            <w:tcW w:w="1524" w:type="dxa"/>
          </w:tcPr>
          <w:p w:rsidR="007429C2" w:rsidRPr="006C57FE" w:rsidRDefault="00621AF7" w:rsidP="00EF0DAD">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25</w:t>
            </w:r>
            <w:r w:rsidR="007429C2" w:rsidRPr="006C57FE">
              <w:rPr>
                <w:rFonts w:asciiTheme="majorHAnsi" w:hAnsiTheme="majorHAnsi" w:cs="Tahoma"/>
                <w:sz w:val="20"/>
                <w:szCs w:val="20"/>
                <w:lang w:val="en-US"/>
              </w:rPr>
              <w:t xml:space="preserve"> %</w:t>
            </w:r>
          </w:p>
          <w:p w:rsidR="006C57FE" w:rsidRPr="006C57FE" w:rsidRDefault="006C57FE" w:rsidP="00EF0DAD">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Dokumen)</w:t>
            </w:r>
          </w:p>
        </w:tc>
      </w:tr>
      <w:tr w:rsidR="007429C2" w:rsidRPr="006C57FE" w:rsidTr="006C57FE">
        <w:tc>
          <w:tcPr>
            <w:tcW w:w="534" w:type="dxa"/>
            <w:vMerge/>
          </w:tcPr>
          <w:p w:rsidR="007429C2" w:rsidRPr="006C57FE" w:rsidRDefault="007429C2"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vMerge/>
          </w:tcPr>
          <w:p w:rsidR="007429C2" w:rsidRPr="006C57FE" w:rsidRDefault="007429C2" w:rsidP="00EF0DAD">
            <w:pPr>
              <w:spacing w:before="60" w:after="60"/>
              <w:jc w:val="left"/>
              <w:rPr>
                <w:rFonts w:asciiTheme="majorHAnsi" w:hAnsiTheme="majorHAnsi" w:cs="Tahoma"/>
                <w:color w:val="000000"/>
                <w:sz w:val="20"/>
                <w:szCs w:val="20"/>
                <w:lang w:val="en-US"/>
              </w:rPr>
            </w:pPr>
          </w:p>
        </w:tc>
        <w:tc>
          <w:tcPr>
            <w:tcW w:w="4395" w:type="dxa"/>
          </w:tcPr>
          <w:p w:rsidR="007429C2" w:rsidRPr="006C57FE" w:rsidRDefault="007429C2" w:rsidP="00E24A4A">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Jumlah Model Pelaksanaan Kebijakan PP dan PUG bidang </w:t>
            </w:r>
            <w:r w:rsidR="00825B12" w:rsidRPr="006C57FE">
              <w:rPr>
                <w:rFonts w:asciiTheme="majorHAnsi" w:hAnsiTheme="majorHAnsi" w:cs="Tahoma"/>
                <w:color w:val="000000"/>
                <w:sz w:val="20"/>
                <w:szCs w:val="20"/>
                <w:lang w:val="en-US"/>
              </w:rPr>
              <w:t>KUKM dan Industri dan Perdagangan</w:t>
            </w:r>
          </w:p>
        </w:tc>
        <w:tc>
          <w:tcPr>
            <w:tcW w:w="1524" w:type="dxa"/>
          </w:tcPr>
          <w:p w:rsidR="007429C2" w:rsidRPr="006C57FE" w:rsidRDefault="007429C2" w:rsidP="00EF0DAD">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 Model</w:t>
            </w:r>
          </w:p>
        </w:tc>
      </w:tr>
      <w:tr w:rsidR="007429C2" w:rsidRPr="006C57FE" w:rsidTr="006C57FE">
        <w:tc>
          <w:tcPr>
            <w:tcW w:w="534" w:type="dxa"/>
            <w:vMerge/>
          </w:tcPr>
          <w:p w:rsidR="007429C2" w:rsidRPr="006C57FE" w:rsidRDefault="007429C2"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vMerge/>
          </w:tcPr>
          <w:p w:rsidR="007429C2" w:rsidRPr="006C57FE" w:rsidRDefault="007429C2" w:rsidP="00EF0DAD">
            <w:pPr>
              <w:spacing w:before="60" w:after="60"/>
              <w:jc w:val="left"/>
              <w:rPr>
                <w:rFonts w:asciiTheme="majorHAnsi" w:hAnsiTheme="majorHAnsi" w:cs="Tahoma"/>
                <w:color w:val="000000"/>
                <w:sz w:val="20"/>
                <w:szCs w:val="20"/>
                <w:lang w:val="en-US"/>
              </w:rPr>
            </w:pPr>
          </w:p>
        </w:tc>
        <w:tc>
          <w:tcPr>
            <w:tcW w:w="4395" w:type="dxa"/>
          </w:tcPr>
          <w:p w:rsidR="007429C2" w:rsidRPr="006C57FE" w:rsidRDefault="007429C2" w:rsidP="0040395D">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K/L bidang </w:t>
            </w:r>
            <w:r w:rsidR="00825B12" w:rsidRPr="006C57FE">
              <w:rPr>
                <w:rFonts w:asciiTheme="majorHAnsi" w:hAnsiTheme="majorHAnsi" w:cs="Tahoma"/>
                <w:color w:val="000000"/>
                <w:sz w:val="20"/>
                <w:szCs w:val="20"/>
                <w:lang w:val="en-US"/>
              </w:rPr>
              <w:t>KUKM dan Industri dan Perdagangan</w:t>
            </w:r>
            <w:r w:rsidRPr="006C57FE">
              <w:rPr>
                <w:rFonts w:asciiTheme="majorHAnsi" w:hAnsiTheme="majorHAnsi" w:cs="Tahoma"/>
                <w:color w:val="000000"/>
                <w:sz w:val="20"/>
                <w:szCs w:val="20"/>
                <w:lang w:val="en-US"/>
              </w:rPr>
              <w:t xml:space="preserve"> dan Pemda yg mengembangkan Model Pelaksanaan Kebijakan PP dan PUG</w:t>
            </w:r>
          </w:p>
        </w:tc>
        <w:tc>
          <w:tcPr>
            <w:tcW w:w="1524" w:type="dxa"/>
          </w:tcPr>
          <w:p w:rsidR="007429C2" w:rsidRPr="006C57FE" w:rsidRDefault="007429C2" w:rsidP="00621AF7">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w:t>
            </w:r>
            <w:r w:rsidR="00621AF7" w:rsidRPr="006C57FE">
              <w:rPr>
                <w:rFonts w:asciiTheme="majorHAnsi" w:hAnsiTheme="majorHAnsi" w:cs="Tahoma"/>
                <w:sz w:val="20"/>
                <w:szCs w:val="20"/>
                <w:lang w:val="en-US"/>
              </w:rPr>
              <w:t>0</w:t>
            </w:r>
            <w:r w:rsidRPr="006C57FE">
              <w:rPr>
                <w:rFonts w:asciiTheme="majorHAnsi" w:hAnsiTheme="majorHAnsi" w:cs="Tahoma"/>
                <w:sz w:val="20"/>
                <w:szCs w:val="20"/>
                <w:lang w:val="en-US"/>
              </w:rPr>
              <w:t>%</w:t>
            </w:r>
          </w:p>
          <w:p w:rsidR="00621AF7" w:rsidRPr="006C57FE" w:rsidRDefault="00621AF7" w:rsidP="00621AF7">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K/L, 1 Pemda)</w:t>
            </w:r>
          </w:p>
        </w:tc>
      </w:tr>
      <w:tr w:rsidR="007429C2" w:rsidRPr="006C57FE" w:rsidTr="006C57FE">
        <w:tc>
          <w:tcPr>
            <w:tcW w:w="534" w:type="dxa"/>
            <w:vMerge/>
          </w:tcPr>
          <w:p w:rsidR="007429C2" w:rsidRPr="006C57FE" w:rsidRDefault="007429C2"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vMerge/>
          </w:tcPr>
          <w:p w:rsidR="007429C2" w:rsidRPr="006C57FE" w:rsidRDefault="007429C2" w:rsidP="00EF0DAD">
            <w:pPr>
              <w:spacing w:before="60" w:after="60"/>
              <w:jc w:val="left"/>
              <w:rPr>
                <w:rFonts w:asciiTheme="majorHAnsi" w:hAnsiTheme="majorHAnsi" w:cs="Tahoma"/>
                <w:color w:val="000000"/>
                <w:sz w:val="20"/>
                <w:szCs w:val="20"/>
                <w:lang w:val="en-US"/>
              </w:rPr>
            </w:pPr>
          </w:p>
        </w:tc>
        <w:tc>
          <w:tcPr>
            <w:tcW w:w="4395" w:type="dxa"/>
          </w:tcPr>
          <w:p w:rsidR="007429C2" w:rsidRPr="006C57FE" w:rsidRDefault="007429C2" w:rsidP="00E24A4A">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lembaga dan SDM penyedia layanan bidang </w:t>
            </w:r>
            <w:r w:rsidR="00825B12" w:rsidRPr="006C57FE">
              <w:rPr>
                <w:rFonts w:asciiTheme="majorHAnsi" w:hAnsiTheme="majorHAnsi" w:cs="Tahoma"/>
                <w:color w:val="000000"/>
                <w:sz w:val="20"/>
                <w:szCs w:val="20"/>
                <w:lang w:val="en-US"/>
              </w:rPr>
              <w:t>KUKM dan Industri dan Perdagangan</w:t>
            </w:r>
            <w:r w:rsidRPr="006C57FE">
              <w:rPr>
                <w:rFonts w:asciiTheme="majorHAnsi" w:hAnsiTheme="majorHAnsi" w:cs="Tahoma"/>
                <w:color w:val="000000"/>
                <w:sz w:val="20"/>
                <w:szCs w:val="20"/>
                <w:lang w:val="en-US"/>
              </w:rPr>
              <w:t xml:space="preserve"> yg distandarisasi</w:t>
            </w:r>
          </w:p>
        </w:tc>
        <w:tc>
          <w:tcPr>
            <w:tcW w:w="1524" w:type="dxa"/>
          </w:tcPr>
          <w:p w:rsidR="007429C2" w:rsidRPr="006C57FE" w:rsidRDefault="007429C2" w:rsidP="00621AF7">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w:t>
            </w:r>
            <w:r w:rsidR="00621AF7" w:rsidRPr="006C57FE">
              <w:rPr>
                <w:rFonts w:asciiTheme="majorHAnsi" w:hAnsiTheme="majorHAnsi" w:cs="Tahoma"/>
                <w:sz w:val="20"/>
                <w:szCs w:val="20"/>
                <w:lang w:val="en-US"/>
              </w:rPr>
              <w:t>0</w:t>
            </w:r>
            <w:r w:rsidRPr="006C57FE">
              <w:rPr>
                <w:rFonts w:asciiTheme="majorHAnsi" w:hAnsiTheme="majorHAnsi" w:cs="Tahoma"/>
                <w:sz w:val="20"/>
                <w:szCs w:val="20"/>
                <w:lang w:val="en-US"/>
              </w:rPr>
              <w:t>%</w:t>
            </w:r>
          </w:p>
          <w:p w:rsidR="00E4152E" w:rsidRPr="006C57FE" w:rsidRDefault="00E4152E" w:rsidP="00621AF7">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Lembaga, 25 SDM)</w:t>
            </w:r>
          </w:p>
        </w:tc>
      </w:tr>
      <w:tr w:rsidR="007429C2" w:rsidRPr="006C57FE" w:rsidTr="006C57FE">
        <w:tc>
          <w:tcPr>
            <w:tcW w:w="534" w:type="dxa"/>
          </w:tcPr>
          <w:p w:rsidR="007429C2" w:rsidRPr="006C57FE" w:rsidRDefault="007429C2"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tcPr>
          <w:p w:rsidR="007429C2" w:rsidRPr="006C57FE" w:rsidRDefault="007429C2" w:rsidP="00EF0DAD">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Pengintegrasian Kesetaraan Gender Dalam System Data K/L &amp; Pemda</w:t>
            </w:r>
          </w:p>
        </w:tc>
        <w:tc>
          <w:tcPr>
            <w:tcW w:w="4395" w:type="dxa"/>
          </w:tcPr>
          <w:p w:rsidR="007429C2" w:rsidRPr="006C57FE" w:rsidRDefault="007429C2" w:rsidP="00E24A4A">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 xml:space="preserve">Persentase K/L &amp; Pemda yang memiliki sistem data terpilah Bidang </w:t>
            </w:r>
            <w:r w:rsidR="00825B12" w:rsidRPr="006C57FE">
              <w:rPr>
                <w:rFonts w:asciiTheme="majorHAnsi" w:hAnsiTheme="majorHAnsi" w:cs="Tahoma"/>
                <w:color w:val="000000"/>
                <w:sz w:val="20"/>
                <w:szCs w:val="20"/>
                <w:lang w:val="en-US"/>
              </w:rPr>
              <w:t>KUKM dan Industri dan Perdagangan</w:t>
            </w:r>
          </w:p>
        </w:tc>
        <w:tc>
          <w:tcPr>
            <w:tcW w:w="1524" w:type="dxa"/>
          </w:tcPr>
          <w:p w:rsidR="007429C2" w:rsidRPr="006C57FE" w:rsidRDefault="007429C2" w:rsidP="00621AF7">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w:t>
            </w:r>
            <w:r w:rsidR="00621AF7" w:rsidRPr="006C57FE">
              <w:rPr>
                <w:rFonts w:asciiTheme="majorHAnsi" w:hAnsiTheme="majorHAnsi" w:cs="Tahoma"/>
                <w:sz w:val="20"/>
                <w:szCs w:val="20"/>
                <w:lang w:val="en-US"/>
              </w:rPr>
              <w:t>5</w:t>
            </w:r>
            <w:r w:rsidRPr="006C57FE">
              <w:rPr>
                <w:rFonts w:asciiTheme="majorHAnsi" w:hAnsiTheme="majorHAnsi" w:cs="Tahoma"/>
                <w:sz w:val="20"/>
                <w:szCs w:val="20"/>
                <w:lang w:val="en-US"/>
              </w:rPr>
              <w:t>%</w:t>
            </w:r>
          </w:p>
          <w:p w:rsidR="00E4152E" w:rsidRPr="006C57FE" w:rsidRDefault="00E4152E" w:rsidP="00621AF7">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K/L, 1 Pemda)</w:t>
            </w:r>
          </w:p>
        </w:tc>
      </w:tr>
      <w:tr w:rsidR="00621AF7" w:rsidRPr="006C57FE" w:rsidTr="006C57FE">
        <w:tc>
          <w:tcPr>
            <w:tcW w:w="534" w:type="dxa"/>
          </w:tcPr>
          <w:p w:rsidR="00621AF7" w:rsidRPr="006C57FE" w:rsidRDefault="00621AF7"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tcPr>
          <w:p w:rsidR="00621AF7" w:rsidRPr="006C57FE" w:rsidRDefault="00621AF7" w:rsidP="00EF0DAD">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Terlaksananya pengumpulan, pengolahan, analisis dan penyajian data terpilah</w:t>
            </w:r>
          </w:p>
        </w:tc>
        <w:tc>
          <w:tcPr>
            <w:tcW w:w="4395" w:type="dxa"/>
          </w:tcPr>
          <w:p w:rsidR="00621AF7" w:rsidRPr="006C57FE" w:rsidRDefault="00621AF7" w:rsidP="00E24A4A">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Persentase data terpilah di K/L bidang KUKM dan Industri dan Perdagangan dan Pemda di analisis dan dimanfaatkan</w:t>
            </w:r>
          </w:p>
        </w:tc>
        <w:tc>
          <w:tcPr>
            <w:tcW w:w="1524" w:type="dxa"/>
          </w:tcPr>
          <w:p w:rsidR="00621AF7" w:rsidRPr="006C57FE" w:rsidRDefault="00621AF7" w:rsidP="001325C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20%</w:t>
            </w:r>
          </w:p>
          <w:p w:rsidR="00E4152E" w:rsidRPr="006C57FE" w:rsidRDefault="00E4152E" w:rsidP="001325C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(1 K/L, 2 Pemda)</w:t>
            </w:r>
          </w:p>
        </w:tc>
      </w:tr>
      <w:tr w:rsidR="00621AF7" w:rsidRPr="006C57FE" w:rsidTr="006C57FE">
        <w:tc>
          <w:tcPr>
            <w:tcW w:w="534" w:type="dxa"/>
          </w:tcPr>
          <w:p w:rsidR="00621AF7" w:rsidRPr="006C57FE" w:rsidRDefault="00621AF7" w:rsidP="00E24A4A">
            <w:pPr>
              <w:pStyle w:val="ListParagraph"/>
              <w:numPr>
                <w:ilvl w:val="0"/>
                <w:numId w:val="36"/>
              </w:numPr>
              <w:spacing w:before="60" w:after="60"/>
              <w:ind w:left="284" w:hanging="284"/>
              <w:jc w:val="center"/>
              <w:rPr>
                <w:rFonts w:asciiTheme="majorHAnsi" w:hAnsiTheme="majorHAnsi" w:cs="Tahoma"/>
                <w:color w:val="000000"/>
                <w:sz w:val="20"/>
                <w:szCs w:val="20"/>
                <w:lang w:val="en-US"/>
              </w:rPr>
            </w:pPr>
          </w:p>
        </w:tc>
        <w:tc>
          <w:tcPr>
            <w:tcW w:w="2976" w:type="dxa"/>
          </w:tcPr>
          <w:p w:rsidR="00621AF7" w:rsidRPr="006C57FE" w:rsidRDefault="00621AF7" w:rsidP="00EF0DAD">
            <w:pPr>
              <w:spacing w:before="60" w:after="60"/>
              <w:jc w:val="left"/>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Terlaksananya pemantauan, analisis, evaluasi dan pelaporan bidang KUKM dan Industri dan Perdagangan</w:t>
            </w:r>
          </w:p>
        </w:tc>
        <w:tc>
          <w:tcPr>
            <w:tcW w:w="4395" w:type="dxa"/>
          </w:tcPr>
          <w:p w:rsidR="00621AF7" w:rsidRPr="006C57FE" w:rsidRDefault="00621AF7" w:rsidP="00E24A4A">
            <w:pPr>
              <w:pStyle w:val="ListParagraph"/>
              <w:numPr>
                <w:ilvl w:val="0"/>
                <w:numId w:val="37"/>
              </w:numPr>
              <w:spacing w:before="60" w:after="60"/>
              <w:ind w:left="316" w:hanging="283"/>
              <w:rPr>
                <w:rFonts w:asciiTheme="majorHAnsi" w:hAnsiTheme="majorHAnsi" w:cs="Tahoma"/>
                <w:color w:val="000000"/>
                <w:sz w:val="20"/>
                <w:szCs w:val="20"/>
                <w:lang w:val="en-US"/>
              </w:rPr>
            </w:pPr>
            <w:r w:rsidRPr="006C57FE">
              <w:rPr>
                <w:rFonts w:asciiTheme="majorHAnsi" w:hAnsiTheme="majorHAnsi" w:cs="Tahoma"/>
                <w:color w:val="000000"/>
                <w:sz w:val="20"/>
                <w:szCs w:val="20"/>
                <w:lang w:val="en-US"/>
              </w:rPr>
              <w:t>Persentase Laporan monev pelaksanaan PUG di K/L bidang KUKM dan Industri dan Perdagangan dan Pemda yg ditindaklanjuti</w:t>
            </w:r>
          </w:p>
        </w:tc>
        <w:tc>
          <w:tcPr>
            <w:tcW w:w="1524" w:type="dxa"/>
          </w:tcPr>
          <w:p w:rsidR="00621AF7" w:rsidRPr="006C57FE" w:rsidRDefault="00621AF7" w:rsidP="001325C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25%</w:t>
            </w:r>
          </w:p>
          <w:p w:rsidR="00E4152E" w:rsidRPr="006C57FE" w:rsidRDefault="00E4152E" w:rsidP="001325C3">
            <w:pPr>
              <w:spacing w:before="60" w:after="60"/>
              <w:jc w:val="center"/>
              <w:rPr>
                <w:rFonts w:asciiTheme="majorHAnsi" w:hAnsiTheme="majorHAnsi" w:cs="Tahoma"/>
                <w:sz w:val="20"/>
                <w:szCs w:val="20"/>
                <w:lang w:val="en-US"/>
              </w:rPr>
            </w:pPr>
            <w:r w:rsidRPr="006C57FE">
              <w:rPr>
                <w:rFonts w:asciiTheme="majorHAnsi" w:hAnsiTheme="majorHAnsi" w:cs="Tahoma"/>
                <w:sz w:val="20"/>
                <w:szCs w:val="20"/>
                <w:lang w:val="en-US"/>
              </w:rPr>
              <w:t>(2 Laporan)</w:t>
            </w:r>
          </w:p>
        </w:tc>
      </w:tr>
    </w:tbl>
    <w:p w:rsidR="007429C2" w:rsidRPr="007429C2" w:rsidRDefault="007429C2" w:rsidP="007429C2">
      <w:pPr>
        <w:jc w:val="center"/>
        <w:rPr>
          <w:rFonts w:asciiTheme="majorHAnsi" w:hAnsiTheme="majorHAnsi" w:cs="Tahoma"/>
          <w:b/>
          <w:color w:val="000000"/>
          <w:sz w:val="16"/>
          <w:szCs w:val="16"/>
          <w:lang w:val="en-US"/>
        </w:rPr>
      </w:pPr>
    </w:p>
    <w:tbl>
      <w:tblPr>
        <w:tblStyle w:val="TableGrid"/>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50"/>
        <w:gridCol w:w="2268"/>
      </w:tblGrid>
      <w:tr w:rsidR="007429C2" w:rsidRPr="00466A80" w:rsidTr="00E24A4A">
        <w:tc>
          <w:tcPr>
            <w:tcW w:w="534" w:type="dxa"/>
            <w:vAlign w:val="center"/>
          </w:tcPr>
          <w:p w:rsidR="007429C2" w:rsidRPr="00466A80" w:rsidRDefault="007429C2" w:rsidP="00EF0DAD">
            <w:pPr>
              <w:spacing w:before="60" w:after="60"/>
              <w:jc w:val="center"/>
              <w:rPr>
                <w:rFonts w:asciiTheme="majorHAnsi" w:hAnsiTheme="majorHAnsi" w:cs="Tahoma"/>
                <w:b/>
                <w:lang w:val="en-US"/>
              </w:rPr>
            </w:pPr>
          </w:p>
        </w:tc>
        <w:tc>
          <w:tcPr>
            <w:tcW w:w="6950" w:type="dxa"/>
            <w:vAlign w:val="center"/>
          </w:tcPr>
          <w:p w:rsidR="007429C2" w:rsidRPr="00466A80" w:rsidRDefault="007429C2" w:rsidP="00EF0DAD">
            <w:pPr>
              <w:spacing w:before="60" w:after="60"/>
              <w:jc w:val="center"/>
              <w:rPr>
                <w:rFonts w:asciiTheme="majorHAnsi" w:hAnsiTheme="majorHAnsi" w:cs="Tahoma"/>
                <w:b/>
                <w:lang w:val="en-US"/>
              </w:rPr>
            </w:pPr>
            <w:r w:rsidRPr="00466A80">
              <w:rPr>
                <w:rFonts w:asciiTheme="majorHAnsi" w:hAnsiTheme="majorHAnsi" w:cs="Tahoma"/>
                <w:b/>
                <w:lang w:val="en-US"/>
              </w:rPr>
              <w:t>KEGIATAN</w:t>
            </w:r>
          </w:p>
        </w:tc>
        <w:tc>
          <w:tcPr>
            <w:tcW w:w="2268" w:type="dxa"/>
            <w:vAlign w:val="center"/>
          </w:tcPr>
          <w:p w:rsidR="007429C2" w:rsidRPr="00466A80" w:rsidRDefault="007429C2" w:rsidP="00EF0DAD">
            <w:pPr>
              <w:spacing w:before="60" w:after="60"/>
              <w:jc w:val="center"/>
              <w:rPr>
                <w:rFonts w:asciiTheme="majorHAnsi" w:hAnsiTheme="majorHAnsi" w:cs="Tahoma"/>
                <w:b/>
                <w:lang w:val="en-US"/>
              </w:rPr>
            </w:pPr>
            <w:r w:rsidRPr="00466A80">
              <w:rPr>
                <w:rFonts w:asciiTheme="majorHAnsi" w:hAnsiTheme="majorHAnsi" w:cs="Tahoma"/>
                <w:b/>
                <w:lang w:val="en-US"/>
              </w:rPr>
              <w:t>ANGGARAN</w:t>
            </w:r>
          </w:p>
        </w:tc>
      </w:tr>
      <w:tr w:rsidR="007429C2" w:rsidRPr="00466A80" w:rsidTr="00E24A4A">
        <w:tc>
          <w:tcPr>
            <w:tcW w:w="534" w:type="dxa"/>
          </w:tcPr>
          <w:p w:rsidR="007429C2" w:rsidRPr="00466A80" w:rsidRDefault="007429C2" w:rsidP="00E24A4A">
            <w:pPr>
              <w:pStyle w:val="ListParagraph"/>
              <w:numPr>
                <w:ilvl w:val="0"/>
                <w:numId w:val="38"/>
              </w:numPr>
              <w:spacing w:before="60" w:after="60"/>
              <w:ind w:left="284" w:hanging="284"/>
              <w:contextualSpacing w:val="0"/>
              <w:jc w:val="right"/>
              <w:rPr>
                <w:rFonts w:asciiTheme="majorHAnsi" w:hAnsiTheme="majorHAnsi" w:cs="Tahoma"/>
                <w:lang w:val="en-US"/>
              </w:rPr>
            </w:pPr>
          </w:p>
        </w:tc>
        <w:tc>
          <w:tcPr>
            <w:tcW w:w="6950" w:type="dxa"/>
          </w:tcPr>
          <w:p w:rsidR="007429C2" w:rsidRPr="00466A80" w:rsidRDefault="00E24A4A" w:rsidP="00E24A4A">
            <w:pPr>
              <w:spacing w:before="60" w:after="60"/>
              <w:jc w:val="left"/>
              <w:rPr>
                <w:rFonts w:asciiTheme="majorHAnsi" w:hAnsiTheme="majorHAnsi" w:cs="Tahoma"/>
                <w:bCs/>
                <w:lang w:val="en-US"/>
              </w:rPr>
            </w:pPr>
            <w:r w:rsidRPr="00466A80">
              <w:rPr>
                <w:rFonts w:asciiTheme="majorHAnsi" w:hAnsiTheme="majorHAnsi" w:cs="Tahoma"/>
                <w:bCs/>
                <w:lang w:val="en-US"/>
              </w:rPr>
              <w:t>Penyusunan dan Harmonisasi Kebijakan Koperasi, Usaha Mikro dan Kecil, Industri, dan Perdagangan yang Responsif Gender</w:t>
            </w:r>
          </w:p>
          <w:p w:rsidR="007429C2" w:rsidRDefault="007429C2" w:rsidP="00EF0DAD">
            <w:pPr>
              <w:spacing w:before="60" w:after="60"/>
              <w:jc w:val="left"/>
              <w:rPr>
                <w:rFonts w:asciiTheme="majorHAnsi" w:hAnsiTheme="majorHAnsi" w:cs="Tahoma"/>
                <w:lang w:val="en-US"/>
              </w:rPr>
            </w:pPr>
          </w:p>
          <w:p w:rsidR="00466A80" w:rsidRPr="00466A80" w:rsidRDefault="00466A80" w:rsidP="00EF0DAD">
            <w:pPr>
              <w:spacing w:before="60" w:after="60"/>
              <w:jc w:val="left"/>
              <w:rPr>
                <w:rFonts w:asciiTheme="majorHAnsi" w:hAnsiTheme="majorHAnsi" w:cs="Tahoma"/>
                <w:lang w:val="en-US"/>
              </w:rPr>
            </w:pPr>
          </w:p>
        </w:tc>
        <w:tc>
          <w:tcPr>
            <w:tcW w:w="2268" w:type="dxa"/>
          </w:tcPr>
          <w:p w:rsidR="007429C2" w:rsidRPr="00466A80" w:rsidRDefault="007429C2" w:rsidP="00EF0DAD">
            <w:pPr>
              <w:spacing w:before="60" w:after="60"/>
              <w:jc w:val="center"/>
              <w:rPr>
                <w:rFonts w:asciiTheme="majorHAnsi" w:hAnsiTheme="majorHAnsi" w:cs="Tahoma"/>
                <w:lang w:val="en-US"/>
              </w:rPr>
            </w:pPr>
            <w:r w:rsidRPr="00466A80">
              <w:rPr>
                <w:rFonts w:asciiTheme="majorHAnsi" w:hAnsiTheme="majorHAnsi" w:cs="Tahoma"/>
                <w:bCs/>
                <w:lang w:val="en-US"/>
              </w:rPr>
              <w:t xml:space="preserve">Rp.  </w:t>
            </w:r>
            <w:r w:rsidR="00E24A4A" w:rsidRPr="00466A80">
              <w:rPr>
                <w:rFonts w:asciiTheme="majorHAnsi" w:hAnsiTheme="majorHAnsi" w:cs="Tahoma"/>
                <w:bCs/>
                <w:lang w:val="en-US"/>
              </w:rPr>
              <w:t>4.905.000.000</w:t>
            </w:r>
            <w:r w:rsidRPr="00466A80">
              <w:rPr>
                <w:rFonts w:asciiTheme="majorHAnsi" w:hAnsiTheme="majorHAnsi" w:cs="Tahoma"/>
                <w:bCs/>
                <w:lang w:val="en-US"/>
              </w:rPr>
              <w:t>,-</w:t>
            </w:r>
          </w:p>
        </w:tc>
      </w:tr>
    </w:tbl>
    <w:tbl>
      <w:tblPr>
        <w:tblW w:w="9818" w:type="dxa"/>
        <w:tblLook w:val="04A0" w:firstRow="1" w:lastRow="0" w:firstColumn="1" w:lastColumn="0" w:noHBand="0" w:noVBand="1"/>
      </w:tblPr>
      <w:tblGrid>
        <w:gridCol w:w="5771"/>
        <w:gridCol w:w="4047"/>
      </w:tblGrid>
      <w:tr w:rsidR="007429C2" w:rsidRPr="00466A80" w:rsidTr="00EF0DAD">
        <w:trPr>
          <w:trHeight w:val="341"/>
        </w:trPr>
        <w:tc>
          <w:tcPr>
            <w:tcW w:w="5771" w:type="dxa"/>
          </w:tcPr>
          <w:p w:rsidR="007429C2" w:rsidRPr="00466A80" w:rsidRDefault="007429C2" w:rsidP="00825B12">
            <w:pPr>
              <w:spacing w:line="360" w:lineRule="auto"/>
              <w:rPr>
                <w:rFonts w:asciiTheme="majorHAnsi" w:hAnsiTheme="majorHAnsi" w:cs="Tahoma"/>
                <w:bCs/>
                <w:color w:val="000000"/>
              </w:rPr>
            </w:pPr>
          </w:p>
          <w:p w:rsidR="007429C2" w:rsidRPr="00466A80" w:rsidRDefault="00A33316" w:rsidP="00EF0DAD">
            <w:pPr>
              <w:spacing w:line="360" w:lineRule="auto"/>
              <w:rPr>
                <w:rFonts w:asciiTheme="majorHAnsi" w:hAnsiTheme="majorHAnsi" w:cs="Tahoma"/>
                <w:bCs/>
                <w:color w:val="000000"/>
              </w:rPr>
            </w:pPr>
            <w:r w:rsidRPr="00466A80">
              <w:rPr>
                <w:rFonts w:asciiTheme="majorHAnsi" w:hAnsiTheme="majorHAnsi" w:cs="Tahoma"/>
                <w:bCs/>
                <w:color w:val="000000"/>
                <w:lang w:val="en-US"/>
              </w:rPr>
              <w:t>Atasan Pimpinan Unit Kerja</w:t>
            </w:r>
          </w:p>
          <w:p w:rsidR="007429C2" w:rsidRPr="00466A80" w:rsidRDefault="007429C2" w:rsidP="00EF0DAD">
            <w:pPr>
              <w:spacing w:line="360" w:lineRule="auto"/>
              <w:rPr>
                <w:rFonts w:asciiTheme="majorHAnsi" w:hAnsiTheme="majorHAnsi" w:cs="Tahoma"/>
                <w:bCs/>
                <w:color w:val="000000"/>
              </w:rPr>
            </w:pPr>
          </w:p>
          <w:p w:rsidR="007429C2" w:rsidRPr="00466A80" w:rsidRDefault="007429C2" w:rsidP="00EF0DAD">
            <w:pPr>
              <w:spacing w:line="360" w:lineRule="auto"/>
              <w:rPr>
                <w:rFonts w:asciiTheme="majorHAnsi" w:hAnsiTheme="majorHAnsi" w:cs="Tahoma"/>
                <w:bCs/>
                <w:color w:val="000000"/>
              </w:rPr>
            </w:pPr>
          </w:p>
          <w:p w:rsidR="00E24A4A" w:rsidRPr="00466A80" w:rsidRDefault="007429C2" w:rsidP="00E24A4A">
            <w:pPr>
              <w:rPr>
                <w:rFonts w:asciiTheme="majorHAnsi" w:hAnsiTheme="majorHAnsi" w:cs="Tahoma"/>
                <w:b/>
                <w:bCs/>
                <w:color w:val="000000"/>
                <w:u w:val="single"/>
                <w:lang w:val="fi-FI"/>
              </w:rPr>
            </w:pPr>
            <w:r w:rsidRPr="00466A80">
              <w:rPr>
                <w:rFonts w:asciiTheme="majorHAnsi" w:hAnsiTheme="majorHAnsi" w:cs="Tahoma"/>
                <w:b/>
                <w:bCs/>
                <w:color w:val="000000"/>
                <w:u w:val="single"/>
                <w:lang w:val="fi-FI"/>
              </w:rPr>
              <w:t>Dr. Ir. Sulikanti Agusni, M.Sc</w:t>
            </w:r>
          </w:p>
          <w:p w:rsidR="007429C2" w:rsidRPr="00466A80" w:rsidRDefault="007429C2" w:rsidP="00E24A4A">
            <w:pPr>
              <w:rPr>
                <w:rFonts w:asciiTheme="majorHAnsi" w:hAnsiTheme="majorHAnsi" w:cs="Tahoma"/>
                <w:bCs/>
                <w:color w:val="000000"/>
                <w:lang w:val="fi-FI"/>
              </w:rPr>
            </w:pPr>
            <w:r w:rsidRPr="00466A80">
              <w:rPr>
                <w:rFonts w:asciiTheme="majorHAnsi" w:hAnsiTheme="majorHAnsi" w:cs="Tahoma"/>
                <w:b/>
                <w:bCs/>
                <w:color w:val="000000"/>
              </w:rPr>
              <w:t>NIP. 19550627.198103.2.001</w:t>
            </w:r>
          </w:p>
        </w:tc>
        <w:tc>
          <w:tcPr>
            <w:tcW w:w="4047" w:type="dxa"/>
          </w:tcPr>
          <w:p w:rsidR="007429C2" w:rsidRPr="00466A80" w:rsidRDefault="007429C2" w:rsidP="00825B12">
            <w:pPr>
              <w:spacing w:line="360" w:lineRule="auto"/>
              <w:rPr>
                <w:rFonts w:asciiTheme="majorHAnsi" w:hAnsiTheme="majorHAnsi" w:cs="Tahoma"/>
                <w:bCs/>
                <w:color w:val="000000"/>
              </w:rPr>
            </w:pPr>
            <w:r w:rsidRPr="00466A80">
              <w:rPr>
                <w:rFonts w:asciiTheme="majorHAnsi" w:hAnsiTheme="majorHAnsi" w:cs="Tahoma"/>
                <w:bCs/>
                <w:color w:val="000000"/>
                <w:lang w:val="fi-FI"/>
              </w:rPr>
              <w:t xml:space="preserve">Jakarta,      </w:t>
            </w:r>
            <w:r w:rsidR="00721BA6">
              <w:rPr>
                <w:rFonts w:asciiTheme="majorHAnsi" w:hAnsiTheme="majorHAnsi" w:cs="Tahoma"/>
                <w:bCs/>
                <w:color w:val="000000"/>
                <w:lang w:val="fi-FI"/>
              </w:rPr>
              <w:t>Januari 2015</w:t>
            </w:r>
          </w:p>
          <w:p w:rsidR="007429C2" w:rsidRPr="00466A80" w:rsidRDefault="00A33316" w:rsidP="00EF0DAD">
            <w:pPr>
              <w:spacing w:line="360" w:lineRule="auto"/>
              <w:rPr>
                <w:rFonts w:asciiTheme="majorHAnsi" w:hAnsiTheme="majorHAnsi" w:cs="Tahoma"/>
                <w:bCs/>
                <w:color w:val="000000"/>
              </w:rPr>
            </w:pPr>
            <w:r w:rsidRPr="00466A80">
              <w:rPr>
                <w:rFonts w:asciiTheme="majorHAnsi" w:hAnsiTheme="majorHAnsi" w:cs="Tahoma"/>
                <w:bCs/>
                <w:color w:val="000000"/>
                <w:lang w:val="en-US"/>
              </w:rPr>
              <w:t>Pimpinan Unit Kerja</w:t>
            </w:r>
          </w:p>
          <w:p w:rsidR="007429C2" w:rsidRPr="00466A80" w:rsidRDefault="007429C2" w:rsidP="00EF0DAD">
            <w:pPr>
              <w:spacing w:line="360" w:lineRule="auto"/>
              <w:rPr>
                <w:rFonts w:asciiTheme="majorHAnsi" w:hAnsiTheme="majorHAnsi" w:cs="Tahoma"/>
                <w:bCs/>
                <w:color w:val="000000"/>
              </w:rPr>
            </w:pPr>
          </w:p>
          <w:p w:rsidR="007429C2" w:rsidRPr="00466A80" w:rsidRDefault="007429C2" w:rsidP="00EF0DAD">
            <w:pPr>
              <w:spacing w:line="360" w:lineRule="auto"/>
              <w:rPr>
                <w:rFonts w:asciiTheme="majorHAnsi" w:hAnsiTheme="majorHAnsi" w:cs="Tahoma"/>
                <w:bCs/>
                <w:color w:val="000000"/>
              </w:rPr>
            </w:pPr>
          </w:p>
          <w:p w:rsidR="00F32DF2" w:rsidRPr="00466A80" w:rsidRDefault="00F32DF2" w:rsidP="00F32DF2">
            <w:pPr>
              <w:tabs>
                <w:tab w:val="left" w:pos="2385"/>
              </w:tabs>
              <w:rPr>
                <w:rFonts w:asciiTheme="majorHAnsi" w:hAnsiTheme="majorHAnsi" w:cs="Tahoma"/>
                <w:b/>
                <w:bCs/>
                <w:color w:val="000000"/>
                <w:u w:val="single"/>
                <w:lang w:val="en-GB"/>
              </w:rPr>
            </w:pPr>
            <w:r w:rsidRPr="00466A80">
              <w:rPr>
                <w:rFonts w:asciiTheme="majorHAnsi" w:hAnsiTheme="majorHAnsi" w:cs="Tahoma"/>
                <w:b/>
                <w:bCs/>
                <w:color w:val="000000"/>
                <w:u w:val="single"/>
                <w:lang w:val="en-GB"/>
              </w:rPr>
              <w:t>Dra.Sunarti,M.Sc</w:t>
            </w:r>
            <w:r w:rsidRPr="00466A80">
              <w:rPr>
                <w:rFonts w:asciiTheme="majorHAnsi" w:hAnsiTheme="majorHAnsi" w:cs="Tahoma"/>
                <w:b/>
                <w:bCs/>
                <w:color w:val="000000"/>
                <w:lang w:val="en-GB"/>
              </w:rPr>
              <w:tab/>
            </w:r>
          </w:p>
          <w:p w:rsidR="007429C2" w:rsidRPr="00466A80" w:rsidRDefault="00F32DF2" w:rsidP="00F32DF2">
            <w:pPr>
              <w:rPr>
                <w:rFonts w:asciiTheme="majorHAnsi" w:hAnsiTheme="majorHAnsi" w:cs="Tahoma"/>
                <w:b/>
                <w:bCs/>
                <w:color w:val="000000"/>
              </w:rPr>
            </w:pPr>
            <w:r w:rsidRPr="00466A80">
              <w:rPr>
                <w:rFonts w:asciiTheme="majorHAnsi" w:hAnsiTheme="majorHAnsi" w:cs="Tahoma"/>
                <w:b/>
                <w:bCs/>
                <w:color w:val="000000"/>
              </w:rPr>
              <w:t>NIP. 19581008.198703.2.001</w:t>
            </w:r>
            <w:r w:rsidR="007429C2" w:rsidRPr="00466A80">
              <w:rPr>
                <w:rFonts w:asciiTheme="majorHAnsi" w:hAnsiTheme="majorHAnsi" w:cs="Tahoma"/>
                <w:b/>
                <w:bCs/>
                <w:color w:val="000000"/>
              </w:rPr>
              <w:t xml:space="preserve">. </w:t>
            </w:r>
          </w:p>
        </w:tc>
      </w:tr>
    </w:tbl>
    <w:p w:rsidR="00600C66" w:rsidRDefault="00600C66" w:rsidP="00760AC8">
      <w:pPr>
        <w:spacing w:line="360" w:lineRule="auto"/>
        <w:jc w:val="center"/>
        <w:rPr>
          <w:rFonts w:asciiTheme="majorHAnsi" w:hAnsiTheme="majorHAnsi" w:cs="Tahoma"/>
          <w:b/>
          <w:sz w:val="24"/>
          <w:szCs w:val="24"/>
          <w:lang w:val="en-US"/>
        </w:rPr>
      </w:pPr>
    </w:p>
    <w:p w:rsidR="00600C66" w:rsidRDefault="00600C66" w:rsidP="003314F2">
      <w:pPr>
        <w:jc w:val="center"/>
        <w:rPr>
          <w:rFonts w:asciiTheme="majorHAnsi" w:hAnsiTheme="majorHAnsi" w:cs="Tahoma"/>
          <w:b/>
          <w:color w:val="000000"/>
          <w:sz w:val="28"/>
          <w:szCs w:val="28"/>
          <w:lang w:val="en-AU"/>
        </w:rPr>
      </w:pPr>
      <w:r>
        <w:rPr>
          <w:rFonts w:asciiTheme="majorHAnsi" w:hAnsiTheme="majorHAnsi" w:cs="Tahoma"/>
          <w:b/>
          <w:sz w:val="24"/>
          <w:szCs w:val="24"/>
          <w:lang w:val="en-US"/>
        </w:rPr>
        <w:br w:type="page"/>
      </w: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600C66" w:rsidRPr="00B92C9E" w:rsidRDefault="00600C66" w:rsidP="00600C66">
      <w:pPr>
        <w:jc w:val="center"/>
        <w:rPr>
          <w:rFonts w:asciiTheme="majorHAnsi" w:hAnsiTheme="majorHAnsi" w:cs="Tahoma"/>
          <w:b/>
          <w:color w:val="000000"/>
          <w:sz w:val="28"/>
          <w:szCs w:val="28"/>
          <w:lang w:val="en-AU"/>
        </w:rPr>
      </w:pPr>
    </w:p>
    <w:p w:rsidR="00600C66" w:rsidRPr="00B92C9E" w:rsidRDefault="00600C66" w:rsidP="00600C66">
      <w:pPr>
        <w:tabs>
          <w:tab w:val="left" w:pos="993"/>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Dalam rangka mewujudkan manajemen pemerintahan yang efektif, transparan, dan akuntabel serta berorientasi pada hasil, kami yang bertanda tangan di bawah ini:</w:t>
      </w:r>
    </w:p>
    <w:p w:rsidR="00600C66" w:rsidRPr="00B92C9E" w:rsidRDefault="00600C66" w:rsidP="00600C66">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003314F2" w:rsidRPr="003314F2">
        <w:rPr>
          <w:rFonts w:asciiTheme="majorHAnsi" w:hAnsiTheme="majorHAnsi" w:cs="Tahoma"/>
          <w:b/>
          <w:color w:val="000000"/>
          <w:sz w:val="24"/>
          <w:szCs w:val="24"/>
        </w:rPr>
        <w:t>Dra.Eko Novi Ariyanti,R.D.M.Si</w:t>
      </w:r>
    </w:p>
    <w:p w:rsidR="00600C66" w:rsidRPr="00B92C9E" w:rsidRDefault="00600C66" w:rsidP="00B64906">
      <w:pPr>
        <w:tabs>
          <w:tab w:val="left" w:pos="993"/>
          <w:tab w:val="left" w:pos="1134"/>
        </w:tabs>
        <w:spacing w:line="360" w:lineRule="auto"/>
        <w:ind w:left="1134" w:hanging="1134"/>
        <w:rPr>
          <w:rFonts w:asciiTheme="majorHAnsi" w:hAnsiTheme="majorHAnsi" w:cs="Tahoma"/>
          <w:color w:val="000000"/>
          <w:sz w:val="24"/>
          <w:szCs w:val="24"/>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E6534">
        <w:rPr>
          <w:rFonts w:asciiTheme="majorHAnsi" w:hAnsiTheme="majorHAnsi" w:cs="Tahoma"/>
          <w:b/>
          <w:color w:val="000000"/>
          <w:sz w:val="24"/>
          <w:szCs w:val="24"/>
        </w:rPr>
        <w:t xml:space="preserve">Asisten Deputi Gender dalam </w:t>
      </w:r>
      <w:r w:rsidR="00B64906" w:rsidRPr="00B64906">
        <w:rPr>
          <w:rFonts w:asciiTheme="majorHAnsi" w:hAnsiTheme="majorHAnsi" w:cs="Tahoma"/>
          <w:b/>
          <w:color w:val="000000"/>
          <w:sz w:val="24"/>
          <w:szCs w:val="24"/>
        </w:rPr>
        <w:t>Pertanian,</w:t>
      </w:r>
      <w:r w:rsidR="0053541B">
        <w:rPr>
          <w:rFonts w:asciiTheme="majorHAnsi" w:hAnsiTheme="majorHAnsi" w:cs="Tahoma"/>
          <w:b/>
          <w:color w:val="000000"/>
          <w:sz w:val="24"/>
          <w:szCs w:val="24"/>
          <w:lang w:val="en-US"/>
        </w:rPr>
        <w:t xml:space="preserve"> </w:t>
      </w:r>
      <w:r w:rsidR="00B64906" w:rsidRPr="00B64906">
        <w:rPr>
          <w:rFonts w:asciiTheme="majorHAnsi" w:hAnsiTheme="majorHAnsi" w:cs="Tahoma"/>
          <w:b/>
          <w:color w:val="000000"/>
          <w:sz w:val="24"/>
          <w:szCs w:val="24"/>
        </w:rPr>
        <w:t xml:space="preserve">Kehutanan Perikanan </w:t>
      </w:r>
      <w:r w:rsidR="00B64906">
        <w:rPr>
          <w:rFonts w:asciiTheme="majorHAnsi" w:hAnsiTheme="majorHAnsi" w:cs="Tahoma"/>
          <w:b/>
          <w:color w:val="000000"/>
          <w:sz w:val="24"/>
          <w:szCs w:val="24"/>
          <w:lang w:val="en-US"/>
        </w:rPr>
        <w:t>d</w:t>
      </w:r>
      <w:r w:rsidR="00B64906" w:rsidRPr="00B64906">
        <w:rPr>
          <w:rFonts w:asciiTheme="majorHAnsi" w:hAnsiTheme="majorHAnsi" w:cs="Tahoma"/>
          <w:b/>
          <w:color w:val="000000"/>
          <w:sz w:val="24"/>
          <w:szCs w:val="24"/>
        </w:rPr>
        <w:t>an Kelautan</w:t>
      </w:r>
    </w:p>
    <w:p w:rsidR="00600C66" w:rsidRPr="00B92C9E" w:rsidRDefault="00600C66" w:rsidP="00600C66">
      <w:pPr>
        <w:tabs>
          <w:tab w:val="left" w:pos="993"/>
          <w:tab w:val="left" w:pos="1134"/>
        </w:tabs>
        <w:spacing w:after="120"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Selanjutnya disebut </w:t>
      </w:r>
      <w:r w:rsidRPr="00B92C9E">
        <w:rPr>
          <w:rFonts w:asciiTheme="majorHAnsi" w:hAnsiTheme="majorHAnsi" w:cs="Tahoma"/>
          <w:b/>
          <w:color w:val="000000"/>
          <w:sz w:val="24"/>
          <w:szCs w:val="24"/>
        </w:rPr>
        <w:t>pihak pertama</w:t>
      </w:r>
    </w:p>
    <w:p w:rsidR="00600C66" w:rsidRPr="00B92C9E" w:rsidRDefault="00600C66" w:rsidP="00600C66">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 xml:space="preserve">Nama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bCs/>
          <w:color w:val="000000"/>
          <w:sz w:val="24"/>
          <w:szCs w:val="24"/>
          <w:lang w:val="fi-FI"/>
        </w:rPr>
        <w:t>Dr. Ir. Sulikanti Agusni, M.Sc</w:t>
      </w:r>
    </w:p>
    <w:p w:rsidR="00600C66" w:rsidRPr="00B92C9E" w:rsidRDefault="00600C66" w:rsidP="00600C66">
      <w:pPr>
        <w:tabs>
          <w:tab w:val="left" w:pos="993"/>
          <w:tab w:val="left" w:pos="1134"/>
        </w:tabs>
        <w:spacing w:line="360" w:lineRule="auto"/>
        <w:rPr>
          <w:rFonts w:asciiTheme="majorHAnsi" w:hAnsiTheme="majorHAnsi" w:cs="Tahoma"/>
          <w:b/>
          <w:color w:val="000000"/>
          <w:sz w:val="24"/>
          <w:szCs w:val="24"/>
          <w:lang w:val="en-AU"/>
        </w:rPr>
      </w:pPr>
      <w:r w:rsidRPr="00B92C9E">
        <w:rPr>
          <w:rFonts w:asciiTheme="majorHAnsi" w:hAnsiTheme="majorHAnsi" w:cs="Tahoma"/>
          <w:color w:val="000000"/>
          <w:sz w:val="24"/>
          <w:szCs w:val="24"/>
        </w:rPr>
        <w:t xml:space="preserve">Jabatan </w:t>
      </w:r>
      <w:r w:rsidRPr="00B92C9E">
        <w:rPr>
          <w:rFonts w:asciiTheme="majorHAnsi" w:hAnsiTheme="majorHAnsi" w:cs="Tahoma"/>
          <w:color w:val="000000"/>
          <w:sz w:val="24"/>
          <w:szCs w:val="24"/>
        </w:rPr>
        <w:tab/>
        <w:t>:</w:t>
      </w:r>
      <w:r w:rsidRPr="00B92C9E">
        <w:rPr>
          <w:rFonts w:asciiTheme="majorHAnsi" w:hAnsiTheme="majorHAnsi" w:cs="Tahoma"/>
          <w:color w:val="000000"/>
          <w:sz w:val="24"/>
          <w:szCs w:val="24"/>
        </w:rPr>
        <w:tab/>
      </w:r>
      <w:r w:rsidRPr="00B92C9E">
        <w:rPr>
          <w:rFonts w:asciiTheme="majorHAnsi" w:hAnsiTheme="majorHAnsi" w:cs="Tahoma"/>
          <w:b/>
          <w:color w:val="000000"/>
          <w:sz w:val="24"/>
          <w:szCs w:val="24"/>
        </w:rPr>
        <w:t>Deputi Bidang PUG Bidang Ekonomi</w:t>
      </w:r>
    </w:p>
    <w:p w:rsidR="00600C66" w:rsidRPr="00B92C9E" w:rsidRDefault="00600C66" w:rsidP="00600C66">
      <w:pPr>
        <w:tabs>
          <w:tab w:val="left" w:pos="993"/>
          <w:tab w:val="left" w:pos="1134"/>
        </w:tabs>
        <w:spacing w:line="360" w:lineRule="auto"/>
        <w:rPr>
          <w:rFonts w:asciiTheme="majorHAnsi" w:hAnsiTheme="majorHAnsi" w:cs="Tahoma"/>
          <w:color w:val="000000"/>
          <w:sz w:val="24"/>
          <w:szCs w:val="24"/>
        </w:rPr>
      </w:pPr>
      <w:r w:rsidRPr="00B92C9E">
        <w:rPr>
          <w:rFonts w:asciiTheme="majorHAnsi" w:hAnsiTheme="majorHAnsi" w:cs="Tahoma"/>
          <w:color w:val="000000"/>
          <w:sz w:val="24"/>
          <w:szCs w:val="24"/>
        </w:rPr>
        <w:t>Selaku atasan langsung pihak pertama</w:t>
      </w:r>
    </w:p>
    <w:p w:rsidR="00600C66" w:rsidRPr="00B92C9E" w:rsidRDefault="00600C66" w:rsidP="00600C66">
      <w:pPr>
        <w:spacing w:line="360" w:lineRule="auto"/>
        <w:rPr>
          <w:rFonts w:asciiTheme="majorHAnsi" w:hAnsiTheme="majorHAnsi" w:cs="Tahoma"/>
          <w:color w:val="000000"/>
          <w:sz w:val="24"/>
          <w:szCs w:val="24"/>
          <w:lang w:val="en-US"/>
        </w:rPr>
      </w:pPr>
      <w:proofErr w:type="gramStart"/>
      <w:r w:rsidRPr="00B92C9E">
        <w:rPr>
          <w:rFonts w:asciiTheme="majorHAnsi" w:hAnsiTheme="majorHAnsi" w:cs="Tahoma"/>
          <w:color w:val="000000"/>
          <w:sz w:val="24"/>
          <w:szCs w:val="24"/>
          <w:lang w:val="en-US"/>
        </w:rPr>
        <w:t>selaku</w:t>
      </w:r>
      <w:proofErr w:type="gramEnd"/>
      <w:r w:rsidRPr="00B92C9E">
        <w:rPr>
          <w:rFonts w:asciiTheme="majorHAnsi" w:hAnsiTheme="majorHAnsi" w:cs="Tahoma"/>
          <w:color w:val="000000"/>
          <w:sz w:val="24"/>
          <w:szCs w:val="24"/>
          <w:lang w:val="en-US"/>
        </w:rPr>
        <w:t xml:space="preserve"> atasan </w:t>
      </w:r>
      <w:r w:rsidRPr="00B92C9E">
        <w:rPr>
          <w:rFonts w:asciiTheme="majorHAnsi" w:hAnsiTheme="majorHAnsi" w:cs="Tahoma"/>
          <w:b/>
          <w:color w:val="000000"/>
          <w:sz w:val="24"/>
          <w:szCs w:val="24"/>
          <w:lang w:val="en-US"/>
        </w:rPr>
        <w:t>pihak pertama</w:t>
      </w:r>
      <w:r w:rsidRPr="00B92C9E">
        <w:rPr>
          <w:rFonts w:asciiTheme="majorHAnsi" w:hAnsiTheme="majorHAnsi" w:cs="Tahoma"/>
          <w:color w:val="000000"/>
          <w:sz w:val="24"/>
          <w:szCs w:val="24"/>
          <w:lang w:val="en-US"/>
        </w:rPr>
        <w:t xml:space="preserve">, selanjutnya disebut </w:t>
      </w:r>
      <w:r w:rsidRPr="00B92C9E">
        <w:rPr>
          <w:rFonts w:asciiTheme="majorHAnsi" w:hAnsiTheme="majorHAnsi" w:cs="Tahoma"/>
          <w:b/>
          <w:color w:val="000000"/>
          <w:sz w:val="24"/>
          <w:szCs w:val="24"/>
          <w:lang w:val="en-US"/>
        </w:rPr>
        <w:t>pihak kedua</w:t>
      </w:r>
    </w:p>
    <w:p w:rsidR="00600C66" w:rsidRPr="00B92C9E" w:rsidRDefault="00600C66" w:rsidP="00600C66">
      <w:pPr>
        <w:spacing w:line="360" w:lineRule="auto"/>
        <w:rPr>
          <w:rFonts w:asciiTheme="majorHAnsi" w:hAnsiTheme="majorHAnsi" w:cs="Tahoma"/>
          <w:color w:val="000000"/>
          <w:sz w:val="24"/>
          <w:szCs w:val="24"/>
        </w:rPr>
      </w:pPr>
    </w:p>
    <w:p w:rsidR="00600C66" w:rsidRPr="00B92C9E" w:rsidRDefault="00600C66" w:rsidP="00600C66">
      <w:pPr>
        <w:spacing w:line="360" w:lineRule="auto"/>
        <w:rPr>
          <w:rFonts w:asciiTheme="majorHAnsi" w:hAnsiTheme="majorHAnsi" w:cs="Tahoma"/>
          <w:color w:val="000000"/>
          <w:sz w:val="24"/>
          <w:szCs w:val="24"/>
          <w:lang w:val="en-US"/>
        </w:rPr>
      </w:pPr>
      <w:r w:rsidRPr="00B92C9E">
        <w:rPr>
          <w:rFonts w:asciiTheme="majorHAnsi" w:hAnsiTheme="majorHAnsi" w:cs="Tahoma"/>
          <w:color w:val="000000"/>
          <w:sz w:val="24"/>
          <w:szCs w:val="24"/>
          <w:lang w:val="en-US"/>
        </w:rPr>
        <w:t xml:space="preserve">Pihak pertama berjanji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600C66" w:rsidRPr="00B92C9E" w:rsidRDefault="00600C66" w:rsidP="00600C66">
      <w:pPr>
        <w:spacing w:line="360" w:lineRule="auto"/>
        <w:rPr>
          <w:rFonts w:asciiTheme="majorHAnsi" w:hAnsiTheme="majorHAnsi" w:cs="Tahoma"/>
          <w:color w:val="000000"/>
          <w:sz w:val="24"/>
          <w:szCs w:val="24"/>
          <w:lang w:val="en-AU"/>
        </w:rPr>
      </w:pPr>
      <w:r w:rsidRPr="00B92C9E">
        <w:rPr>
          <w:rFonts w:asciiTheme="majorHAnsi" w:hAnsiTheme="majorHAnsi" w:cs="Tahoma"/>
          <w:color w:val="000000"/>
          <w:sz w:val="24"/>
          <w:szCs w:val="24"/>
          <w:lang w:val="en-US"/>
        </w:rPr>
        <w:t xml:space="preserve">Pihak kedua </w:t>
      </w:r>
      <w:proofErr w:type="gramStart"/>
      <w:r w:rsidRPr="00B92C9E">
        <w:rPr>
          <w:rFonts w:asciiTheme="majorHAnsi" w:hAnsiTheme="majorHAnsi" w:cs="Tahoma"/>
          <w:color w:val="000000"/>
          <w:sz w:val="24"/>
          <w:szCs w:val="24"/>
          <w:lang w:val="en-US"/>
        </w:rPr>
        <w:t>akan</w:t>
      </w:r>
      <w:proofErr w:type="gramEnd"/>
      <w:r w:rsidRPr="00B92C9E">
        <w:rPr>
          <w:rFonts w:asciiTheme="majorHAnsi" w:hAnsiTheme="majorHAnsi" w:cs="Tahoma"/>
          <w:color w:val="000000"/>
          <w:sz w:val="24"/>
          <w:szCs w:val="24"/>
          <w:lang w:val="en-US"/>
        </w:rPr>
        <w:t xml:space="preserve"> melakukan supervisi yang diperlukan serta akan melakukan evaluasi terhadap capaian kinerja dari perjanjian ini dan mengambil tindakan yang diperlukan dalam rangka pemberian penghargaan dan sanksi.</w:t>
      </w:r>
    </w:p>
    <w:p w:rsidR="00600C66" w:rsidRPr="00B92C9E" w:rsidRDefault="00600C66" w:rsidP="00600C66">
      <w:pPr>
        <w:spacing w:line="360" w:lineRule="auto"/>
        <w:rPr>
          <w:rFonts w:asciiTheme="majorHAnsi" w:hAnsiTheme="majorHAnsi" w:cs="Tahoma"/>
          <w:color w:val="000000"/>
          <w:sz w:val="24"/>
          <w:szCs w:val="24"/>
          <w:lang w:val="en-AU"/>
        </w:rPr>
      </w:pPr>
    </w:p>
    <w:p w:rsidR="00600C66" w:rsidRPr="00B92C9E" w:rsidRDefault="00600C66" w:rsidP="00600C66">
      <w:pPr>
        <w:spacing w:line="360" w:lineRule="auto"/>
        <w:jc w:val="center"/>
        <w:rPr>
          <w:rFonts w:asciiTheme="majorHAnsi" w:hAnsiTheme="majorHAnsi" w:cs="Tahoma"/>
          <w:color w:val="000000"/>
          <w:sz w:val="24"/>
          <w:szCs w:val="24"/>
        </w:rPr>
      </w:pPr>
    </w:p>
    <w:tbl>
      <w:tblPr>
        <w:tblW w:w="9818" w:type="dxa"/>
        <w:tblLook w:val="04A0" w:firstRow="1" w:lastRow="0" w:firstColumn="1" w:lastColumn="0" w:noHBand="0" w:noVBand="1"/>
      </w:tblPr>
      <w:tblGrid>
        <w:gridCol w:w="5771"/>
        <w:gridCol w:w="4047"/>
      </w:tblGrid>
      <w:tr w:rsidR="00600C66" w:rsidRPr="00B92C9E" w:rsidTr="001325C3">
        <w:trPr>
          <w:trHeight w:val="341"/>
        </w:trPr>
        <w:tc>
          <w:tcPr>
            <w:tcW w:w="5771" w:type="dxa"/>
          </w:tcPr>
          <w:p w:rsidR="00600C66" w:rsidRPr="00B92C9E" w:rsidRDefault="00600C66" w:rsidP="001325C3">
            <w:pPr>
              <w:spacing w:after="120" w:line="360" w:lineRule="auto"/>
              <w:rPr>
                <w:rFonts w:asciiTheme="majorHAnsi" w:hAnsiTheme="majorHAnsi" w:cs="Tahoma"/>
                <w:bCs/>
                <w:color w:val="000000"/>
                <w:sz w:val="24"/>
                <w:szCs w:val="24"/>
              </w:rPr>
            </w:pPr>
          </w:p>
          <w:p w:rsidR="00600C66" w:rsidRPr="00B92C9E" w:rsidRDefault="00600C66" w:rsidP="001325C3">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Kedua</w:t>
            </w:r>
          </w:p>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600C66" w:rsidP="001325C3">
            <w:pPr>
              <w:rPr>
                <w:rFonts w:asciiTheme="majorHAnsi" w:hAnsiTheme="majorHAnsi" w:cs="Tahoma"/>
                <w:b/>
                <w:bCs/>
                <w:color w:val="000000"/>
                <w:sz w:val="24"/>
                <w:szCs w:val="24"/>
                <w:u w:val="single"/>
                <w:lang w:val="en-GB"/>
              </w:rPr>
            </w:pPr>
            <w:r w:rsidRPr="00B92C9E">
              <w:rPr>
                <w:rFonts w:asciiTheme="majorHAnsi" w:hAnsiTheme="majorHAnsi" w:cs="Tahoma"/>
                <w:b/>
                <w:bCs/>
                <w:color w:val="000000"/>
                <w:sz w:val="24"/>
                <w:szCs w:val="24"/>
                <w:u w:val="single"/>
                <w:lang w:val="fi-FI"/>
              </w:rPr>
              <w:t>Dr. Ir. Sulikanti Agusni, M.Sc</w:t>
            </w:r>
          </w:p>
          <w:p w:rsidR="00600C66" w:rsidRPr="00B92C9E" w:rsidRDefault="00600C66" w:rsidP="001325C3">
            <w:pPr>
              <w:spacing w:line="360" w:lineRule="auto"/>
              <w:rPr>
                <w:rFonts w:asciiTheme="majorHAnsi" w:hAnsiTheme="majorHAnsi" w:cs="Tahoma"/>
                <w:bCs/>
                <w:color w:val="000000"/>
                <w:sz w:val="24"/>
                <w:szCs w:val="24"/>
                <w:lang w:val="fi-FI"/>
              </w:rPr>
            </w:pPr>
            <w:r w:rsidRPr="00B92C9E">
              <w:rPr>
                <w:rFonts w:asciiTheme="majorHAnsi" w:hAnsiTheme="majorHAnsi" w:cs="Tahoma"/>
                <w:b/>
                <w:bCs/>
                <w:color w:val="000000"/>
                <w:sz w:val="24"/>
                <w:szCs w:val="24"/>
              </w:rPr>
              <w:t xml:space="preserve">NIP. </w:t>
            </w:r>
            <w:r w:rsidRPr="004A1111">
              <w:rPr>
                <w:rFonts w:asciiTheme="majorHAnsi" w:hAnsiTheme="majorHAnsi" w:cs="Tahoma"/>
                <w:b/>
                <w:bCs/>
                <w:color w:val="000000"/>
                <w:sz w:val="24"/>
                <w:szCs w:val="24"/>
              </w:rPr>
              <w:t>19550627.198103.2.001</w:t>
            </w:r>
          </w:p>
        </w:tc>
        <w:tc>
          <w:tcPr>
            <w:tcW w:w="4047" w:type="dxa"/>
          </w:tcPr>
          <w:p w:rsidR="00600C66" w:rsidRPr="00B92C9E" w:rsidRDefault="00600C66" w:rsidP="001325C3">
            <w:pPr>
              <w:spacing w:after="120"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lang w:val="fi-FI"/>
              </w:rPr>
              <w:t xml:space="preserve">Jakarta,   </w:t>
            </w:r>
            <w:r>
              <w:rPr>
                <w:rFonts w:asciiTheme="majorHAnsi" w:hAnsiTheme="majorHAnsi" w:cs="Tahoma"/>
                <w:bCs/>
                <w:color w:val="000000"/>
                <w:sz w:val="24"/>
                <w:szCs w:val="24"/>
                <w:lang w:val="fi-FI"/>
              </w:rPr>
              <w:t xml:space="preserve">   </w:t>
            </w:r>
            <w:r w:rsidR="00721BA6">
              <w:rPr>
                <w:rFonts w:asciiTheme="majorHAnsi" w:hAnsiTheme="majorHAnsi" w:cs="Tahoma"/>
                <w:bCs/>
                <w:color w:val="000000"/>
                <w:sz w:val="24"/>
                <w:szCs w:val="24"/>
                <w:lang w:val="fi-FI"/>
              </w:rPr>
              <w:t>Januari 2015</w:t>
            </w:r>
          </w:p>
          <w:p w:rsidR="00600C66" w:rsidRPr="00B92C9E" w:rsidRDefault="00600C66" w:rsidP="001325C3">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rPr>
              <w:t>Pihak Pertama</w:t>
            </w:r>
          </w:p>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3314F2" w:rsidP="001325C3">
            <w:pPr>
              <w:rPr>
                <w:rFonts w:asciiTheme="majorHAnsi" w:hAnsiTheme="majorHAnsi" w:cs="Tahoma"/>
                <w:b/>
                <w:bCs/>
                <w:color w:val="000000"/>
                <w:sz w:val="24"/>
                <w:szCs w:val="24"/>
                <w:u w:val="single"/>
                <w:lang w:val="en-GB"/>
              </w:rPr>
            </w:pPr>
            <w:r w:rsidRPr="003314F2">
              <w:rPr>
                <w:rFonts w:asciiTheme="majorHAnsi" w:hAnsiTheme="majorHAnsi" w:cs="Tahoma"/>
                <w:b/>
                <w:bCs/>
                <w:color w:val="000000"/>
                <w:sz w:val="24"/>
                <w:szCs w:val="24"/>
                <w:u w:val="single"/>
                <w:lang w:val="en-GB"/>
              </w:rPr>
              <w:t>Dra.Eko Novi Ariyanti,R.D.M.Si</w:t>
            </w:r>
          </w:p>
          <w:p w:rsidR="00600C66" w:rsidRPr="00B92C9E" w:rsidRDefault="00600C66" w:rsidP="001325C3">
            <w:pPr>
              <w:rPr>
                <w:rFonts w:asciiTheme="majorHAnsi" w:hAnsiTheme="majorHAnsi" w:cs="Tahoma"/>
                <w:b/>
                <w:bCs/>
                <w:color w:val="000000"/>
                <w:sz w:val="24"/>
                <w:szCs w:val="24"/>
              </w:rPr>
            </w:pPr>
            <w:r w:rsidRPr="00B92C9E">
              <w:rPr>
                <w:rFonts w:asciiTheme="majorHAnsi" w:hAnsiTheme="majorHAnsi" w:cs="Tahoma"/>
                <w:b/>
                <w:bCs/>
                <w:color w:val="000000"/>
                <w:sz w:val="24"/>
                <w:szCs w:val="24"/>
              </w:rPr>
              <w:t xml:space="preserve">NIP. </w:t>
            </w:r>
            <w:r w:rsidR="003314F2" w:rsidRPr="003314F2">
              <w:rPr>
                <w:rFonts w:asciiTheme="majorHAnsi" w:hAnsiTheme="majorHAnsi" w:cs="Tahoma"/>
                <w:b/>
                <w:bCs/>
                <w:color w:val="000000"/>
                <w:sz w:val="24"/>
                <w:szCs w:val="24"/>
              </w:rPr>
              <w:t>19671105.199312.2.002</w:t>
            </w:r>
          </w:p>
        </w:tc>
      </w:tr>
    </w:tbl>
    <w:p w:rsidR="00600C66" w:rsidRPr="00B92C9E" w:rsidRDefault="00600C66" w:rsidP="00600C66">
      <w:pPr>
        <w:jc w:val="center"/>
        <w:rPr>
          <w:rFonts w:asciiTheme="majorHAnsi" w:hAnsiTheme="majorHAnsi" w:cs="Tahoma"/>
          <w:b/>
          <w:sz w:val="24"/>
          <w:szCs w:val="24"/>
          <w:lang w:val="en-AU"/>
        </w:rPr>
      </w:pPr>
    </w:p>
    <w:p w:rsidR="00600C66" w:rsidRDefault="00600C66" w:rsidP="00600C66">
      <w:pPr>
        <w:spacing w:line="360" w:lineRule="auto"/>
        <w:jc w:val="center"/>
        <w:rPr>
          <w:rFonts w:asciiTheme="majorHAnsi" w:hAnsiTheme="majorHAnsi" w:cs="Tahoma"/>
          <w:b/>
          <w:sz w:val="24"/>
          <w:szCs w:val="24"/>
          <w:lang w:val="en-US"/>
        </w:rPr>
      </w:pPr>
    </w:p>
    <w:p w:rsidR="00600C66" w:rsidRDefault="00600C66" w:rsidP="00600C66">
      <w:pPr>
        <w:spacing w:line="360" w:lineRule="auto"/>
        <w:jc w:val="center"/>
        <w:rPr>
          <w:rFonts w:asciiTheme="majorHAnsi" w:hAnsiTheme="majorHAnsi" w:cs="Tahoma"/>
          <w:b/>
          <w:sz w:val="24"/>
          <w:szCs w:val="24"/>
          <w:lang w:val="en-US"/>
        </w:rPr>
      </w:pPr>
    </w:p>
    <w:p w:rsidR="00600C66" w:rsidRDefault="00600C66" w:rsidP="00600C66">
      <w:pPr>
        <w:rPr>
          <w:rFonts w:asciiTheme="majorHAnsi" w:hAnsiTheme="majorHAnsi" w:cs="Tahoma"/>
          <w:b/>
          <w:color w:val="000000"/>
          <w:sz w:val="28"/>
          <w:szCs w:val="28"/>
        </w:rPr>
      </w:pPr>
      <w:r>
        <w:rPr>
          <w:rFonts w:asciiTheme="majorHAnsi" w:hAnsiTheme="majorHAnsi" w:cs="Tahoma"/>
          <w:b/>
          <w:color w:val="000000"/>
          <w:sz w:val="28"/>
          <w:szCs w:val="28"/>
        </w:rPr>
        <w:br w:type="page"/>
      </w:r>
    </w:p>
    <w:p w:rsidR="00600C66" w:rsidRPr="00B92C9E" w:rsidRDefault="00600C66" w:rsidP="00600C66">
      <w:pPr>
        <w:spacing w:line="360" w:lineRule="auto"/>
        <w:jc w:val="center"/>
        <w:rPr>
          <w:rFonts w:asciiTheme="majorHAnsi" w:hAnsiTheme="majorHAnsi" w:cs="Tahoma"/>
          <w:b/>
          <w:color w:val="000000"/>
          <w:sz w:val="28"/>
          <w:szCs w:val="28"/>
          <w:lang w:val="en-AU"/>
        </w:rPr>
      </w:pPr>
      <w:r w:rsidRPr="00B92C9E">
        <w:rPr>
          <w:rFonts w:asciiTheme="majorHAnsi" w:hAnsiTheme="majorHAnsi" w:cs="Tahoma"/>
          <w:b/>
          <w:color w:val="000000"/>
          <w:sz w:val="28"/>
          <w:szCs w:val="28"/>
        </w:rPr>
        <w:lastRenderedPageBreak/>
        <w:t>PE</w:t>
      </w:r>
      <w:r w:rsidRPr="00B92C9E">
        <w:rPr>
          <w:rFonts w:asciiTheme="majorHAnsi" w:hAnsiTheme="majorHAnsi" w:cs="Tahoma"/>
          <w:b/>
          <w:color w:val="000000"/>
          <w:sz w:val="28"/>
          <w:szCs w:val="28"/>
          <w:lang w:val="en-US"/>
        </w:rPr>
        <w:t>RJANJIAN</w:t>
      </w:r>
      <w:r w:rsidRPr="00B92C9E">
        <w:rPr>
          <w:rFonts w:asciiTheme="majorHAnsi" w:hAnsiTheme="majorHAnsi" w:cs="Tahoma"/>
          <w:b/>
          <w:color w:val="000000"/>
          <w:sz w:val="28"/>
          <w:szCs w:val="28"/>
        </w:rPr>
        <w:t xml:space="preserve"> KINERJA TAHUN 201</w:t>
      </w:r>
      <w:r w:rsidRPr="00B92C9E">
        <w:rPr>
          <w:rFonts w:asciiTheme="majorHAnsi" w:hAnsiTheme="majorHAnsi" w:cs="Tahoma"/>
          <w:b/>
          <w:color w:val="000000"/>
          <w:sz w:val="28"/>
          <w:szCs w:val="28"/>
          <w:lang w:val="en-AU"/>
        </w:rPr>
        <w:t>5</w:t>
      </w:r>
    </w:p>
    <w:p w:rsidR="004B078A" w:rsidRDefault="00600C66" w:rsidP="004B078A">
      <w:pPr>
        <w:jc w:val="center"/>
        <w:rPr>
          <w:rFonts w:asciiTheme="majorHAnsi" w:hAnsiTheme="majorHAnsi" w:cs="Tahoma"/>
          <w:b/>
          <w:color w:val="000000"/>
          <w:sz w:val="24"/>
          <w:szCs w:val="24"/>
          <w:lang w:val="en-US"/>
        </w:rPr>
      </w:pPr>
      <w:r w:rsidRPr="007429C2">
        <w:rPr>
          <w:rFonts w:asciiTheme="majorHAnsi" w:hAnsiTheme="majorHAnsi" w:cs="Tahoma"/>
          <w:b/>
          <w:color w:val="000000"/>
          <w:sz w:val="24"/>
          <w:szCs w:val="24"/>
        </w:rPr>
        <w:t xml:space="preserve">ASISTEN DEPUTI </w:t>
      </w:r>
    </w:p>
    <w:p w:rsidR="00600C66" w:rsidRDefault="00600C66" w:rsidP="00600C66">
      <w:pPr>
        <w:spacing w:after="120"/>
        <w:jc w:val="center"/>
        <w:rPr>
          <w:rFonts w:asciiTheme="majorHAnsi" w:hAnsiTheme="majorHAnsi" w:cs="Tahoma"/>
          <w:b/>
          <w:color w:val="000000"/>
          <w:sz w:val="24"/>
          <w:szCs w:val="24"/>
          <w:lang w:val="en-US"/>
        </w:rPr>
      </w:pPr>
      <w:r w:rsidRPr="007429C2">
        <w:rPr>
          <w:rFonts w:asciiTheme="majorHAnsi" w:hAnsiTheme="majorHAnsi" w:cs="Tahoma"/>
          <w:b/>
          <w:color w:val="000000"/>
          <w:sz w:val="24"/>
          <w:szCs w:val="24"/>
        </w:rPr>
        <w:t xml:space="preserve">GENDER DALAM </w:t>
      </w:r>
      <w:r w:rsidR="004B078A" w:rsidRPr="004B078A">
        <w:rPr>
          <w:rFonts w:asciiTheme="majorHAnsi" w:hAnsiTheme="majorHAnsi" w:cs="Tahoma"/>
          <w:b/>
          <w:bCs/>
          <w:color w:val="000000"/>
          <w:sz w:val="24"/>
          <w:szCs w:val="24"/>
          <w:lang w:val="en-US"/>
        </w:rPr>
        <w:t>PERTANIAN,</w:t>
      </w:r>
      <w:r w:rsidR="0053541B">
        <w:rPr>
          <w:rFonts w:asciiTheme="majorHAnsi" w:hAnsiTheme="majorHAnsi" w:cs="Tahoma"/>
          <w:b/>
          <w:bCs/>
          <w:color w:val="000000"/>
          <w:sz w:val="24"/>
          <w:szCs w:val="24"/>
          <w:lang w:val="en-US"/>
        </w:rPr>
        <w:t xml:space="preserve"> </w:t>
      </w:r>
      <w:r w:rsidR="004B078A" w:rsidRPr="004B078A">
        <w:rPr>
          <w:rFonts w:asciiTheme="majorHAnsi" w:hAnsiTheme="majorHAnsi" w:cs="Tahoma"/>
          <w:b/>
          <w:bCs/>
          <w:color w:val="000000"/>
          <w:sz w:val="24"/>
          <w:szCs w:val="24"/>
          <w:lang w:val="en-US"/>
        </w:rPr>
        <w:t>KEHUTANAN PERIKANAN DAN KELAUTAN</w:t>
      </w:r>
    </w:p>
    <w:tbl>
      <w:tblPr>
        <w:tblStyle w:val="TableGrid"/>
        <w:tblW w:w="9429" w:type="dxa"/>
        <w:tblLook w:val="04A0" w:firstRow="1" w:lastRow="0" w:firstColumn="1" w:lastColumn="0" w:noHBand="0" w:noVBand="1"/>
      </w:tblPr>
      <w:tblGrid>
        <w:gridCol w:w="534"/>
        <w:gridCol w:w="2976"/>
        <w:gridCol w:w="4395"/>
        <w:gridCol w:w="1524"/>
      </w:tblGrid>
      <w:tr w:rsidR="00600C66" w:rsidRPr="0015199F" w:rsidTr="00136F0F">
        <w:tc>
          <w:tcPr>
            <w:tcW w:w="534" w:type="dxa"/>
            <w:vAlign w:val="center"/>
          </w:tcPr>
          <w:p w:rsidR="00600C66" w:rsidRPr="0015199F" w:rsidRDefault="00600C66" w:rsidP="001325C3">
            <w:pPr>
              <w:spacing w:before="120" w:after="120"/>
              <w:jc w:val="center"/>
              <w:rPr>
                <w:rFonts w:asciiTheme="majorHAnsi" w:hAnsiTheme="majorHAnsi" w:cs="Tahoma"/>
                <w:b/>
                <w:color w:val="000000"/>
                <w:lang w:val="en-US"/>
              </w:rPr>
            </w:pPr>
            <w:r w:rsidRPr="0015199F">
              <w:rPr>
                <w:rFonts w:asciiTheme="majorHAnsi" w:hAnsiTheme="majorHAnsi" w:cs="Tahoma"/>
                <w:b/>
                <w:color w:val="000000"/>
                <w:lang w:val="en-US"/>
              </w:rPr>
              <w:t>NO</w:t>
            </w:r>
          </w:p>
        </w:tc>
        <w:tc>
          <w:tcPr>
            <w:tcW w:w="2976" w:type="dxa"/>
            <w:vAlign w:val="center"/>
          </w:tcPr>
          <w:p w:rsidR="00600C66" w:rsidRPr="0015199F" w:rsidRDefault="00600C66" w:rsidP="001325C3">
            <w:pPr>
              <w:spacing w:before="120" w:after="120"/>
              <w:jc w:val="center"/>
              <w:rPr>
                <w:rFonts w:asciiTheme="majorHAnsi" w:hAnsiTheme="majorHAnsi" w:cs="Tahoma"/>
                <w:b/>
                <w:color w:val="000000"/>
                <w:lang w:val="en-US"/>
              </w:rPr>
            </w:pPr>
            <w:r w:rsidRPr="0015199F">
              <w:rPr>
                <w:rFonts w:asciiTheme="majorHAnsi" w:hAnsiTheme="majorHAnsi" w:cs="Tahoma"/>
                <w:b/>
                <w:color w:val="000000"/>
                <w:lang w:val="en-US"/>
              </w:rPr>
              <w:t xml:space="preserve">SASARAN </w:t>
            </w:r>
          </w:p>
        </w:tc>
        <w:tc>
          <w:tcPr>
            <w:tcW w:w="4395" w:type="dxa"/>
            <w:vAlign w:val="center"/>
          </w:tcPr>
          <w:p w:rsidR="00600C66" w:rsidRPr="0015199F" w:rsidRDefault="00600C66" w:rsidP="001325C3">
            <w:pPr>
              <w:spacing w:before="120" w:after="120"/>
              <w:jc w:val="center"/>
              <w:rPr>
                <w:rFonts w:asciiTheme="majorHAnsi" w:hAnsiTheme="majorHAnsi" w:cs="Tahoma"/>
                <w:b/>
                <w:color w:val="000000"/>
                <w:lang w:val="en-US"/>
              </w:rPr>
            </w:pPr>
            <w:r w:rsidRPr="0015199F">
              <w:rPr>
                <w:rFonts w:asciiTheme="majorHAnsi" w:hAnsiTheme="majorHAnsi" w:cs="Tahoma"/>
                <w:b/>
                <w:color w:val="000000"/>
                <w:lang w:val="en-US"/>
              </w:rPr>
              <w:t>INDIKATOR KINERJA</w:t>
            </w:r>
          </w:p>
        </w:tc>
        <w:tc>
          <w:tcPr>
            <w:tcW w:w="1524" w:type="dxa"/>
            <w:vAlign w:val="center"/>
          </w:tcPr>
          <w:p w:rsidR="00600C66" w:rsidRPr="0015199F" w:rsidRDefault="00600C66" w:rsidP="001325C3">
            <w:pPr>
              <w:spacing w:before="120" w:after="120"/>
              <w:jc w:val="center"/>
              <w:rPr>
                <w:rFonts w:asciiTheme="majorHAnsi" w:hAnsiTheme="majorHAnsi" w:cs="Tahoma"/>
                <w:b/>
                <w:color w:val="000000"/>
                <w:lang w:val="en-US"/>
              </w:rPr>
            </w:pPr>
            <w:r w:rsidRPr="0015199F">
              <w:rPr>
                <w:rFonts w:asciiTheme="majorHAnsi" w:hAnsiTheme="majorHAnsi" w:cs="Tahoma"/>
                <w:b/>
                <w:color w:val="000000"/>
                <w:lang w:val="en-US"/>
              </w:rPr>
              <w:t>TARGET</w:t>
            </w:r>
          </w:p>
        </w:tc>
      </w:tr>
      <w:tr w:rsidR="00600C66" w:rsidRPr="0015199F" w:rsidTr="00136F0F">
        <w:tc>
          <w:tcPr>
            <w:tcW w:w="534" w:type="dxa"/>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tcPr>
          <w:p w:rsidR="00600C66" w:rsidRPr="0015199F" w:rsidRDefault="00600C66" w:rsidP="001325C3">
            <w:pPr>
              <w:spacing w:before="60" w:after="60"/>
              <w:jc w:val="left"/>
              <w:rPr>
                <w:rFonts w:asciiTheme="majorHAnsi" w:hAnsiTheme="majorHAnsi" w:cs="Tahoma"/>
                <w:color w:val="000000"/>
                <w:lang w:val="en-US"/>
              </w:rPr>
            </w:pPr>
            <w:r w:rsidRPr="0015199F">
              <w:rPr>
                <w:rFonts w:asciiTheme="majorHAnsi" w:hAnsiTheme="majorHAnsi" w:cs="Tahoma"/>
                <w:color w:val="000000"/>
                <w:lang w:val="en-US"/>
              </w:rPr>
              <w:t>Tersusunya Rumusan kebijakan Nasional di bidang Pertanian, Kehutanan, Perikanan, Kelautan, Ketahanan Pangan, dan Agrobisnis yg Responsif Gender</w:t>
            </w:r>
          </w:p>
        </w:tc>
        <w:tc>
          <w:tcPr>
            <w:tcW w:w="4395" w:type="dxa"/>
          </w:tcPr>
          <w:p w:rsidR="00600C66" w:rsidRPr="0015199F" w:rsidRDefault="00600C66" w:rsidP="00600C66">
            <w:pPr>
              <w:pStyle w:val="ListParagraph"/>
              <w:numPr>
                <w:ilvl w:val="0"/>
                <w:numId w:val="41"/>
              </w:numPr>
              <w:spacing w:before="60" w:after="60"/>
              <w:ind w:left="317" w:hanging="284"/>
              <w:jc w:val="left"/>
              <w:rPr>
                <w:rFonts w:asciiTheme="majorHAnsi" w:hAnsiTheme="majorHAnsi" w:cs="Tahoma"/>
                <w:color w:val="000000"/>
                <w:lang w:val="en-US"/>
              </w:rPr>
            </w:pPr>
            <w:r w:rsidRPr="0015199F">
              <w:rPr>
                <w:rFonts w:asciiTheme="majorHAnsi" w:hAnsiTheme="majorHAnsi" w:cs="Tahoma"/>
                <w:color w:val="000000"/>
                <w:lang w:val="en-US"/>
              </w:rPr>
              <w:t>Jumlah kebijakan PP dan PUG di bidang Pertanian, Kehutanan, Perikanan, Kelautan, Ketahanan Pangan, dan Agrobisnis yang dirumuskan dan atau yang diharmonisasikan</w:t>
            </w:r>
          </w:p>
        </w:tc>
        <w:tc>
          <w:tcPr>
            <w:tcW w:w="1524" w:type="dxa"/>
          </w:tcPr>
          <w:p w:rsidR="00600C66" w:rsidRPr="0015199F" w:rsidRDefault="00600C66" w:rsidP="001325C3">
            <w:pPr>
              <w:spacing w:before="60" w:after="60"/>
              <w:jc w:val="center"/>
              <w:rPr>
                <w:rFonts w:asciiTheme="majorHAnsi" w:hAnsiTheme="majorHAnsi" w:cs="Tahoma"/>
                <w:lang w:val="en-US"/>
              </w:rPr>
            </w:pPr>
            <w:r w:rsidRPr="0015199F">
              <w:rPr>
                <w:rFonts w:asciiTheme="majorHAnsi" w:hAnsiTheme="majorHAnsi" w:cs="Tahoma"/>
                <w:lang w:val="en-US"/>
              </w:rPr>
              <w:t xml:space="preserve">1 </w:t>
            </w:r>
            <w:r w:rsidR="00136F0F" w:rsidRPr="0015199F">
              <w:rPr>
                <w:rFonts w:asciiTheme="majorHAnsi" w:hAnsiTheme="majorHAnsi" w:cs="Tahoma"/>
                <w:lang w:val="en-US"/>
              </w:rPr>
              <w:t>Dokumen</w:t>
            </w:r>
          </w:p>
        </w:tc>
      </w:tr>
      <w:tr w:rsidR="00600C66" w:rsidRPr="0015199F" w:rsidTr="00136F0F">
        <w:tc>
          <w:tcPr>
            <w:tcW w:w="534" w:type="dxa"/>
            <w:vMerge w:val="restart"/>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vMerge w:val="restart"/>
          </w:tcPr>
          <w:p w:rsidR="00600C66" w:rsidRPr="0015199F" w:rsidRDefault="00600C66" w:rsidP="001325C3">
            <w:pPr>
              <w:spacing w:before="60" w:after="60"/>
              <w:jc w:val="left"/>
              <w:rPr>
                <w:rFonts w:asciiTheme="majorHAnsi" w:hAnsiTheme="majorHAnsi" w:cs="Tahoma"/>
                <w:color w:val="000000"/>
                <w:lang w:val="en-US"/>
              </w:rPr>
            </w:pPr>
            <w:r w:rsidRPr="0015199F">
              <w:rPr>
                <w:rFonts w:asciiTheme="majorHAnsi" w:hAnsiTheme="majorHAnsi" w:cs="Tahoma"/>
                <w:color w:val="000000"/>
                <w:lang w:val="en-US"/>
              </w:rPr>
              <w:t>Terlaksananya koordinasi pelaksanaan kebijakaan PUG di bidang Pertanian, Kehutanan, Perikanan, Kelautan, Ketahanan Pangan, dan Agrobisnis</w:t>
            </w:r>
          </w:p>
        </w:tc>
        <w:tc>
          <w:tcPr>
            <w:tcW w:w="4395" w:type="dxa"/>
          </w:tcPr>
          <w:p w:rsidR="00600C66" w:rsidRPr="0015199F" w:rsidRDefault="00600C66" w:rsidP="00600C66">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Persentase peraturan, kebijakan, pedoman dan rekomendasi kebijakan bidang Pertanian, Kehutanan, Perikanan, Kelautan, Ketahanan Pangan, dan Agrobisnis yang terkoordinasi antar K/L dan daerah terkait</w:t>
            </w:r>
          </w:p>
        </w:tc>
        <w:tc>
          <w:tcPr>
            <w:tcW w:w="1524" w:type="dxa"/>
          </w:tcPr>
          <w:p w:rsidR="00600C66" w:rsidRPr="0015199F" w:rsidRDefault="00600C66" w:rsidP="00136F0F">
            <w:pPr>
              <w:spacing w:before="60" w:after="60"/>
              <w:jc w:val="center"/>
              <w:rPr>
                <w:rFonts w:asciiTheme="majorHAnsi" w:hAnsiTheme="majorHAnsi" w:cs="Tahoma"/>
                <w:lang w:val="en-US"/>
              </w:rPr>
            </w:pPr>
            <w:r w:rsidRPr="0015199F">
              <w:rPr>
                <w:rFonts w:asciiTheme="majorHAnsi" w:hAnsiTheme="majorHAnsi" w:cs="Tahoma"/>
                <w:lang w:val="en-US"/>
              </w:rPr>
              <w:t>33,33%</w:t>
            </w:r>
          </w:p>
          <w:p w:rsidR="00136F0F" w:rsidRPr="0015199F" w:rsidRDefault="00136F0F" w:rsidP="00136F0F">
            <w:pPr>
              <w:spacing w:before="60" w:after="60"/>
              <w:jc w:val="center"/>
              <w:rPr>
                <w:rFonts w:asciiTheme="majorHAnsi" w:hAnsiTheme="majorHAnsi" w:cs="Tahoma"/>
                <w:lang w:val="en-US"/>
              </w:rPr>
            </w:pPr>
            <w:r w:rsidRPr="0015199F">
              <w:rPr>
                <w:rFonts w:asciiTheme="majorHAnsi" w:hAnsiTheme="majorHAnsi" w:cs="Tahoma"/>
                <w:lang w:val="en-US"/>
              </w:rPr>
              <w:t>(1 Dokumen)</w:t>
            </w:r>
          </w:p>
        </w:tc>
      </w:tr>
      <w:tr w:rsidR="00600C66" w:rsidRPr="0015199F" w:rsidTr="00136F0F">
        <w:tc>
          <w:tcPr>
            <w:tcW w:w="534" w:type="dxa"/>
            <w:vMerge/>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vMerge/>
          </w:tcPr>
          <w:p w:rsidR="00600C66" w:rsidRPr="0015199F" w:rsidRDefault="00600C66" w:rsidP="001325C3">
            <w:pPr>
              <w:spacing w:before="60" w:after="60"/>
              <w:jc w:val="left"/>
              <w:rPr>
                <w:rFonts w:asciiTheme="majorHAnsi" w:hAnsiTheme="majorHAnsi" w:cs="Tahoma"/>
                <w:color w:val="000000"/>
                <w:lang w:val="en-US"/>
              </w:rPr>
            </w:pPr>
          </w:p>
        </w:tc>
        <w:tc>
          <w:tcPr>
            <w:tcW w:w="4395" w:type="dxa"/>
          </w:tcPr>
          <w:p w:rsidR="00600C66" w:rsidRPr="0015199F" w:rsidRDefault="00600C66" w:rsidP="00600C66">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Jumlah Model Pelaksanaan Kebijakan PP dan PUG bidang Pertanian, Kehutanan, Perikanan, Kelautan, Ketahanan Pangan, dan Agrobisnis</w:t>
            </w:r>
          </w:p>
        </w:tc>
        <w:tc>
          <w:tcPr>
            <w:tcW w:w="1524" w:type="dxa"/>
          </w:tcPr>
          <w:p w:rsidR="00600C66" w:rsidRPr="0015199F" w:rsidRDefault="00600C66" w:rsidP="001325C3">
            <w:pPr>
              <w:spacing w:before="60" w:after="60"/>
              <w:jc w:val="center"/>
              <w:rPr>
                <w:rFonts w:asciiTheme="majorHAnsi" w:hAnsiTheme="majorHAnsi" w:cs="Tahoma"/>
                <w:lang w:val="en-US"/>
              </w:rPr>
            </w:pPr>
            <w:r w:rsidRPr="0015199F">
              <w:rPr>
                <w:rFonts w:asciiTheme="majorHAnsi" w:hAnsiTheme="majorHAnsi" w:cs="Tahoma"/>
                <w:lang w:val="en-US"/>
              </w:rPr>
              <w:t>2 Model</w:t>
            </w:r>
          </w:p>
        </w:tc>
      </w:tr>
      <w:tr w:rsidR="00600C66" w:rsidRPr="0015199F" w:rsidTr="00136F0F">
        <w:tc>
          <w:tcPr>
            <w:tcW w:w="534" w:type="dxa"/>
            <w:vMerge/>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vMerge/>
          </w:tcPr>
          <w:p w:rsidR="00600C66" w:rsidRPr="0015199F" w:rsidRDefault="00600C66" w:rsidP="001325C3">
            <w:pPr>
              <w:spacing w:before="60" w:after="60"/>
              <w:jc w:val="left"/>
              <w:rPr>
                <w:rFonts w:asciiTheme="majorHAnsi" w:hAnsiTheme="majorHAnsi" w:cs="Tahoma"/>
                <w:color w:val="000000"/>
                <w:lang w:val="en-US"/>
              </w:rPr>
            </w:pPr>
          </w:p>
        </w:tc>
        <w:tc>
          <w:tcPr>
            <w:tcW w:w="4395" w:type="dxa"/>
          </w:tcPr>
          <w:p w:rsidR="00600C66" w:rsidRPr="0015199F" w:rsidRDefault="00600C66" w:rsidP="0040395D">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Persentase K/L</w:t>
            </w:r>
            <w:r w:rsidR="00136F0F" w:rsidRPr="0015199F">
              <w:rPr>
                <w:rFonts w:asciiTheme="majorHAnsi" w:hAnsiTheme="majorHAnsi" w:cs="Tahoma"/>
                <w:color w:val="000000"/>
                <w:lang w:val="en-US"/>
              </w:rPr>
              <w:t xml:space="preserve"> </w:t>
            </w:r>
            <w:r w:rsidRPr="0015199F">
              <w:rPr>
                <w:rFonts w:asciiTheme="majorHAnsi" w:hAnsiTheme="majorHAnsi" w:cs="Tahoma"/>
                <w:color w:val="000000"/>
                <w:lang w:val="en-US"/>
              </w:rPr>
              <w:t>bidang Pertanian, Kehutanan, Perikanan, Kelautan, Ketahanan Pangan, dan Agrobisnis dan Pemda yg mengembangkan Model Pelaksanaan Kebijakan PP dan PUG</w:t>
            </w:r>
          </w:p>
        </w:tc>
        <w:tc>
          <w:tcPr>
            <w:tcW w:w="1524" w:type="dxa"/>
          </w:tcPr>
          <w:p w:rsidR="00600C66" w:rsidRPr="0015199F" w:rsidRDefault="00600C66" w:rsidP="00136F0F">
            <w:pPr>
              <w:spacing w:before="60" w:after="60"/>
              <w:jc w:val="center"/>
              <w:rPr>
                <w:rFonts w:asciiTheme="majorHAnsi" w:hAnsiTheme="majorHAnsi" w:cs="Tahoma"/>
                <w:lang w:val="en-US"/>
              </w:rPr>
            </w:pPr>
            <w:r w:rsidRPr="0015199F">
              <w:rPr>
                <w:rFonts w:asciiTheme="majorHAnsi" w:hAnsiTheme="majorHAnsi" w:cs="Tahoma"/>
                <w:lang w:val="en-US"/>
              </w:rPr>
              <w:t>2</w:t>
            </w:r>
            <w:r w:rsidR="00136F0F" w:rsidRPr="0015199F">
              <w:rPr>
                <w:rFonts w:asciiTheme="majorHAnsi" w:hAnsiTheme="majorHAnsi" w:cs="Tahoma"/>
                <w:lang w:val="en-US"/>
              </w:rPr>
              <w:t>0</w:t>
            </w:r>
            <w:r w:rsidRPr="0015199F">
              <w:rPr>
                <w:rFonts w:asciiTheme="majorHAnsi" w:hAnsiTheme="majorHAnsi" w:cs="Tahoma"/>
                <w:lang w:val="en-US"/>
              </w:rPr>
              <w:t>%</w:t>
            </w:r>
          </w:p>
          <w:p w:rsidR="00136F0F" w:rsidRPr="0015199F" w:rsidRDefault="00136F0F" w:rsidP="00136F0F">
            <w:pPr>
              <w:spacing w:before="60" w:after="60"/>
              <w:jc w:val="center"/>
              <w:rPr>
                <w:rFonts w:asciiTheme="majorHAnsi" w:hAnsiTheme="majorHAnsi" w:cs="Tahoma"/>
                <w:lang w:val="en-US"/>
              </w:rPr>
            </w:pPr>
            <w:r w:rsidRPr="0015199F">
              <w:rPr>
                <w:rFonts w:asciiTheme="majorHAnsi" w:hAnsiTheme="majorHAnsi" w:cs="Tahoma"/>
                <w:lang w:val="en-US"/>
              </w:rPr>
              <w:t>(1 K/L, 2 Pemda)</w:t>
            </w:r>
          </w:p>
        </w:tc>
      </w:tr>
      <w:tr w:rsidR="00600C66" w:rsidRPr="0015199F" w:rsidTr="00136F0F">
        <w:tc>
          <w:tcPr>
            <w:tcW w:w="534" w:type="dxa"/>
            <w:vMerge/>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vMerge/>
          </w:tcPr>
          <w:p w:rsidR="00600C66" w:rsidRPr="0015199F" w:rsidRDefault="00600C66" w:rsidP="001325C3">
            <w:pPr>
              <w:spacing w:before="60" w:after="60"/>
              <w:jc w:val="left"/>
              <w:rPr>
                <w:rFonts w:asciiTheme="majorHAnsi" w:hAnsiTheme="majorHAnsi" w:cs="Tahoma"/>
                <w:color w:val="000000"/>
                <w:lang w:val="en-US"/>
              </w:rPr>
            </w:pPr>
          </w:p>
        </w:tc>
        <w:tc>
          <w:tcPr>
            <w:tcW w:w="4395" w:type="dxa"/>
          </w:tcPr>
          <w:p w:rsidR="00600C66" w:rsidRPr="0015199F" w:rsidRDefault="00600C66" w:rsidP="00600C66">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Persentase lembaga dan SDM penyedia layanan bidang Pertanian, Kehutanan, Perikanan, Kelautan, Ketahanan Pangan, dan Agrobisnis yg distandarisasi</w:t>
            </w:r>
          </w:p>
        </w:tc>
        <w:tc>
          <w:tcPr>
            <w:tcW w:w="1524" w:type="dxa"/>
          </w:tcPr>
          <w:p w:rsidR="00600C66" w:rsidRPr="0015199F" w:rsidRDefault="00600C66" w:rsidP="00136F0F">
            <w:pPr>
              <w:spacing w:before="60" w:after="60"/>
              <w:jc w:val="center"/>
              <w:rPr>
                <w:rFonts w:asciiTheme="majorHAnsi" w:hAnsiTheme="majorHAnsi" w:cs="Tahoma"/>
                <w:lang w:val="en-US"/>
              </w:rPr>
            </w:pPr>
            <w:r w:rsidRPr="0015199F">
              <w:rPr>
                <w:rFonts w:asciiTheme="majorHAnsi" w:hAnsiTheme="majorHAnsi" w:cs="Tahoma"/>
                <w:lang w:val="en-US"/>
              </w:rPr>
              <w:t>2</w:t>
            </w:r>
            <w:r w:rsidR="00136F0F" w:rsidRPr="0015199F">
              <w:rPr>
                <w:rFonts w:asciiTheme="majorHAnsi" w:hAnsiTheme="majorHAnsi" w:cs="Tahoma"/>
                <w:lang w:val="en-US"/>
              </w:rPr>
              <w:t>0</w:t>
            </w:r>
            <w:r w:rsidRPr="0015199F">
              <w:rPr>
                <w:rFonts w:asciiTheme="majorHAnsi" w:hAnsiTheme="majorHAnsi" w:cs="Tahoma"/>
                <w:lang w:val="en-US"/>
              </w:rPr>
              <w:t>%</w:t>
            </w:r>
          </w:p>
          <w:p w:rsidR="00136F0F" w:rsidRPr="0015199F" w:rsidRDefault="00136F0F" w:rsidP="00136F0F">
            <w:pPr>
              <w:spacing w:before="60" w:after="60"/>
              <w:jc w:val="center"/>
              <w:rPr>
                <w:rFonts w:asciiTheme="majorHAnsi" w:hAnsiTheme="majorHAnsi" w:cs="Tahoma"/>
                <w:lang w:val="en-US"/>
              </w:rPr>
            </w:pPr>
            <w:r w:rsidRPr="0015199F">
              <w:rPr>
                <w:rFonts w:asciiTheme="majorHAnsi" w:hAnsiTheme="majorHAnsi" w:cs="Tahoma"/>
                <w:lang w:val="en-US"/>
              </w:rPr>
              <w:t>(1 Lembaga, 25 SDM)</w:t>
            </w:r>
          </w:p>
        </w:tc>
      </w:tr>
      <w:tr w:rsidR="00600C66" w:rsidRPr="0015199F" w:rsidTr="00136F0F">
        <w:tc>
          <w:tcPr>
            <w:tcW w:w="534" w:type="dxa"/>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tcPr>
          <w:p w:rsidR="00600C66" w:rsidRPr="0015199F" w:rsidRDefault="00600C66" w:rsidP="001325C3">
            <w:pPr>
              <w:spacing w:before="60" w:after="60"/>
              <w:jc w:val="left"/>
              <w:rPr>
                <w:rFonts w:asciiTheme="majorHAnsi" w:hAnsiTheme="majorHAnsi" w:cs="Tahoma"/>
                <w:color w:val="000000"/>
                <w:lang w:val="en-US"/>
              </w:rPr>
            </w:pPr>
            <w:r w:rsidRPr="0015199F">
              <w:rPr>
                <w:rFonts w:asciiTheme="majorHAnsi" w:hAnsiTheme="majorHAnsi" w:cs="Tahoma"/>
                <w:color w:val="000000"/>
                <w:lang w:val="en-US"/>
              </w:rPr>
              <w:t>Pengintegrasian Kesetaraan Gender Dalam System Data K/L &amp; Pemda</w:t>
            </w:r>
          </w:p>
        </w:tc>
        <w:tc>
          <w:tcPr>
            <w:tcW w:w="4395" w:type="dxa"/>
          </w:tcPr>
          <w:p w:rsidR="00600C66" w:rsidRPr="0015199F" w:rsidRDefault="00600C66" w:rsidP="00600C66">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Persentase K/L &amp; Pemda yang memiliki sistem data terpilah Bidang Pertanian, Kehutanan, Perikanan, Kelautan, Ketahanan Pangan, dan Agrobisnis</w:t>
            </w:r>
          </w:p>
        </w:tc>
        <w:tc>
          <w:tcPr>
            <w:tcW w:w="1524" w:type="dxa"/>
          </w:tcPr>
          <w:p w:rsidR="00600C66" w:rsidRPr="0015199F" w:rsidRDefault="00600C66" w:rsidP="001325C3">
            <w:pPr>
              <w:spacing w:before="60" w:after="60"/>
              <w:jc w:val="center"/>
              <w:rPr>
                <w:rFonts w:asciiTheme="majorHAnsi" w:hAnsiTheme="majorHAnsi" w:cs="Tahoma"/>
                <w:lang w:val="en-US"/>
              </w:rPr>
            </w:pPr>
            <w:r w:rsidRPr="0015199F">
              <w:rPr>
                <w:rFonts w:asciiTheme="majorHAnsi" w:hAnsiTheme="majorHAnsi" w:cs="Tahoma"/>
                <w:lang w:val="en-US"/>
              </w:rPr>
              <w:t>25%</w:t>
            </w:r>
          </w:p>
          <w:p w:rsidR="00136F0F" w:rsidRPr="0015199F" w:rsidRDefault="00136F0F" w:rsidP="001325C3">
            <w:pPr>
              <w:spacing w:before="60" w:after="60"/>
              <w:jc w:val="center"/>
              <w:rPr>
                <w:rFonts w:asciiTheme="majorHAnsi" w:hAnsiTheme="majorHAnsi" w:cs="Tahoma"/>
                <w:lang w:val="en-US"/>
              </w:rPr>
            </w:pPr>
            <w:r w:rsidRPr="0015199F">
              <w:rPr>
                <w:rFonts w:asciiTheme="majorHAnsi" w:hAnsiTheme="majorHAnsi" w:cs="Tahoma"/>
                <w:lang w:val="en-US"/>
              </w:rPr>
              <w:t>(1 K/L, 1 Pemda)</w:t>
            </w:r>
          </w:p>
        </w:tc>
      </w:tr>
      <w:tr w:rsidR="00600C66" w:rsidRPr="0015199F" w:rsidTr="00136F0F">
        <w:tc>
          <w:tcPr>
            <w:tcW w:w="534" w:type="dxa"/>
          </w:tcPr>
          <w:p w:rsidR="00600C66" w:rsidRPr="0015199F" w:rsidRDefault="00600C66"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tcPr>
          <w:p w:rsidR="00600C66" w:rsidRPr="0015199F" w:rsidRDefault="00600C66" w:rsidP="001325C3">
            <w:pPr>
              <w:spacing w:before="60" w:after="60"/>
              <w:jc w:val="left"/>
              <w:rPr>
                <w:rFonts w:asciiTheme="majorHAnsi" w:hAnsiTheme="majorHAnsi" w:cs="Tahoma"/>
                <w:color w:val="000000"/>
                <w:lang w:val="en-US"/>
              </w:rPr>
            </w:pPr>
            <w:r w:rsidRPr="0015199F">
              <w:rPr>
                <w:rFonts w:asciiTheme="majorHAnsi" w:hAnsiTheme="majorHAnsi" w:cs="Tahoma"/>
                <w:color w:val="000000"/>
                <w:lang w:val="en-US"/>
              </w:rPr>
              <w:t>Terlaksananya pengumpulan, pengolahan, analisis dan penyajian data terpilah</w:t>
            </w:r>
          </w:p>
        </w:tc>
        <w:tc>
          <w:tcPr>
            <w:tcW w:w="4395" w:type="dxa"/>
          </w:tcPr>
          <w:p w:rsidR="00600C66" w:rsidRPr="0015199F" w:rsidRDefault="00600C66" w:rsidP="00600C66">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Persentase data terpilah di K/L bidang Pertanian, Kehutanan, Perikanan, Kelautan, Ketahanan Pangan, dan Agrobisnis dan Pemda di analisis dan dimanfaatkan</w:t>
            </w:r>
          </w:p>
        </w:tc>
        <w:tc>
          <w:tcPr>
            <w:tcW w:w="1524" w:type="dxa"/>
          </w:tcPr>
          <w:p w:rsidR="00600C66" w:rsidRPr="0015199F" w:rsidRDefault="00600C66" w:rsidP="00136F0F">
            <w:pPr>
              <w:spacing w:before="60" w:after="60"/>
              <w:jc w:val="center"/>
              <w:rPr>
                <w:rFonts w:asciiTheme="majorHAnsi" w:hAnsiTheme="majorHAnsi" w:cs="Tahoma"/>
                <w:lang w:val="en-US"/>
              </w:rPr>
            </w:pPr>
            <w:r w:rsidRPr="0015199F">
              <w:rPr>
                <w:rFonts w:asciiTheme="majorHAnsi" w:hAnsiTheme="majorHAnsi" w:cs="Tahoma"/>
                <w:lang w:val="en-US"/>
              </w:rPr>
              <w:t>2</w:t>
            </w:r>
            <w:r w:rsidR="00136F0F" w:rsidRPr="0015199F">
              <w:rPr>
                <w:rFonts w:asciiTheme="majorHAnsi" w:hAnsiTheme="majorHAnsi" w:cs="Tahoma"/>
                <w:lang w:val="en-US"/>
              </w:rPr>
              <w:t>0</w:t>
            </w:r>
            <w:r w:rsidRPr="0015199F">
              <w:rPr>
                <w:rFonts w:asciiTheme="majorHAnsi" w:hAnsiTheme="majorHAnsi" w:cs="Tahoma"/>
                <w:lang w:val="en-US"/>
              </w:rPr>
              <w:t>%</w:t>
            </w:r>
          </w:p>
          <w:p w:rsidR="00136F0F" w:rsidRPr="0015199F" w:rsidRDefault="00136F0F" w:rsidP="00136F0F">
            <w:pPr>
              <w:spacing w:before="60" w:after="60"/>
              <w:jc w:val="center"/>
              <w:rPr>
                <w:rFonts w:asciiTheme="majorHAnsi" w:hAnsiTheme="majorHAnsi" w:cs="Tahoma"/>
                <w:lang w:val="en-US"/>
              </w:rPr>
            </w:pPr>
            <w:r w:rsidRPr="0015199F">
              <w:rPr>
                <w:rFonts w:asciiTheme="majorHAnsi" w:hAnsiTheme="majorHAnsi" w:cs="Tahoma"/>
                <w:lang w:val="en-US"/>
              </w:rPr>
              <w:t xml:space="preserve">(1 </w:t>
            </w:r>
            <w:r w:rsidR="00B6051F">
              <w:rPr>
                <w:rFonts w:asciiTheme="majorHAnsi" w:hAnsiTheme="majorHAnsi" w:cs="Tahoma"/>
                <w:lang w:val="en-US"/>
              </w:rPr>
              <w:t xml:space="preserve">K/L, </w:t>
            </w:r>
            <w:r w:rsidR="00B6051F">
              <w:rPr>
                <w:rFonts w:asciiTheme="majorHAnsi" w:hAnsiTheme="majorHAnsi" w:cs="Tahoma"/>
              </w:rPr>
              <w:t>2</w:t>
            </w:r>
            <w:r w:rsidRPr="0015199F">
              <w:rPr>
                <w:rFonts w:asciiTheme="majorHAnsi" w:hAnsiTheme="majorHAnsi" w:cs="Tahoma"/>
                <w:lang w:val="en-US"/>
              </w:rPr>
              <w:t xml:space="preserve"> Pemda)</w:t>
            </w:r>
          </w:p>
        </w:tc>
      </w:tr>
      <w:tr w:rsidR="00136F0F" w:rsidRPr="0015199F" w:rsidTr="00136F0F">
        <w:tc>
          <w:tcPr>
            <w:tcW w:w="534" w:type="dxa"/>
          </w:tcPr>
          <w:p w:rsidR="00136F0F" w:rsidRPr="0015199F" w:rsidRDefault="00136F0F" w:rsidP="00600C66">
            <w:pPr>
              <w:pStyle w:val="ListParagraph"/>
              <w:numPr>
                <w:ilvl w:val="0"/>
                <w:numId w:val="40"/>
              </w:numPr>
              <w:spacing w:before="60" w:after="60"/>
              <w:ind w:left="284" w:hanging="284"/>
              <w:jc w:val="center"/>
              <w:rPr>
                <w:rFonts w:asciiTheme="majorHAnsi" w:hAnsiTheme="majorHAnsi" w:cs="Tahoma"/>
                <w:color w:val="000000"/>
                <w:lang w:val="en-US"/>
              </w:rPr>
            </w:pPr>
          </w:p>
        </w:tc>
        <w:tc>
          <w:tcPr>
            <w:tcW w:w="2976" w:type="dxa"/>
          </w:tcPr>
          <w:p w:rsidR="00136F0F" w:rsidRPr="0015199F" w:rsidRDefault="00136F0F" w:rsidP="001325C3">
            <w:pPr>
              <w:spacing w:before="60" w:after="60"/>
              <w:jc w:val="left"/>
              <w:rPr>
                <w:rFonts w:asciiTheme="majorHAnsi" w:hAnsiTheme="majorHAnsi" w:cs="Tahoma"/>
                <w:color w:val="000000"/>
                <w:lang w:val="en-US"/>
              </w:rPr>
            </w:pPr>
            <w:r w:rsidRPr="0015199F">
              <w:rPr>
                <w:rFonts w:asciiTheme="majorHAnsi" w:hAnsiTheme="majorHAnsi" w:cs="Tahoma"/>
                <w:color w:val="000000"/>
                <w:lang w:val="en-US"/>
              </w:rPr>
              <w:t>Terlaksananya pemantauan, analisis, evaluasi dan pelaporan bidang Pertanian, Kehutanan, Perikanan, Kelautan, Ketahanan Pangan, dan Agrobisnis</w:t>
            </w:r>
          </w:p>
        </w:tc>
        <w:tc>
          <w:tcPr>
            <w:tcW w:w="4395" w:type="dxa"/>
          </w:tcPr>
          <w:p w:rsidR="00136F0F" w:rsidRPr="0015199F" w:rsidRDefault="00136F0F" w:rsidP="00600C66">
            <w:pPr>
              <w:pStyle w:val="ListParagraph"/>
              <w:numPr>
                <w:ilvl w:val="0"/>
                <w:numId w:val="41"/>
              </w:numPr>
              <w:spacing w:before="60" w:after="60"/>
              <w:ind w:left="316" w:hanging="283"/>
              <w:rPr>
                <w:rFonts w:asciiTheme="majorHAnsi" w:hAnsiTheme="majorHAnsi" w:cs="Tahoma"/>
                <w:color w:val="000000"/>
                <w:lang w:val="en-US"/>
              </w:rPr>
            </w:pPr>
            <w:r w:rsidRPr="0015199F">
              <w:rPr>
                <w:rFonts w:asciiTheme="majorHAnsi" w:hAnsiTheme="majorHAnsi" w:cs="Tahoma"/>
                <w:color w:val="000000"/>
                <w:lang w:val="en-US"/>
              </w:rPr>
              <w:t>Persentase Laporan monev pelaksanaan PUG di K/L bidang Pertanian, Kehutanan, Perikanan, Kelautan, Ketahanan Pangan, dan Agrobisnis dan Pemda yg ditindaklanjuti</w:t>
            </w:r>
          </w:p>
        </w:tc>
        <w:tc>
          <w:tcPr>
            <w:tcW w:w="1524" w:type="dxa"/>
          </w:tcPr>
          <w:p w:rsidR="00136F0F" w:rsidRPr="0015199F" w:rsidRDefault="00136F0F" w:rsidP="001325C3">
            <w:pPr>
              <w:spacing w:before="60" w:after="60"/>
              <w:jc w:val="center"/>
              <w:rPr>
                <w:rFonts w:asciiTheme="majorHAnsi" w:hAnsiTheme="majorHAnsi" w:cs="Tahoma"/>
                <w:lang w:val="en-US"/>
              </w:rPr>
            </w:pPr>
            <w:r w:rsidRPr="0015199F">
              <w:rPr>
                <w:rFonts w:asciiTheme="majorHAnsi" w:hAnsiTheme="majorHAnsi" w:cs="Tahoma"/>
                <w:lang w:val="en-US"/>
              </w:rPr>
              <w:t>25%</w:t>
            </w:r>
          </w:p>
          <w:p w:rsidR="00136F0F" w:rsidRPr="0015199F" w:rsidRDefault="00B6051F" w:rsidP="00136F0F">
            <w:pPr>
              <w:spacing w:before="60" w:after="60"/>
              <w:jc w:val="center"/>
              <w:rPr>
                <w:rFonts w:asciiTheme="majorHAnsi" w:hAnsiTheme="majorHAnsi" w:cs="Tahoma"/>
                <w:lang w:val="en-US"/>
              </w:rPr>
            </w:pPr>
            <w:r>
              <w:rPr>
                <w:rFonts w:asciiTheme="majorHAnsi" w:hAnsiTheme="majorHAnsi" w:cs="Tahoma"/>
                <w:lang w:val="en-US"/>
              </w:rPr>
              <w:t>(</w:t>
            </w:r>
            <w:r>
              <w:rPr>
                <w:rFonts w:asciiTheme="majorHAnsi" w:hAnsiTheme="majorHAnsi" w:cs="Tahoma"/>
              </w:rPr>
              <w:t>1</w:t>
            </w:r>
            <w:r w:rsidR="00136F0F" w:rsidRPr="0015199F">
              <w:rPr>
                <w:rFonts w:asciiTheme="majorHAnsi" w:hAnsiTheme="majorHAnsi" w:cs="Tahoma"/>
                <w:lang w:val="en-US"/>
              </w:rPr>
              <w:t xml:space="preserve"> Laporan)</w:t>
            </w:r>
          </w:p>
        </w:tc>
      </w:tr>
    </w:tbl>
    <w:p w:rsidR="00600C66" w:rsidRDefault="00600C66" w:rsidP="00600C66">
      <w:pPr>
        <w:jc w:val="center"/>
        <w:rPr>
          <w:rFonts w:asciiTheme="majorHAnsi" w:hAnsiTheme="majorHAnsi" w:cs="Tahoma"/>
          <w:b/>
          <w:color w:val="000000"/>
          <w:sz w:val="16"/>
          <w:szCs w:val="16"/>
          <w:lang w:val="en-US"/>
        </w:rPr>
      </w:pPr>
    </w:p>
    <w:p w:rsidR="004B078A" w:rsidRDefault="004B078A" w:rsidP="00600C66">
      <w:pPr>
        <w:jc w:val="center"/>
        <w:rPr>
          <w:rFonts w:asciiTheme="majorHAnsi" w:hAnsiTheme="majorHAnsi" w:cs="Tahoma"/>
          <w:b/>
          <w:color w:val="000000"/>
          <w:sz w:val="16"/>
          <w:szCs w:val="16"/>
          <w:lang w:val="en-US"/>
        </w:rPr>
      </w:pPr>
    </w:p>
    <w:tbl>
      <w:tblPr>
        <w:tblStyle w:val="TableGrid"/>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50"/>
        <w:gridCol w:w="2268"/>
      </w:tblGrid>
      <w:tr w:rsidR="00600C66" w:rsidRPr="00B37C4C" w:rsidTr="00600C66">
        <w:tc>
          <w:tcPr>
            <w:tcW w:w="534" w:type="dxa"/>
            <w:vAlign w:val="center"/>
          </w:tcPr>
          <w:p w:rsidR="00600C66" w:rsidRPr="00B37C4C" w:rsidRDefault="00600C66" w:rsidP="001325C3">
            <w:pPr>
              <w:spacing w:before="60" w:after="60"/>
              <w:jc w:val="center"/>
              <w:rPr>
                <w:rFonts w:asciiTheme="majorHAnsi" w:hAnsiTheme="majorHAnsi" w:cs="Tahoma"/>
                <w:b/>
                <w:lang w:val="en-US"/>
              </w:rPr>
            </w:pPr>
          </w:p>
        </w:tc>
        <w:tc>
          <w:tcPr>
            <w:tcW w:w="6950" w:type="dxa"/>
            <w:vAlign w:val="center"/>
          </w:tcPr>
          <w:p w:rsidR="00600C66" w:rsidRPr="00B37C4C" w:rsidRDefault="00600C66" w:rsidP="001325C3">
            <w:pPr>
              <w:spacing w:before="60" w:after="60"/>
              <w:jc w:val="center"/>
              <w:rPr>
                <w:rFonts w:asciiTheme="majorHAnsi" w:hAnsiTheme="majorHAnsi" w:cs="Tahoma"/>
                <w:b/>
                <w:lang w:val="en-US"/>
              </w:rPr>
            </w:pPr>
            <w:r w:rsidRPr="00B37C4C">
              <w:rPr>
                <w:rFonts w:asciiTheme="majorHAnsi" w:hAnsiTheme="majorHAnsi" w:cs="Tahoma"/>
                <w:b/>
                <w:lang w:val="en-US"/>
              </w:rPr>
              <w:t>KEGIATAN</w:t>
            </w:r>
          </w:p>
        </w:tc>
        <w:tc>
          <w:tcPr>
            <w:tcW w:w="2268" w:type="dxa"/>
            <w:vAlign w:val="center"/>
          </w:tcPr>
          <w:p w:rsidR="00600C66" w:rsidRPr="00B37C4C" w:rsidRDefault="00600C66" w:rsidP="001325C3">
            <w:pPr>
              <w:spacing w:before="60" w:after="60"/>
              <w:jc w:val="center"/>
              <w:rPr>
                <w:rFonts w:asciiTheme="majorHAnsi" w:hAnsiTheme="majorHAnsi" w:cs="Tahoma"/>
                <w:b/>
                <w:lang w:val="en-US"/>
              </w:rPr>
            </w:pPr>
            <w:r w:rsidRPr="00B37C4C">
              <w:rPr>
                <w:rFonts w:asciiTheme="majorHAnsi" w:hAnsiTheme="majorHAnsi" w:cs="Tahoma"/>
                <w:b/>
                <w:lang w:val="en-US"/>
              </w:rPr>
              <w:t>ANGGARAN</w:t>
            </w:r>
          </w:p>
        </w:tc>
      </w:tr>
      <w:tr w:rsidR="00600C66" w:rsidRPr="00D15D44" w:rsidTr="00600C66">
        <w:tc>
          <w:tcPr>
            <w:tcW w:w="534" w:type="dxa"/>
          </w:tcPr>
          <w:p w:rsidR="00600C66" w:rsidRPr="00D15D44" w:rsidRDefault="00600C66" w:rsidP="00600C66">
            <w:pPr>
              <w:pStyle w:val="ListParagraph"/>
              <w:numPr>
                <w:ilvl w:val="0"/>
                <w:numId w:val="39"/>
              </w:numPr>
              <w:spacing w:before="60" w:after="60"/>
              <w:ind w:left="284" w:hanging="284"/>
              <w:contextualSpacing w:val="0"/>
              <w:jc w:val="right"/>
              <w:rPr>
                <w:rFonts w:asciiTheme="majorHAnsi" w:hAnsiTheme="majorHAnsi" w:cs="Tahoma"/>
                <w:sz w:val="24"/>
                <w:szCs w:val="24"/>
                <w:lang w:val="en-US"/>
              </w:rPr>
            </w:pPr>
          </w:p>
        </w:tc>
        <w:tc>
          <w:tcPr>
            <w:tcW w:w="6950" w:type="dxa"/>
          </w:tcPr>
          <w:p w:rsidR="00600C66" w:rsidRDefault="00600C66" w:rsidP="00600C66">
            <w:pPr>
              <w:spacing w:before="60" w:after="60"/>
              <w:jc w:val="left"/>
              <w:rPr>
                <w:rFonts w:asciiTheme="majorHAnsi" w:hAnsiTheme="majorHAnsi" w:cs="Tahoma"/>
                <w:bCs/>
                <w:sz w:val="24"/>
                <w:szCs w:val="24"/>
                <w:lang w:val="en-US"/>
              </w:rPr>
            </w:pPr>
            <w:r w:rsidRPr="00600C66">
              <w:rPr>
                <w:rFonts w:asciiTheme="majorHAnsi" w:hAnsiTheme="majorHAnsi" w:cs="Tahoma"/>
                <w:bCs/>
                <w:sz w:val="24"/>
                <w:szCs w:val="24"/>
                <w:lang w:val="en-US"/>
              </w:rPr>
              <w:t>Penyusunan dan Harmonisasi Kebijakan Bidang Pertanian,</w:t>
            </w:r>
            <w:r>
              <w:rPr>
                <w:rFonts w:asciiTheme="majorHAnsi" w:hAnsiTheme="majorHAnsi" w:cs="Tahoma"/>
                <w:bCs/>
                <w:sz w:val="24"/>
                <w:szCs w:val="24"/>
                <w:lang w:val="en-US"/>
              </w:rPr>
              <w:t xml:space="preserve"> </w:t>
            </w:r>
            <w:r w:rsidRPr="00600C66">
              <w:rPr>
                <w:rFonts w:asciiTheme="majorHAnsi" w:hAnsiTheme="majorHAnsi" w:cs="Tahoma"/>
                <w:bCs/>
                <w:sz w:val="24"/>
                <w:szCs w:val="24"/>
                <w:lang w:val="en-US"/>
              </w:rPr>
              <w:t>Kehutanan, Perikanan, Kelautan, Ketahanan Pangan, dan</w:t>
            </w:r>
            <w:r>
              <w:rPr>
                <w:rFonts w:asciiTheme="majorHAnsi" w:hAnsiTheme="majorHAnsi" w:cs="Tahoma"/>
                <w:bCs/>
                <w:sz w:val="24"/>
                <w:szCs w:val="24"/>
                <w:lang w:val="en-US"/>
              </w:rPr>
              <w:t xml:space="preserve"> </w:t>
            </w:r>
            <w:r w:rsidRPr="00600C66">
              <w:rPr>
                <w:rFonts w:asciiTheme="majorHAnsi" w:hAnsiTheme="majorHAnsi" w:cs="Tahoma"/>
                <w:bCs/>
                <w:sz w:val="24"/>
                <w:szCs w:val="24"/>
                <w:lang w:val="en-US"/>
              </w:rPr>
              <w:t>Agrobisnis yang Responsif Gender</w:t>
            </w:r>
            <w:r>
              <w:rPr>
                <w:rFonts w:asciiTheme="majorHAnsi" w:hAnsiTheme="majorHAnsi" w:cs="Tahoma"/>
                <w:bCs/>
                <w:sz w:val="24"/>
                <w:szCs w:val="24"/>
                <w:lang w:val="en-US"/>
              </w:rPr>
              <w:t xml:space="preserve"> </w:t>
            </w:r>
          </w:p>
          <w:p w:rsidR="00600C66" w:rsidRPr="00600C66" w:rsidRDefault="00600C66" w:rsidP="00600C66">
            <w:pPr>
              <w:spacing w:before="60" w:after="60"/>
              <w:jc w:val="left"/>
              <w:rPr>
                <w:rFonts w:asciiTheme="majorHAnsi" w:hAnsiTheme="majorHAnsi" w:cs="Tahoma"/>
                <w:sz w:val="24"/>
                <w:szCs w:val="24"/>
                <w:lang w:val="en-US"/>
              </w:rPr>
            </w:pPr>
          </w:p>
        </w:tc>
        <w:tc>
          <w:tcPr>
            <w:tcW w:w="2268" w:type="dxa"/>
          </w:tcPr>
          <w:p w:rsidR="00600C66" w:rsidRPr="00E24A4A" w:rsidRDefault="00600C66" w:rsidP="001325C3">
            <w:pPr>
              <w:spacing w:before="60" w:after="60"/>
              <w:jc w:val="center"/>
              <w:rPr>
                <w:rFonts w:asciiTheme="majorHAnsi" w:hAnsiTheme="majorHAnsi" w:cs="Tahoma"/>
                <w:sz w:val="24"/>
                <w:szCs w:val="24"/>
                <w:lang w:val="en-US"/>
              </w:rPr>
            </w:pPr>
            <w:r w:rsidRPr="00E24A4A">
              <w:rPr>
                <w:rFonts w:asciiTheme="majorHAnsi" w:hAnsiTheme="majorHAnsi" w:cs="Tahoma"/>
                <w:bCs/>
                <w:sz w:val="24"/>
                <w:szCs w:val="24"/>
                <w:lang w:val="en-US"/>
              </w:rPr>
              <w:t xml:space="preserve">Rp.  </w:t>
            </w:r>
            <w:r w:rsidR="004B078A" w:rsidRPr="004B078A">
              <w:rPr>
                <w:rFonts w:asciiTheme="majorHAnsi" w:hAnsiTheme="majorHAnsi" w:cs="Tahoma"/>
                <w:bCs/>
                <w:sz w:val="24"/>
                <w:szCs w:val="24"/>
                <w:lang w:val="en-US"/>
              </w:rPr>
              <w:t>3.693.600.000</w:t>
            </w:r>
            <w:r w:rsidRPr="00E24A4A">
              <w:rPr>
                <w:rFonts w:asciiTheme="majorHAnsi" w:hAnsiTheme="majorHAnsi" w:cs="Tahoma"/>
                <w:bCs/>
                <w:sz w:val="24"/>
                <w:szCs w:val="24"/>
                <w:lang w:val="en-US"/>
              </w:rPr>
              <w:t>,-</w:t>
            </w:r>
          </w:p>
        </w:tc>
      </w:tr>
    </w:tbl>
    <w:tbl>
      <w:tblPr>
        <w:tblW w:w="9818" w:type="dxa"/>
        <w:tblLook w:val="04A0" w:firstRow="1" w:lastRow="0" w:firstColumn="1" w:lastColumn="0" w:noHBand="0" w:noVBand="1"/>
      </w:tblPr>
      <w:tblGrid>
        <w:gridCol w:w="5771"/>
        <w:gridCol w:w="4047"/>
      </w:tblGrid>
      <w:tr w:rsidR="00600C66" w:rsidRPr="00B92C9E" w:rsidTr="001325C3">
        <w:trPr>
          <w:trHeight w:val="341"/>
        </w:trPr>
        <w:tc>
          <w:tcPr>
            <w:tcW w:w="5771" w:type="dxa"/>
          </w:tcPr>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A33316" w:rsidP="001325C3">
            <w:pPr>
              <w:spacing w:line="360" w:lineRule="auto"/>
              <w:rPr>
                <w:rFonts w:asciiTheme="majorHAnsi" w:hAnsiTheme="majorHAnsi" w:cs="Tahoma"/>
                <w:bCs/>
                <w:color w:val="000000"/>
                <w:sz w:val="24"/>
                <w:szCs w:val="24"/>
              </w:rPr>
            </w:pPr>
            <w:r w:rsidRPr="00466A80">
              <w:rPr>
                <w:rFonts w:asciiTheme="majorHAnsi" w:hAnsiTheme="majorHAnsi" w:cs="Tahoma"/>
                <w:bCs/>
                <w:color w:val="000000"/>
                <w:lang w:val="en-US"/>
              </w:rPr>
              <w:t>Atasan Pimpinan Unit Kerja</w:t>
            </w:r>
          </w:p>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600C66" w:rsidP="001325C3">
            <w:pPr>
              <w:spacing w:line="360" w:lineRule="auto"/>
              <w:rPr>
                <w:rFonts w:asciiTheme="majorHAnsi" w:hAnsiTheme="majorHAnsi" w:cs="Tahoma"/>
                <w:bCs/>
                <w:color w:val="000000"/>
                <w:sz w:val="24"/>
                <w:szCs w:val="24"/>
              </w:rPr>
            </w:pPr>
          </w:p>
          <w:p w:rsidR="00600C66" w:rsidRDefault="00600C66" w:rsidP="001325C3">
            <w:pPr>
              <w:rPr>
                <w:rFonts w:asciiTheme="majorHAnsi" w:hAnsiTheme="majorHAnsi" w:cs="Tahoma"/>
                <w:b/>
                <w:bCs/>
                <w:color w:val="000000"/>
                <w:sz w:val="24"/>
                <w:szCs w:val="24"/>
                <w:u w:val="single"/>
                <w:lang w:val="fi-FI"/>
              </w:rPr>
            </w:pPr>
            <w:r w:rsidRPr="00B92C9E">
              <w:rPr>
                <w:rFonts w:asciiTheme="majorHAnsi" w:hAnsiTheme="majorHAnsi" w:cs="Tahoma"/>
                <w:b/>
                <w:bCs/>
                <w:color w:val="000000"/>
                <w:sz w:val="24"/>
                <w:szCs w:val="24"/>
                <w:u w:val="single"/>
                <w:lang w:val="fi-FI"/>
              </w:rPr>
              <w:t>Dr. Ir. Sulikanti Agusni, M.Sc</w:t>
            </w:r>
          </w:p>
          <w:p w:rsidR="00600C66" w:rsidRPr="00B92C9E" w:rsidRDefault="00600C66" w:rsidP="001325C3">
            <w:pPr>
              <w:rPr>
                <w:rFonts w:asciiTheme="majorHAnsi" w:hAnsiTheme="majorHAnsi" w:cs="Tahoma"/>
                <w:bCs/>
                <w:color w:val="000000"/>
                <w:sz w:val="24"/>
                <w:szCs w:val="24"/>
                <w:lang w:val="fi-FI"/>
              </w:rPr>
            </w:pPr>
            <w:r w:rsidRPr="00B92C9E">
              <w:rPr>
                <w:rFonts w:asciiTheme="majorHAnsi" w:hAnsiTheme="majorHAnsi" w:cs="Tahoma"/>
                <w:b/>
                <w:bCs/>
                <w:color w:val="000000"/>
                <w:sz w:val="24"/>
                <w:szCs w:val="24"/>
              </w:rPr>
              <w:t xml:space="preserve">NIP. </w:t>
            </w:r>
            <w:r w:rsidRPr="004A1111">
              <w:rPr>
                <w:rFonts w:asciiTheme="majorHAnsi" w:hAnsiTheme="majorHAnsi" w:cs="Tahoma"/>
                <w:b/>
                <w:bCs/>
                <w:color w:val="000000"/>
                <w:sz w:val="24"/>
                <w:szCs w:val="24"/>
              </w:rPr>
              <w:t>19550627.198103.2.001</w:t>
            </w:r>
          </w:p>
        </w:tc>
        <w:tc>
          <w:tcPr>
            <w:tcW w:w="4047" w:type="dxa"/>
          </w:tcPr>
          <w:p w:rsidR="00600C66" w:rsidRPr="00B92C9E" w:rsidRDefault="00600C66" w:rsidP="001325C3">
            <w:pPr>
              <w:spacing w:line="360" w:lineRule="auto"/>
              <w:rPr>
                <w:rFonts w:asciiTheme="majorHAnsi" w:hAnsiTheme="majorHAnsi" w:cs="Tahoma"/>
                <w:bCs/>
                <w:color w:val="000000"/>
                <w:sz w:val="24"/>
                <w:szCs w:val="24"/>
              </w:rPr>
            </w:pPr>
            <w:r w:rsidRPr="00B92C9E">
              <w:rPr>
                <w:rFonts w:asciiTheme="majorHAnsi" w:hAnsiTheme="majorHAnsi" w:cs="Tahoma"/>
                <w:bCs/>
                <w:color w:val="000000"/>
                <w:sz w:val="24"/>
                <w:szCs w:val="24"/>
                <w:lang w:val="fi-FI"/>
              </w:rPr>
              <w:t xml:space="preserve">Jakarta,   </w:t>
            </w:r>
            <w:r>
              <w:rPr>
                <w:rFonts w:asciiTheme="majorHAnsi" w:hAnsiTheme="majorHAnsi" w:cs="Tahoma"/>
                <w:bCs/>
                <w:color w:val="000000"/>
                <w:sz w:val="24"/>
                <w:szCs w:val="24"/>
                <w:lang w:val="fi-FI"/>
              </w:rPr>
              <w:t xml:space="preserve">   </w:t>
            </w:r>
            <w:r w:rsidR="00721BA6">
              <w:rPr>
                <w:rFonts w:asciiTheme="majorHAnsi" w:hAnsiTheme="majorHAnsi" w:cs="Tahoma"/>
                <w:bCs/>
                <w:color w:val="000000"/>
                <w:sz w:val="24"/>
                <w:szCs w:val="24"/>
                <w:lang w:val="fi-FI"/>
              </w:rPr>
              <w:t>Januari 2015</w:t>
            </w:r>
          </w:p>
          <w:p w:rsidR="00600C66" w:rsidRPr="00B92C9E" w:rsidRDefault="00A33316" w:rsidP="001325C3">
            <w:pPr>
              <w:spacing w:line="360" w:lineRule="auto"/>
              <w:rPr>
                <w:rFonts w:asciiTheme="majorHAnsi" w:hAnsiTheme="majorHAnsi" w:cs="Tahoma"/>
                <w:bCs/>
                <w:color w:val="000000"/>
                <w:sz w:val="24"/>
                <w:szCs w:val="24"/>
              </w:rPr>
            </w:pPr>
            <w:r w:rsidRPr="00466A80">
              <w:rPr>
                <w:rFonts w:asciiTheme="majorHAnsi" w:hAnsiTheme="majorHAnsi" w:cs="Tahoma"/>
                <w:bCs/>
                <w:color w:val="000000"/>
                <w:lang w:val="en-US"/>
              </w:rPr>
              <w:t>Pimpinan Unit Kerja</w:t>
            </w:r>
          </w:p>
          <w:p w:rsidR="00600C66" w:rsidRPr="00B92C9E" w:rsidRDefault="00600C66" w:rsidP="001325C3">
            <w:pPr>
              <w:spacing w:line="360" w:lineRule="auto"/>
              <w:rPr>
                <w:rFonts w:asciiTheme="majorHAnsi" w:hAnsiTheme="majorHAnsi" w:cs="Tahoma"/>
                <w:bCs/>
                <w:color w:val="000000"/>
                <w:sz w:val="24"/>
                <w:szCs w:val="24"/>
              </w:rPr>
            </w:pPr>
          </w:p>
          <w:p w:rsidR="00600C66" w:rsidRPr="00B92C9E" w:rsidRDefault="00600C66" w:rsidP="001325C3">
            <w:pPr>
              <w:spacing w:line="360" w:lineRule="auto"/>
              <w:rPr>
                <w:rFonts w:asciiTheme="majorHAnsi" w:hAnsiTheme="majorHAnsi" w:cs="Tahoma"/>
                <w:bCs/>
                <w:color w:val="000000"/>
                <w:sz w:val="24"/>
                <w:szCs w:val="24"/>
              </w:rPr>
            </w:pPr>
          </w:p>
          <w:p w:rsidR="003314F2" w:rsidRPr="00B92C9E" w:rsidRDefault="003314F2" w:rsidP="003314F2">
            <w:pPr>
              <w:rPr>
                <w:rFonts w:asciiTheme="majorHAnsi" w:hAnsiTheme="majorHAnsi" w:cs="Tahoma"/>
                <w:b/>
                <w:bCs/>
                <w:color w:val="000000"/>
                <w:sz w:val="24"/>
                <w:szCs w:val="24"/>
                <w:u w:val="single"/>
                <w:lang w:val="en-GB"/>
              </w:rPr>
            </w:pPr>
            <w:r w:rsidRPr="003314F2">
              <w:rPr>
                <w:rFonts w:asciiTheme="majorHAnsi" w:hAnsiTheme="majorHAnsi" w:cs="Tahoma"/>
                <w:b/>
                <w:bCs/>
                <w:color w:val="000000"/>
                <w:sz w:val="24"/>
                <w:szCs w:val="24"/>
                <w:u w:val="single"/>
                <w:lang w:val="en-GB"/>
              </w:rPr>
              <w:t>Dra.Eko Novi Ariyanti,R.D.M.Si</w:t>
            </w:r>
          </w:p>
          <w:p w:rsidR="00600C66" w:rsidRPr="00B92C9E" w:rsidRDefault="003314F2" w:rsidP="003314F2">
            <w:pPr>
              <w:rPr>
                <w:rFonts w:asciiTheme="majorHAnsi" w:hAnsiTheme="majorHAnsi" w:cs="Tahoma"/>
                <w:b/>
                <w:bCs/>
                <w:color w:val="000000"/>
                <w:sz w:val="24"/>
                <w:szCs w:val="24"/>
              </w:rPr>
            </w:pPr>
            <w:r w:rsidRPr="00B92C9E">
              <w:rPr>
                <w:rFonts w:asciiTheme="majorHAnsi" w:hAnsiTheme="majorHAnsi" w:cs="Tahoma"/>
                <w:b/>
                <w:bCs/>
                <w:color w:val="000000"/>
                <w:sz w:val="24"/>
                <w:szCs w:val="24"/>
              </w:rPr>
              <w:t xml:space="preserve">NIP. </w:t>
            </w:r>
            <w:r w:rsidRPr="003314F2">
              <w:rPr>
                <w:rFonts w:asciiTheme="majorHAnsi" w:hAnsiTheme="majorHAnsi" w:cs="Tahoma"/>
                <w:b/>
                <w:bCs/>
                <w:color w:val="000000"/>
                <w:sz w:val="24"/>
                <w:szCs w:val="24"/>
              </w:rPr>
              <w:t>19671105.199312.2.002</w:t>
            </w:r>
            <w:r w:rsidR="00600C66" w:rsidRPr="00B92C9E">
              <w:rPr>
                <w:rFonts w:asciiTheme="majorHAnsi" w:hAnsiTheme="majorHAnsi" w:cs="Tahoma"/>
                <w:b/>
                <w:bCs/>
                <w:color w:val="000000"/>
                <w:sz w:val="24"/>
                <w:szCs w:val="24"/>
              </w:rPr>
              <w:t xml:space="preserve"> </w:t>
            </w:r>
          </w:p>
        </w:tc>
      </w:tr>
    </w:tbl>
    <w:p w:rsidR="004663C6" w:rsidRPr="00B92C9E" w:rsidRDefault="004663C6" w:rsidP="00760AC8">
      <w:pPr>
        <w:spacing w:line="360" w:lineRule="auto"/>
        <w:jc w:val="center"/>
        <w:rPr>
          <w:rFonts w:asciiTheme="majorHAnsi" w:hAnsiTheme="majorHAnsi" w:cs="Tahoma"/>
          <w:b/>
          <w:sz w:val="24"/>
          <w:szCs w:val="24"/>
          <w:lang w:val="en-US"/>
        </w:rPr>
      </w:pPr>
    </w:p>
    <w:sectPr w:rsidR="004663C6" w:rsidRPr="00B92C9E" w:rsidSect="00E24A4A">
      <w:headerReference w:type="default" r:id="rId9"/>
      <w:pgSz w:w="11907" w:h="17010" w:code="9"/>
      <w:pgMar w:top="1418" w:right="1134"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A29" w:rsidRDefault="00A60A29" w:rsidP="00552A4E">
      <w:r>
        <w:separator/>
      </w:r>
    </w:p>
  </w:endnote>
  <w:endnote w:type="continuationSeparator" w:id="0">
    <w:p w:rsidR="00A60A29" w:rsidRDefault="00A60A29" w:rsidP="0055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A29" w:rsidRDefault="00A60A29" w:rsidP="00552A4E">
      <w:r>
        <w:separator/>
      </w:r>
    </w:p>
  </w:footnote>
  <w:footnote w:type="continuationSeparator" w:id="0">
    <w:p w:rsidR="00A60A29" w:rsidRDefault="00A60A29" w:rsidP="00552A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6A3" w:rsidRDefault="00D516A3" w:rsidP="00D516A3">
    <w:pPr>
      <w:ind w:left="567"/>
      <w:jc w:val="center"/>
      <w:rPr>
        <w:rFonts w:ascii="Arial" w:hAnsi="Arial" w:cs="Arial"/>
        <w:b/>
        <w:lang w:val="en-US"/>
      </w:rPr>
    </w:pPr>
    <w:r>
      <w:rPr>
        <w:rFonts w:ascii="Arial" w:hAnsi="Arial" w:cs="Arial"/>
        <w:b/>
        <w:noProof/>
        <w:lang w:eastAsia="id-ID"/>
      </w:rPr>
      <w:drawing>
        <wp:anchor distT="0" distB="0" distL="114300" distR="114300" simplePos="0" relativeHeight="251659264" behindDoc="1" locked="0" layoutInCell="1" allowOverlap="1">
          <wp:simplePos x="0" y="0"/>
          <wp:positionH relativeFrom="column">
            <wp:posOffset>-138430</wp:posOffset>
          </wp:positionH>
          <wp:positionV relativeFrom="paragraph">
            <wp:posOffset>38100</wp:posOffset>
          </wp:positionV>
          <wp:extent cx="779145" cy="714375"/>
          <wp:effectExtent l="19050" t="0" r="1905" b="0"/>
          <wp:wrapNone/>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srcRect/>
                  <a:stretch>
                    <a:fillRect/>
                  </a:stretch>
                </pic:blipFill>
                <pic:spPr bwMode="auto">
                  <a:xfrm>
                    <a:off x="0" y="0"/>
                    <a:ext cx="779145" cy="714375"/>
                  </a:xfrm>
                  <a:prstGeom prst="rect">
                    <a:avLst/>
                  </a:prstGeom>
                  <a:noFill/>
                  <a:ln w="9525">
                    <a:noFill/>
                    <a:miter lim="800000"/>
                    <a:headEnd/>
                    <a:tailEnd/>
                  </a:ln>
                </pic:spPr>
              </pic:pic>
            </a:graphicData>
          </a:graphic>
        </wp:anchor>
      </w:drawing>
    </w:r>
  </w:p>
  <w:p w:rsidR="00D516A3" w:rsidRDefault="00D516A3" w:rsidP="00D516A3">
    <w:pPr>
      <w:jc w:val="center"/>
      <w:rPr>
        <w:rFonts w:ascii="Arial" w:hAnsi="Arial" w:cs="Arial"/>
        <w:b/>
        <w:lang w:val="en-US"/>
      </w:rPr>
    </w:pPr>
    <w:r w:rsidRPr="00552A4E">
      <w:rPr>
        <w:rFonts w:ascii="Arial" w:hAnsi="Arial" w:cs="Arial"/>
        <w:b/>
      </w:rPr>
      <w:t xml:space="preserve">KEMENTERIAN </w:t>
    </w:r>
  </w:p>
  <w:p w:rsidR="00D516A3" w:rsidRPr="00552A4E" w:rsidRDefault="00D516A3" w:rsidP="00D516A3">
    <w:pPr>
      <w:jc w:val="center"/>
      <w:rPr>
        <w:rFonts w:ascii="Arial" w:hAnsi="Arial" w:cs="Arial"/>
        <w:b/>
      </w:rPr>
    </w:pPr>
    <w:r w:rsidRPr="00552A4E">
      <w:rPr>
        <w:rFonts w:ascii="Arial" w:hAnsi="Arial" w:cs="Arial"/>
        <w:b/>
      </w:rPr>
      <w:t>PEMBERDAYAAN PEREMPUAN DAN</w:t>
    </w:r>
    <w:r w:rsidRPr="00552A4E">
      <w:rPr>
        <w:rFonts w:ascii="Arial" w:hAnsi="Arial" w:cs="Arial"/>
        <w:b/>
        <w:lang w:val="en-US"/>
      </w:rPr>
      <w:t xml:space="preserve"> </w:t>
    </w:r>
    <w:r w:rsidRPr="00552A4E">
      <w:rPr>
        <w:rFonts w:ascii="Arial" w:hAnsi="Arial" w:cs="Arial"/>
        <w:b/>
      </w:rPr>
      <w:t>PERLINDUNGAN ANAK</w:t>
    </w:r>
  </w:p>
  <w:p w:rsidR="00D516A3" w:rsidRPr="00682AE2" w:rsidRDefault="00D516A3" w:rsidP="00D516A3">
    <w:pPr>
      <w:jc w:val="center"/>
      <w:rPr>
        <w:rFonts w:ascii="Arial" w:hAnsi="Arial" w:cs="Arial"/>
        <w:b/>
        <w:lang w:val="en-US"/>
      </w:rPr>
    </w:pPr>
    <w:r w:rsidRPr="00552A4E">
      <w:rPr>
        <w:rFonts w:ascii="Arial" w:hAnsi="Arial" w:cs="Arial"/>
        <w:b/>
      </w:rPr>
      <w:t>REPUBLIK INDONESIA</w:t>
    </w:r>
  </w:p>
  <w:p w:rsidR="000E66D6" w:rsidRPr="000E66D6" w:rsidRDefault="000E66D6" w:rsidP="00D516A3">
    <w:pPr>
      <w:jc w:val="center"/>
      <w:rPr>
        <w:rFonts w:ascii="Arial" w:hAnsi="Arial" w:cs="Arial"/>
        <w:b/>
        <w:sz w:val="16"/>
        <w:szCs w:val="16"/>
        <w:lang w:val="en-US"/>
      </w:rPr>
    </w:pPr>
  </w:p>
  <w:p w:rsidR="00D516A3" w:rsidRDefault="00B6051F">
    <w:pPr>
      <w:pStyle w:val="Header"/>
      <w:rPr>
        <w:rFonts w:ascii="Georgia" w:hAnsi="Georgia" w:cs="Arial"/>
        <w:lang w:val="en-US"/>
      </w:rPr>
    </w:pPr>
    <w:r>
      <w:rPr>
        <w:noProof/>
        <w:lang w:eastAsia="id-ID"/>
      </w:rPr>
      <mc:AlternateContent>
        <mc:Choice Requires="wps">
          <w:drawing>
            <wp:anchor distT="0" distB="0" distL="114300" distR="114300" simplePos="0" relativeHeight="251660288" behindDoc="0" locked="0" layoutInCell="1" allowOverlap="1">
              <wp:simplePos x="0" y="0"/>
              <wp:positionH relativeFrom="column">
                <wp:posOffset>-151765</wp:posOffset>
              </wp:positionH>
              <wp:positionV relativeFrom="paragraph">
                <wp:posOffset>109220</wp:posOffset>
              </wp:positionV>
              <wp:extent cx="6191885" cy="0"/>
              <wp:effectExtent l="19685" t="13970" r="17780" b="1460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885" cy="0"/>
                      </a:xfrm>
                      <a:prstGeom prst="straightConnector1">
                        <a:avLst/>
                      </a:prstGeom>
                      <a:noFill/>
                      <a:ln w="222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95pt;margin-top:8.6pt;width:487.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" strokecolor="black [3213]" strokeweight="1.75pt">
              <v:shadow color="#4e6128 [1606]" opacity=".5" offset="1pt"/>
            </v:shape>
          </w:pict>
        </mc:Fallback>
      </mc:AlternateContent>
    </w:r>
  </w:p>
  <w:p w:rsidR="00B96C14" w:rsidRDefault="00B96C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4F2A"/>
    <w:multiLevelType w:val="hybridMultilevel"/>
    <w:tmpl w:val="B5249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D749B"/>
    <w:multiLevelType w:val="hybridMultilevel"/>
    <w:tmpl w:val="5176709E"/>
    <w:lvl w:ilvl="0" w:tplc="2CEE2A5C">
      <w:start w:val="1"/>
      <w:numFmt w:val="decimal"/>
      <w:lvlText w:val="%1."/>
      <w:lvlJc w:val="left"/>
      <w:pPr>
        <w:ind w:left="1080" w:hanging="360"/>
      </w:pPr>
      <w:rPr>
        <w:rFonts w:hint="default"/>
        <w:b w:val="0"/>
        <w:bCs w:val="0"/>
        <w:color w:val="auto"/>
        <w14:shadow w14:blurRad="0" w14:dist="0" w14:dir="0" w14:sx="0" w14:sy="0" w14:kx="0" w14:ky="0" w14:algn="none">
          <w14:srgbClr w14:val="000000"/>
        </w14:shado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F72456"/>
    <w:multiLevelType w:val="hybridMultilevel"/>
    <w:tmpl w:val="E592A37C"/>
    <w:lvl w:ilvl="0" w:tplc="3982A234">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F2AA3"/>
    <w:multiLevelType w:val="hybridMultilevel"/>
    <w:tmpl w:val="E9F4B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C86926"/>
    <w:multiLevelType w:val="hybridMultilevel"/>
    <w:tmpl w:val="892A9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91D46"/>
    <w:multiLevelType w:val="hybridMultilevel"/>
    <w:tmpl w:val="B862FBD2"/>
    <w:lvl w:ilvl="0" w:tplc="552E1AD6">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374B66"/>
    <w:multiLevelType w:val="hybridMultilevel"/>
    <w:tmpl w:val="215E71A0"/>
    <w:lvl w:ilvl="0" w:tplc="A18CF4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512C91"/>
    <w:multiLevelType w:val="hybridMultilevel"/>
    <w:tmpl w:val="32986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3B2DC4"/>
    <w:multiLevelType w:val="hybridMultilevel"/>
    <w:tmpl w:val="09101446"/>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9">
    <w:nsid w:val="21C84079"/>
    <w:multiLevelType w:val="hybridMultilevel"/>
    <w:tmpl w:val="A238B4F8"/>
    <w:lvl w:ilvl="0" w:tplc="2A04642C">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FB61B8"/>
    <w:multiLevelType w:val="hybridMultilevel"/>
    <w:tmpl w:val="7400A63C"/>
    <w:lvl w:ilvl="0" w:tplc="DECCE6EE">
      <w:start w:val="1"/>
      <w:numFmt w:val="decimal"/>
      <w:lvlText w:val="%1."/>
      <w:lvlJc w:val="left"/>
      <w:pPr>
        <w:ind w:left="754" w:hanging="360"/>
      </w:pPr>
      <w:rPr>
        <w:rFonts w:hint="default"/>
        <w:b w:val="0"/>
        <w:i w:val="0"/>
        <w:sz w:val="20"/>
        <w:szCs w:val="20"/>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1">
    <w:nsid w:val="229A2A96"/>
    <w:multiLevelType w:val="hybridMultilevel"/>
    <w:tmpl w:val="32986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C32331"/>
    <w:multiLevelType w:val="hybridMultilevel"/>
    <w:tmpl w:val="32986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C01D5C"/>
    <w:multiLevelType w:val="hybridMultilevel"/>
    <w:tmpl w:val="32986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D31D0"/>
    <w:multiLevelType w:val="hybridMultilevel"/>
    <w:tmpl w:val="892A9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DA35DE"/>
    <w:multiLevelType w:val="hybridMultilevel"/>
    <w:tmpl w:val="6F1E5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E00EF5"/>
    <w:multiLevelType w:val="hybridMultilevel"/>
    <w:tmpl w:val="DF6CE840"/>
    <w:lvl w:ilvl="0" w:tplc="EAA8BA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3A4162"/>
    <w:multiLevelType w:val="hybridMultilevel"/>
    <w:tmpl w:val="5F301D5C"/>
    <w:lvl w:ilvl="0" w:tplc="384ACE5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8">
    <w:nsid w:val="348A5DA8"/>
    <w:multiLevelType w:val="hybridMultilevel"/>
    <w:tmpl w:val="16C27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063BAD"/>
    <w:multiLevelType w:val="hybridMultilevel"/>
    <w:tmpl w:val="16C27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2C65B4"/>
    <w:multiLevelType w:val="hybridMultilevel"/>
    <w:tmpl w:val="0BD0680C"/>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21">
    <w:nsid w:val="3A2E2927"/>
    <w:multiLevelType w:val="hybridMultilevel"/>
    <w:tmpl w:val="32986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2E480A"/>
    <w:multiLevelType w:val="hybridMultilevel"/>
    <w:tmpl w:val="DF6CE840"/>
    <w:lvl w:ilvl="0" w:tplc="EAA8BA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DA28BE"/>
    <w:multiLevelType w:val="hybridMultilevel"/>
    <w:tmpl w:val="892A9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0D0BB4"/>
    <w:multiLevelType w:val="hybridMultilevel"/>
    <w:tmpl w:val="16C27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955DB"/>
    <w:multiLevelType w:val="hybridMultilevel"/>
    <w:tmpl w:val="54362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F34519"/>
    <w:multiLevelType w:val="hybridMultilevel"/>
    <w:tmpl w:val="892A9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0B74CC"/>
    <w:multiLevelType w:val="hybridMultilevel"/>
    <w:tmpl w:val="E592A37C"/>
    <w:lvl w:ilvl="0" w:tplc="3982A234">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486086"/>
    <w:multiLevelType w:val="hybridMultilevel"/>
    <w:tmpl w:val="7FAA0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B5422D"/>
    <w:multiLevelType w:val="hybridMultilevel"/>
    <w:tmpl w:val="16C27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E54A6B"/>
    <w:multiLevelType w:val="hybridMultilevel"/>
    <w:tmpl w:val="B52494C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994C11"/>
    <w:multiLevelType w:val="hybridMultilevel"/>
    <w:tmpl w:val="BC92B8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D595F11"/>
    <w:multiLevelType w:val="hybridMultilevel"/>
    <w:tmpl w:val="16C27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A3FBC"/>
    <w:multiLevelType w:val="hybridMultilevel"/>
    <w:tmpl w:val="9368626E"/>
    <w:lvl w:ilvl="0" w:tplc="92043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A878CF"/>
    <w:multiLevelType w:val="hybridMultilevel"/>
    <w:tmpl w:val="9BA0D326"/>
    <w:lvl w:ilvl="0" w:tplc="13E2465E">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B27384"/>
    <w:multiLevelType w:val="hybridMultilevel"/>
    <w:tmpl w:val="827A2584"/>
    <w:lvl w:ilvl="0" w:tplc="A36258B4">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796255C"/>
    <w:multiLevelType w:val="hybridMultilevel"/>
    <w:tmpl w:val="892A9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B5422E"/>
    <w:multiLevelType w:val="hybridMultilevel"/>
    <w:tmpl w:val="4878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ED7B88"/>
    <w:multiLevelType w:val="hybridMultilevel"/>
    <w:tmpl w:val="32986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7C4716"/>
    <w:multiLevelType w:val="hybridMultilevel"/>
    <w:tmpl w:val="87C899EA"/>
    <w:lvl w:ilvl="0" w:tplc="04090011">
      <w:start w:val="1"/>
      <w:numFmt w:val="decimal"/>
      <w:lvlText w:val="%1)"/>
      <w:lvlJc w:val="left"/>
      <w:pPr>
        <w:ind w:left="1636" w:hanging="360"/>
      </w:pPr>
      <w:rPr>
        <w:rFonts w:hint="default"/>
        <w:b w:val="0"/>
        <w:bCs w:val="0"/>
        <w:i w:val="0"/>
        <w:iCs w:val="0"/>
        <w:color w:val="auto"/>
        <w:sz w:val="20"/>
        <w:szCs w:val="20"/>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0">
    <w:nsid w:val="77390500"/>
    <w:multiLevelType w:val="hybridMultilevel"/>
    <w:tmpl w:val="16C27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FA1D0A"/>
    <w:multiLevelType w:val="hybridMultilevel"/>
    <w:tmpl w:val="8A101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F36929"/>
    <w:multiLevelType w:val="hybridMultilevel"/>
    <w:tmpl w:val="C0AAC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3"/>
  </w:num>
  <w:num w:numId="3">
    <w:abstractNumId w:val="9"/>
  </w:num>
  <w:num w:numId="4">
    <w:abstractNumId w:val="10"/>
  </w:num>
  <w:num w:numId="5">
    <w:abstractNumId w:val="22"/>
  </w:num>
  <w:num w:numId="6">
    <w:abstractNumId w:val="2"/>
  </w:num>
  <w:num w:numId="7">
    <w:abstractNumId w:val="34"/>
  </w:num>
  <w:num w:numId="8">
    <w:abstractNumId w:val="16"/>
  </w:num>
  <w:num w:numId="9">
    <w:abstractNumId w:val="5"/>
  </w:num>
  <w:num w:numId="10">
    <w:abstractNumId w:val="35"/>
  </w:num>
  <w:num w:numId="11">
    <w:abstractNumId w:val="27"/>
  </w:num>
  <w:num w:numId="12">
    <w:abstractNumId w:val="17"/>
  </w:num>
  <w:num w:numId="13">
    <w:abstractNumId w:val="39"/>
  </w:num>
  <w:num w:numId="14">
    <w:abstractNumId w:val="6"/>
  </w:num>
  <w:num w:numId="15">
    <w:abstractNumId w:val="25"/>
  </w:num>
  <w:num w:numId="16">
    <w:abstractNumId w:val="42"/>
  </w:num>
  <w:num w:numId="17">
    <w:abstractNumId w:val="37"/>
  </w:num>
  <w:num w:numId="18">
    <w:abstractNumId w:val="30"/>
  </w:num>
  <w:num w:numId="19">
    <w:abstractNumId w:val="0"/>
  </w:num>
  <w:num w:numId="20">
    <w:abstractNumId w:val="31"/>
  </w:num>
  <w:num w:numId="21">
    <w:abstractNumId w:val="3"/>
  </w:num>
  <w:num w:numId="22">
    <w:abstractNumId w:val="41"/>
  </w:num>
  <w:num w:numId="23">
    <w:abstractNumId w:val="15"/>
  </w:num>
  <w:num w:numId="24">
    <w:abstractNumId w:val="24"/>
  </w:num>
  <w:num w:numId="25">
    <w:abstractNumId w:val="18"/>
  </w:num>
  <w:num w:numId="26">
    <w:abstractNumId w:val="23"/>
  </w:num>
  <w:num w:numId="27">
    <w:abstractNumId w:val="8"/>
  </w:num>
  <w:num w:numId="28">
    <w:abstractNumId w:val="20"/>
  </w:num>
  <w:num w:numId="29">
    <w:abstractNumId w:val="13"/>
  </w:num>
  <w:num w:numId="30">
    <w:abstractNumId w:val="4"/>
  </w:num>
  <w:num w:numId="31">
    <w:abstractNumId w:val="7"/>
  </w:num>
  <w:num w:numId="32">
    <w:abstractNumId w:val="19"/>
  </w:num>
  <w:num w:numId="33">
    <w:abstractNumId w:val="14"/>
  </w:num>
  <w:num w:numId="34">
    <w:abstractNumId w:val="21"/>
  </w:num>
  <w:num w:numId="35">
    <w:abstractNumId w:val="32"/>
  </w:num>
  <w:num w:numId="36">
    <w:abstractNumId w:val="26"/>
  </w:num>
  <w:num w:numId="37">
    <w:abstractNumId w:val="12"/>
  </w:num>
  <w:num w:numId="38">
    <w:abstractNumId w:val="40"/>
  </w:num>
  <w:num w:numId="39">
    <w:abstractNumId w:val="29"/>
  </w:num>
  <w:num w:numId="40">
    <w:abstractNumId w:val="36"/>
  </w:num>
  <w:num w:numId="41">
    <w:abstractNumId w:val="38"/>
  </w:num>
  <w:num w:numId="42">
    <w:abstractNumId w:val="28"/>
  </w:num>
  <w:num w:numId="4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v:stroke weight="1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E54"/>
    <w:rsid w:val="00002966"/>
    <w:rsid w:val="00024839"/>
    <w:rsid w:val="0002799C"/>
    <w:rsid w:val="000332E2"/>
    <w:rsid w:val="00041D21"/>
    <w:rsid w:val="00054C75"/>
    <w:rsid w:val="00054F5F"/>
    <w:rsid w:val="00065B5E"/>
    <w:rsid w:val="000716A0"/>
    <w:rsid w:val="00073239"/>
    <w:rsid w:val="00091DFA"/>
    <w:rsid w:val="000A5710"/>
    <w:rsid w:val="000B7464"/>
    <w:rsid w:val="000D5289"/>
    <w:rsid w:val="000E57F1"/>
    <w:rsid w:val="000E66D6"/>
    <w:rsid w:val="00107769"/>
    <w:rsid w:val="00124E54"/>
    <w:rsid w:val="00134D1A"/>
    <w:rsid w:val="00136F0F"/>
    <w:rsid w:val="00140CE1"/>
    <w:rsid w:val="00145B22"/>
    <w:rsid w:val="0015199F"/>
    <w:rsid w:val="0015291C"/>
    <w:rsid w:val="00154313"/>
    <w:rsid w:val="00154BC2"/>
    <w:rsid w:val="00160901"/>
    <w:rsid w:val="001739BB"/>
    <w:rsid w:val="00184B41"/>
    <w:rsid w:val="00186CAF"/>
    <w:rsid w:val="00187D0E"/>
    <w:rsid w:val="00197085"/>
    <w:rsid w:val="001A28DD"/>
    <w:rsid w:val="001A3B71"/>
    <w:rsid w:val="001A6789"/>
    <w:rsid w:val="001A7227"/>
    <w:rsid w:val="001C76D7"/>
    <w:rsid w:val="001D3D29"/>
    <w:rsid w:val="002057F4"/>
    <w:rsid w:val="002110C5"/>
    <w:rsid w:val="0022434D"/>
    <w:rsid w:val="0023357D"/>
    <w:rsid w:val="00244E41"/>
    <w:rsid w:val="00246D53"/>
    <w:rsid w:val="002727B1"/>
    <w:rsid w:val="0028165A"/>
    <w:rsid w:val="002952D8"/>
    <w:rsid w:val="002969D8"/>
    <w:rsid w:val="002B034D"/>
    <w:rsid w:val="002C11EA"/>
    <w:rsid w:val="002C1B7B"/>
    <w:rsid w:val="002C3A48"/>
    <w:rsid w:val="002D0EC9"/>
    <w:rsid w:val="002D1F42"/>
    <w:rsid w:val="002F21AC"/>
    <w:rsid w:val="002F4AF3"/>
    <w:rsid w:val="00323825"/>
    <w:rsid w:val="003314F2"/>
    <w:rsid w:val="00350AEB"/>
    <w:rsid w:val="00366A2B"/>
    <w:rsid w:val="00366F4A"/>
    <w:rsid w:val="00376BA7"/>
    <w:rsid w:val="003A0EB0"/>
    <w:rsid w:val="003A15FD"/>
    <w:rsid w:val="003A7525"/>
    <w:rsid w:val="003E0EB6"/>
    <w:rsid w:val="003F126A"/>
    <w:rsid w:val="003F1E21"/>
    <w:rsid w:val="003F593D"/>
    <w:rsid w:val="0040395D"/>
    <w:rsid w:val="00413710"/>
    <w:rsid w:val="00416638"/>
    <w:rsid w:val="00421B5B"/>
    <w:rsid w:val="00422F3E"/>
    <w:rsid w:val="00424933"/>
    <w:rsid w:val="00424CAA"/>
    <w:rsid w:val="00441591"/>
    <w:rsid w:val="004450B7"/>
    <w:rsid w:val="0045463A"/>
    <w:rsid w:val="004616FF"/>
    <w:rsid w:val="004663C6"/>
    <w:rsid w:val="00466A80"/>
    <w:rsid w:val="00480398"/>
    <w:rsid w:val="00482AB3"/>
    <w:rsid w:val="0048736D"/>
    <w:rsid w:val="00495BE1"/>
    <w:rsid w:val="00497882"/>
    <w:rsid w:val="004A1111"/>
    <w:rsid w:val="004A6489"/>
    <w:rsid w:val="004A6CE4"/>
    <w:rsid w:val="004B078A"/>
    <w:rsid w:val="004D1B89"/>
    <w:rsid w:val="004F50A6"/>
    <w:rsid w:val="00534BBF"/>
    <w:rsid w:val="0053541B"/>
    <w:rsid w:val="005457FC"/>
    <w:rsid w:val="00552A4E"/>
    <w:rsid w:val="005639DC"/>
    <w:rsid w:val="00564ACD"/>
    <w:rsid w:val="0056679B"/>
    <w:rsid w:val="00575146"/>
    <w:rsid w:val="00576DBB"/>
    <w:rsid w:val="00581ADB"/>
    <w:rsid w:val="005A08E1"/>
    <w:rsid w:val="005A1B61"/>
    <w:rsid w:val="005A683B"/>
    <w:rsid w:val="005C7836"/>
    <w:rsid w:val="005E04DB"/>
    <w:rsid w:val="005E1551"/>
    <w:rsid w:val="005F79B4"/>
    <w:rsid w:val="00600C66"/>
    <w:rsid w:val="00621139"/>
    <w:rsid w:val="00621AF7"/>
    <w:rsid w:val="00641E35"/>
    <w:rsid w:val="00651978"/>
    <w:rsid w:val="00652A34"/>
    <w:rsid w:val="00662358"/>
    <w:rsid w:val="00662B5D"/>
    <w:rsid w:val="006630BB"/>
    <w:rsid w:val="0066400B"/>
    <w:rsid w:val="00665224"/>
    <w:rsid w:val="00674198"/>
    <w:rsid w:val="0067586E"/>
    <w:rsid w:val="006762C3"/>
    <w:rsid w:val="00682048"/>
    <w:rsid w:val="00682AE2"/>
    <w:rsid w:val="00687EFB"/>
    <w:rsid w:val="00693A84"/>
    <w:rsid w:val="00693B93"/>
    <w:rsid w:val="006A1F9B"/>
    <w:rsid w:val="006A37C9"/>
    <w:rsid w:val="006A7E29"/>
    <w:rsid w:val="006C57FE"/>
    <w:rsid w:val="006D0EC4"/>
    <w:rsid w:val="006D168A"/>
    <w:rsid w:val="006D66D4"/>
    <w:rsid w:val="006E0319"/>
    <w:rsid w:val="00705FF1"/>
    <w:rsid w:val="00711A4D"/>
    <w:rsid w:val="00717FB6"/>
    <w:rsid w:val="00721BA6"/>
    <w:rsid w:val="0073647E"/>
    <w:rsid w:val="007429C2"/>
    <w:rsid w:val="00752A81"/>
    <w:rsid w:val="00760AC8"/>
    <w:rsid w:val="00782D6D"/>
    <w:rsid w:val="00796A2A"/>
    <w:rsid w:val="00797B67"/>
    <w:rsid w:val="007B6C54"/>
    <w:rsid w:val="007F1B3C"/>
    <w:rsid w:val="007F5388"/>
    <w:rsid w:val="007F5C58"/>
    <w:rsid w:val="00802002"/>
    <w:rsid w:val="00806A03"/>
    <w:rsid w:val="00822052"/>
    <w:rsid w:val="00825B12"/>
    <w:rsid w:val="00834378"/>
    <w:rsid w:val="00842CE8"/>
    <w:rsid w:val="008456AF"/>
    <w:rsid w:val="00874FD3"/>
    <w:rsid w:val="00891145"/>
    <w:rsid w:val="008918E6"/>
    <w:rsid w:val="00893196"/>
    <w:rsid w:val="008A2E82"/>
    <w:rsid w:val="008B089A"/>
    <w:rsid w:val="008B4AC7"/>
    <w:rsid w:val="008C4B90"/>
    <w:rsid w:val="008D1864"/>
    <w:rsid w:val="008E7B25"/>
    <w:rsid w:val="008E7E53"/>
    <w:rsid w:val="008F50A0"/>
    <w:rsid w:val="008F7BB5"/>
    <w:rsid w:val="00903B0B"/>
    <w:rsid w:val="00914131"/>
    <w:rsid w:val="0092034D"/>
    <w:rsid w:val="0093571F"/>
    <w:rsid w:val="00935767"/>
    <w:rsid w:val="009436DB"/>
    <w:rsid w:val="00944320"/>
    <w:rsid w:val="00966595"/>
    <w:rsid w:val="009731AF"/>
    <w:rsid w:val="00976D56"/>
    <w:rsid w:val="0097767D"/>
    <w:rsid w:val="0098062A"/>
    <w:rsid w:val="009950A9"/>
    <w:rsid w:val="009B0353"/>
    <w:rsid w:val="009C595E"/>
    <w:rsid w:val="009D3D49"/>
    <w:rsid w:val="009E4075"/>
    <w:rsid w:val="009E7D9F"/>
    <w:rsid w:val="009F4EAF"/>
    <w:rsid w:val="00A0430B"/>
    <w:rsid w:val="00A33316"/>
    <w:rsid w:val="00A46AA6"/>
    <w:rsid w:val="00A60A29"/>
    <w:rsid w:val="00A64355"/>
    <w:rsid w:val="00A7617C"/>
    <w:rsid w:val="00A9193D"/>
    <w:rsid w:val="00AA5C64"/>
    <w:rsid w:val="00AB1FA6"/>
    <w:rsid w:val="00AB4787"/>
    <w:rsid w:val="00AC5E6D"/>
    <w:rsid w:val="00AF1E9D"/>
    <w:rsid w:val="00AF5B6F"/>
    <w:rsid w:val="00B01569"/>
    <w:rsid w:val="00B02BC9"/>
    <w:rsid w:val="00B160D2"/>
    <w:rsid w:val="00B221E2"/>
    <w:rsid w:val="00B2718C"/>
    <w:rsid w:val="00B37C4C"/>
    <w:rsid w:val="00B50D86"/>
    <w:rsid w:val="00B51A14"/>
    <w:rsid w:val="00B6051F"/>
    <w:rsid w:val="00B613D7"/>
    <w:rsid w:val="00B64906"/>
    <w:rsid w:val="00B723D6"/>
    <w:rsid w:val="00B92C9E"/>
    <w:rsid w:val="00B96C14"/>
    <w:rsid w:val="00BA2348"/>
    <w:rsid w:val="00BA6DFD"/>
    <w:rsid w:val="00BC2485"/>
    <w:rsid w:val="00BC5F02"/>
    <w:rsid w:val="00BD1B5E"/>
    <w:rsid w:val="00BD3F56"/>
    <w:rsid w:val="00BD52D6"/>
    <w:rsid w:val="00BD7072"/>
    <w:rsid w:val="00BE6534"/>
    <w:rsid w:val="00BF4997"/>
    <w:rsid w:val="00C12959"/>
    <w:rsid w:val="00C16A80"/>
    <w:rsid w:val="00C20C2E"/>
    <w:rsid w:val="00C3613F"/>
    <w:rsid w:val="00C36BD0"/>
    <w:rsid w:val="00C54139"/>
    <w:rsid w:val="00C80B5B"/>
    <w:rsid w:val="00C922FB"/>
    <w:rsid w:val="00CB0FA4"/>
    <w:rsid w:val="00CB5604"/>
    <w:rsid w:val="00CC4DD4"/>
    <w:rsid w:val="00CC5758"/>
    <w:rsid w:val="00CD101F"/>
    <w:rsid w:val="00D04907"/>
    <w:rsid w:val="00D15D44"/>
    <w:rsid w:val="00D20199"/>
    <w:rsid w:val="00D37A62"/>
    <w:rsid w:val="00D516A3"/>
    <w:rsid w:val="00D7659A"/>
    <w:rsid w:val="00D806CF"/>
    <w:rsid w:val="00D87C75"/>
    <w:rsid w:val="00DA3CE6"/>
    <w:rsid w:val="00DD1758"/>
    <w:rsid w:val="00DD59E0"/>
    <w:rsid w:val="00DE1C06"/>
    <w:rsid w:val="00DE58B5"/>
    <w:rsid w:val="00E02A00"/>
    <w:rsid w:val="00E12648"/>
    <w:rsid w:val="00E24A4A"/>
    <w:rsid w:val="00E26158"/>
    <w:rsid w:val="00E30DE1"/>
    <w:rsid w:val="00E4152E"/>
    <w:rsid w:val="00E43E5B"/>
    <w:rsid w:val="00E53F20"/>
    <w:rsid w:val="00E56B57"/>
    <w:rsid w:val="00E57389"/>
    <w:rsid w:val="00E72619"/>
    <w:rsid w:val="00E846F5"/>
    <w:rsid w:val="00E87F00"/>
    <w:rsid w:val="00EC39E0"/>
    <w:rsid w:val="00EC57D3"/>
    <w:rsid w:val="00ED555E"/>
    <w:rsid w:val="00F32DF2"/>
    <w:rsid w:val="00F34757"/>
    <w:rsid w:val="00F41424"/>
    <w:rsid w:val="00F60E1D"/>
    <w:rsid w:val="00F6385B"/>
    <w:rsid w:val="00F848C8"/>
    <w:rsid w:val="00F87F1A"/>
    <w:rsid w:val="00FA12EE"/>
    <w:rsid w:val="00FA1385"/>
    <w:rsid w:val="00FD5F38"/>
    <w:rsid w:val="00FD7E88"/>
    <w:rsid w:val="00FE4A5B"/>
    <w:rsid w:val="00FF4519"/>
    <w:rsid w:val="00FF6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v:stroke weight="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A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52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24839"/>
    <w:pPr>
      <w:ind w:left="720"/>
      <w:contextualSpacing/>
    </w:pPr>
  </w:style>
  <w:style w:type="paragraph" w:styleId="BodyText2">
    <w:name w:val="Body Text 2"/>
    <w:basedOn w:val="Normal"/>
    <w:link w:val="BodyText2Char"/>
    <w:rsid w:val="007B6C54"/>
    <w:pPr>
      <w:tabs>
        <w:tab w:val="left" w:pos="900"/>
      </w:tabs>
    </w:pPr>
    <w:rPr>
      <w:rFonts w:ascii="Arial" w:eastAsia="Times New Roman" w:hAnsi="Arial" w:cs="Times New Roman"/>
      <w:sz w:val="18"/>
      <w:szCs w:val="24"/>
      <w:lang w:val="en-GB"/>
    </w:rPr>
  </w:style>
  <w:style w:type="character" w:customStyle="1" w:styleId="BodyText2Char">
    <w:name w:val="Body Text 2 Char"/>
    <w:basedOn w:val="DefaultParagraphFont"/>
    <w:link w:val="BodyText2"/>
    <w:rsid w:val="007B6C54"/>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2110C5"/>
    <w:rPr>
      <w:rFonts w:ascii="Tahoma" w:hAnsi="Tahoma" w:cs="Tahoma"/>
      <w:sz w:val="16"/>
      <w:szCs w:val="16"/>
    </w:rPr>
  </w:style>
  <w:style w:type="character" w:customStyle="1" w:styleId="BalloonTextChar">
    <w:name w:val="Balloon Text Char"/>
    <w:basedOn w:val="DefaultParagraphFont"/>
    <w:link w:val="BalloonText"/>
    <w:uiPriority w:val="99"/>
    <w:semiHidden/>
    <w:rsid w:val="002110C5"/>
    <w:rPr>
      <w:rFonts w:ascii="Tahoma" w:hAnsi="Tahoma" w:cs="Tahoma"/>
      <w:sz w:val="16"/>
      <w:szCs w:val="16"/>
    </w:rPr>
  </w:style>
  <w:style w:type="paragraph" w:customStyle="1" w:styleId="1CharCharCharChar">
    <w:name w:val="1 Char Char Char Char"/>
    <w:basedOn w:val="Normal"/>
    <w:rsid w:val="00C20C2E"/>
    <w:pPr>
      <w:spacing w:after="160" w:line="240" w:lineRule="exact"/>
      <w:jc w:val="left"/>
    </w:pPr>
    <w:rPr>
      <w:rFonts w:ascii="Verdana" w:eastAsia="Times New Roman" w:hAnsi="Verdana" w:cs="Times New Roman"/>
      <w:sz w:val="20"/>
      <w:szCs w:val="20"/>
      <w:lang w:val="en-US"/>
    </w:rPr>
  </w:style>
  <w:style w:type="paragraph" w:customStyle="1" w:styleId="ParaAttribute9">
    <w:name w:val="ParaAttribute9"/>
    <w:rsid w:val="003A0EB0"/>
    <w:pPr>
      <w:widowControl w:val="0"/>
      <w:wordWrap w:val="0"/>
      <w:spacing w:before="60" w:after="60"/>
      <w:jc w:val="left"/>
    </w:pPr>
    <w:rPr>
      <w:rFonts w:ascii="Times New Roman" w:eastAsia="Batang" w:hAnsi="Times New Roman" w:cs="Times New Roman"/>
      <w:sz w:val="20"/>
      <w:szCs w:val="20"/>
      <w:lang w:val="en-US"/>
    </w:rPr>
  </w:style>
  <w:style w:type="character" w:customStyle="1" w:styleId="CharAttribute2">
    <w:name w:val="CharAttribute2"/>
    <w:rsid w:val="003A0EB0"/>
    <w:rPr>
      <w:rFonts w:ascii="Tahoma" w:eastAsia="Tahoma" w:hAnsi="Tahoma"/>
    </w:rPr>
  </w:style>
  <w:style w:type="paragraph" w:styleId="Header">
    <w:name w:val="header"/>
    <w:basedOn w:val="Normal"/>
    <w:link w:val="HeaderChar"/>
    <w:uiPriority w:val="99"/>
    <w:semiHidden/>
    <w:unhideWhenUsed/>
    <w:rsid w:val="00552A4E"/>
    <w:pPr>
      <w:tabs>
        <w:tab w:val="center" w:pos="4680"/>
        <w:tab w:val="right" w:pos="9360"/>
      </w:tabs>
    </w:pPr>
  </w:style>
  <w:style w:type="character" w:customStyle="1" w:styleId="HeaderChar">
    <w:name w:val="Header Char"/>
    <w:basedOn w:val="DefaultParagraphFont"/>
    <w:link w:val="Header"/>
    <w:uiPriority w:val="99"/>
    <w:semiHidden/>
    <w:rsid w:val="00552A4E"/>
  </w:style>
  <w:style w:type="paragraph" w:styleId="Footer">
    <w:name w:val="footer"/>
    <w:basedOn w:val="Normal"/>
    <w:link w:val="FooterChar"/>
    <w:uiPriority w:val="99"/>
    <w:semiHidden/>
    <w:unhideWhenUsed/>
    <w:rsid w:val="00552A4E"/>
    <w:pPr>
      <w:tabs>
        <w:tab w:val="center" w:pos="4680"/>
        <w:tab w:val="right" w:pos="9360"/>
      </w:tabs>
    </w:pPr>
  </w:style>
  <w:style w:type="character" w:customStyle="1" w:styleId="FooterChar">
    <w:name w:val="Footer Char"/>
    <w:basedOn w:val="DefaultParagraphFont"/>
    <w:link w:val="Footer"/>
    <w:uiPriority w:val="99"/>
    <w:semiHidden/>
    <w:rsid w:val="00552A4E"/>
  </w:style>
  <w:style w:type="paragraph" w:styleId="NormalWeb">
    <w:name w:val="Normal (Web)"/>
    <w:basedOn w:val="Normal"/>
    <w:uiPriority w:val="99"/>
    <w:semiHidden/>
    <w:unhideWhenUsed/>
    <w:rsid w:val="004616FF"/>
    <w:pPr>
      <w:spacing w:before="100" w:beforeAutospacing="1" w:after="100" w:afterAutospacing="1"/>
      <w:jc w:val="left"/>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A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52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24839"/>
    <w:pPr>
      <w:ind w:left="720"/>
      <w:contextualSpacing/>
    </w:pPr>
  </w:style>
  <w:style w:type="paragraph" w:styleId="BodyText2">
    <w:name w:val="Body Text 2"/>
    <w:basedOn w:val="Normal"/>
    <w:link w:val="BodyText2Char"/>
    <w:rsid w:val="007B6C54"/>
    <w:pPr>
      <w:tabs>
        <w:tab w:val="left" w:pos="900"/>
      </w:tabs>
    </w:pPr>
    <w:rPr>
      <w:rFonts w:ascii="Arial" w:eastAsia="Times New Roman" w:hAnsi="Arial" w:cs="Times New Roman"/>
      <w:sz w:val="18"/>
      <w:szCs w:val="24"/>
      <w:lang w:val="en-GB"/>
    </w:rPr>
  </w:style>
  <w:style w:type="character" w:customStyle="1" w:styleId="BodyText2Char">
    <w:name w:val="Body Text 2 Char"/>
    <w:basedOn w:val="DefaultParagraphFont"/>
    <w:link w:val="BodyText2"/>
    <w:rsid w:val="007B6C54"/>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2110C5"/>
    <w:rPr>
      <w:rFonts w:ascii="Tahoma" w:hAnsi="Tahoma" w:cs="Tahoma"/>
      <w:sz w:val="16"/>
      <w:szCs w:val="16"/>
    </w:rPr>
  </w:style>
  <w:style w:type="character" w:customStyle="1" w:styleId="BalloonTextChar">
    <w:name w:val="Balloon Text Char"/>
    <w:basedOn w:val="DefaultParagraphFont"/>
    <w:link w:val="BalloonText"/>
    <w:uiPriority w:val="99"/>
    <w:semiHidden/>
    <w:rsid w:val="002110C5"/>
    <w:rPr>
      <w:rFonts w:ascii="Tahoma" w:hAnsi="Tahoma" w:cs="Tahoma"/>
      <w:sz w:val="16"/>
      <w:szCs w:val="16"/>
    </w:rPr>
  </w:style>
  <w:style w:type="paragraph" w:customStyle="1" w:styleId="1CharCharCharChar">
    <w:name w:val="1 Char Char Char Char"/>
    <w:basedOn w:val="Normal"/>
    <w:rsid w:val="00C20C2E"/>
    <w:pPr>
      <w:spacing w:after="160" w:line="240" w:lineRule="exact"/>
      <w:jc w:val="left"/>
    </w:pPr>
    <w:rPr>
      <w:rFonts w:ascii="Verdana" w:eastAsia="Times New Roman" w:hAnsi="Verdana" w:cs="Times New Roman"/>
      <w:sz w:val="20"/>
      <w:szCs w:val="20"/>
      <w:lang w:val="en-US"/>
    </w:rPr>
  </w:style>
  <w:style w:type="paragraph" w:customStyle="1" w:styleId="ParaAttribute9">
    <w:name w:val="ParaAttribute9"/>
    <w:rsid w:val="003A0EB0"/>
    <w:pPr>
      <w:widowControl w:val="0"/>
      <w:wordWrap w:val="0"/>
      <w:spacing w:before="60" w:after="60"/>
      <w:jc w:val="left"/>
    </w:pPr>
    <w:rPr>
      <w:rFonts w:ascii="Times New Roman" w:eastAsia="Batang" w:hAnsi="Times New Roman" w:cs="Times New Roman"/>
      <w:sz w:val="20"/>
      <w:szCs w:val="20"/>
      <w:lang w:val="en-US"/>
    </w:rPr>
  </w:style>
  <w:style w:type="character" w:customStyle="1" w:styleId="CharAttribute2">
    <w:name w:val="CharAttribute2"/>
    <w:rsid w:val="003A0EB0"/>
    <w:rPr>
      <w:rFonts w:ascii="Tahoma" w:eastAsia="Tahoma" w:hAnsi="Tahoma"/>
    </w:rPr>
  </w:style>
  <w:style w:type="paragraph" w:styleId="Header">
    <w:name w:val="header"/>
    <w:basedOn w:val="Normal"/>
    <w:link w:val="HeaderChar"/>
    <w:uiPriority w:val="99"/>
    <w:semiHidden/>
    <w:unhideWhenUsed/>
    <w:rsid w:val="00552A4E"/>
    <w:pPr>
      <w:tabs>
        <w:tab w:val="center" w:pos="4680"/>
        <w:tab w:val="right" w:pos="9360"/>
      </w:tabs>
    </w:pPr>
  </w:style>
  <w:style w:type="character" w:customStyle="1" w:styleId="HeaderChar">
    <w:name w:val="Header Char"/>
    <w:basedOn w:val="DefaultParagraphFont"/>
    <w:link w:val="Header"/>
    <w:uiPriority w:val="99"/>
    <w:semiHidden/>
    <w:rsid w:val="00552A4E"/>
  </w:style>
  <w:style w:type="paragraph" w:styleId="Footer">
    <w:name w:val="footer"/>
    <w:basedOn w:val="Normal"/>
    <w:link w:val="FooterChar"/>
    <w:uiPriority w:val="99"/>
    <w:semiHidden/>
    <w:unhideWhenUsed/>
    <w:rsid w:val="00552A4E"/>
    <w:pPr>
      <w:tabs>
        <w:tab w:val="center" w:pos="4680"/>
        <w:tab w:val="right" w:pos="9360"/>
      </w:tabs>
    </w:pPr>
  </w:style>
  <w:style w:type="character" w:customStyle="1" w:styleId="FooterChar">
    <w:name w:val="Footer Char"/>
    <w:basedOn w:val="DefaultParagraphFont"/>
    <w:link w:val="Footer"/>
    <w:uiPriority w:val="99"/>
    <w:semiHidden/>
    <w:rsid w:val="00552A4E"/>
  </w:style>
  <w:style w:type="paragraph" w:styleId="NormalWeb">
    <w:name w:val="Normal (Web)"/>
    <w:basedOn w:val="Normal"/>
    <w:uiPriority w:val="99"/>
    <w:semiHidden/>
    <w:unhideWhenUsed/>
    <w:rsid w:val="004616FF"/>
    <w:pPr>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6046">
      <w:bodyDiv w:val="1"/>
      <w:marLeft w:val="0"/>
      <w:marRight w:val="0"/>
      <w:marTop w:val="0"/>
      <w:marBottom w:val="0"/>
      <w:divBdr>
        <w:top w:val="none" w:sz="0" w:space="0" w:color="auto"/>
        <w:left w:val="none" w:sz="0" w:space="0" w:color="auto"/>
        <w:bottom w:val="none" w:sz="0" w:space="0" w:color="auto"/>
        <w:right w:val="none" w:sz="0" w:space="0" w:color="auto"/>
      </w:divBdr>
    </w:div>
    <w:div w:id="418722067">
      <w:bodyDiv w:val="1"/>
      <w:marLeft w:val="0"/>
      <w:marRight w:val="0"/>
      <w:marTop w:val="0"/>
      <w:marBottom w:val="0"/>
      <w:divBdr>
        <w:top w:val="none" w:sz="0" w:space="0" w:color="auto"/>
        <w:left w:val="none" w:sz="0" w:space="0" w:color="auto"/>
        <w:bottom w:val="none" w:sz="0" w:space="0" w:color="auto"/>
        <w:right w:val="none" w:sz="0" w:space="0" w:color="auto"/>
      </w:divBdr>
    </w:div>
    <w:div w:id="502821211">
      <w:bodyDiv w:val="1"/>
      <w:marLeft w:val="0"/>
      <w:marRight w:val="0"/>
      <w:marTop w:val="0"/>
      <w:marBottom w:val="0"/>
      <w:divBdr>
        <w:top w:val="none" w:sz="0" w:space="0" w:color="auto"/>
        <w:left w:val="none" w:sz="0" w:space="0" w:color="auto"/>
        <w:bottom w:val="none" w:sz="0" w:space="0" w:color="auto"/>
        <w:right w:val="none" w:sz="0" w:space="0" w:color="auto"/>
      </w:divBdr>
    </w:div>
    <w:div w:id="1174880585">
      <w:bodyDiv w:val="1"/>
      <w:marLeft w:val="0"/>
      <w:marRight w:val="0"/>
      <w:marTop w:val="0"/>
      <w:marBottom w:val="0"/>
      <w:divBdr>
        <w:top w:val="none" w:sz="0" w:space="0" w:color="auto"/>
        <w:left w:val="none" w:sz="0" w:space="0" w:color="auto"/>
        <w:bottom w:val="none" w:sz="0" w:space="0" w:color="auto"/>
        <w:right w:val="none" w:sz="0" w:space="0" w:color="auto"/>
      </w:divBdr>
    </w:div>
    <w:div w:id="1263106453">
      <w:bodyDiv w:val="1"/>
      <w:marLeft w:val="0"/>
      <w:marRight w:val="0"/>
      <w:marTop w:val="0"/>
      <w:marBottom w:val="0"/>
      <w:divBdr>
        <w:top w:val="none" w:sz="0" w:space="0" w:color="auto"/>
        <w:left w:val="none" w:sz="0" w:space="0" w:color="auto"/>
        <w:bottom w:val="none" w:sz="0" w:space="0" w:color="auto"/>
        <w:right w:val="none" w:sz="0" w:space="0" w:color="auto"/>
      </w:divBdr>
    </w:div>
    <w:div w:id="1494644466">
      <w:bodyDiv w:val="1"/>
      <w:marLeft w:val="0"/>
      <w:marRight w:val="0"/>
      <w:marTop w:val="0"/>
      <w:marBottom w:val="0"/>
      <w:divBdr>
        <w:top w:val="none" w:sz="0" w:space="0" w:color="auto"/>
        <w:left w:val="none" w:sz="0" w:space="0" w:color="auto"/>
        <w:bottom w:val="none" w:sz="0" w:space="0" w:color="auto"/>
        <w:right w:val="none" w:sz="0" w:space="0" w:color="auto"/>
      </w:divBdr>
    </w:div>
    <w:div w:id="2045475601">
      <w:bodyDiv w:val="1"/>
      <w:marLeft w:val="0"/>
      <w:marRight w:val="0"/>
      <w:marTop w:val="0"/>
      <w:marBottom w:val="0"/>
      <w:divBdr>
        <w:top w:val="none" w:sz="0" w:space="0" w:color="auto"/>
        <w:left w:val="none" w:sz="0" w:space="0" w:color="auto"/>
        <w:bottom w:val="none" w:sz="0" w:space="0" w:color="auto"/>
        <w:right w:val="none" w:sz="0" w:space="0" w:color="auto"/>
      </w:divBdr>
    </w:div>
    <w:div w:id="207724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9124F-6CF1-4288-B117-939CC8FE5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2718</Words>
  <Characters>15495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dc:creator>
  <cp:lastModifiedBy>ASUS</cp:lastModifiedBy>
  <cp:revision>3</cp:revision>
  <cp:lastPrinted>2015-04-06T02:32:00Z</cp:lastPrinted>
  <dcterms:created xsi:type="dcterms:W3CDTF">2015-05-24T02:14:00Z</dcterms:created>
  <dcterms:modified xsi:type="dcterms:W3CDTF">2015-05-24T02:30:00Z</dcterms:modified>
</cp:coreProperties>
</file>