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0E" w:rsidRPr="005235D1" w:rsidRDefault="00DE710E" w:rsidP="00DE710E">
      <w:pPr>
        <w:rPr>
          <w:rStyle w:val="Strong"/>
          <w:rFonts w:ascii="Arial" w:hAnsi="Arial" w:cs="Arial"/>
          <w:sz w:val="18"/>
          <w:szCs w:val="18"/>
        </w:rPr>
      </w:pPr>
      <w:r w:rsidRPr="005235D1">
        <w:rPr>
          <w:rFonts w:ascii="Arial Black" w:hAnsi="Arial Black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03F2C64" wp14:editId="3296AF2E">
            <wp:simplePos x="0" y="0"/>
            <wp:positionH relativeFrom="column">
              <wp:posOffset>1715135</wp:posOffset>
            </wp:positionH>
            <wp:positionV relativeFrom="paragraph">
              <wp:posOffset>-76835</wp:posOffset>
            </wp:positionV>
            <wp:extent cx="1316355" cy="1181735"/>
            <wp:effectExtent l="0" t="0" r="0" b="0"/>
            <wp:wrapThrough wrapText="bothSides">
              <wp:wrapPolygon edited="0">
                <wp:start x="0" y="0"/>
                <wp:lineTo x="0" y="21240"/>
                <wp:lineTo x="21256" y="21240"/>
                <wp:lineTo x="21256" y="0"/>
                <wp:lineTo x="0" y="0"/>
              </wp:wrapPolygon>
            </wp:wrapThrough>
            <wp:docPr id="1" name="Picture 1" descr="http://editor.ne16.com/downtownindy/E3612EBA7936E7F56CED83D3B9A374C0FB25A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itor.ne16.com/downtownindy/E3612EBA7936E7F56CED83D3B9A374C0FB25A95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10E" w:rsidRPr="00FD16BE" w:rsidRDefault="00DE710E" w:rsidP="00C52621">
      <w:pPr>
        <w:ind w:left="4320"/>
        <w:rPr>
          <w:rStyle w:val="Strong"/>
          <w:rFonts w:ascii="Arial" w:hAnsi="Arial" w:cs="Arial"/>
          <w:u w:val="single"/>
        </w:rPr>
      </w:pPr>
      <w:r w:rsidRPr="00FD16BE">
        <w:rPr>
          <w:rStyle w:val="Strong"/>
          <w:rFonts w:ascii="Arial" w:hAnsi="Arial" w:cs="Arial"/>
          <w:u w:val="single"/>
        </w:rPr>
        <w:t xml:space="preserve">WEEK ENDING </w:t>
      </w:r>
      <w:r w:rsidR="00DD710E">
        <w:rPr>
          <w:rStyle w:val="Strong"/>
          <w:rFonts w:ascii="Arial" w:hAnsi="Arial" w:cs="Arial"/>
          <w:u w:val="single"/>
        </w:rPr>
        <w:t>18</w:t>
      </w:r>
      <w:r w:rsidR="00B27F5E">
        <w:rPr>
          <w:rStyle w:val="Strong"/>
          <w:rFonts w:ascii="Arial" w:hAnsi="Arial" w:cs="Arial"/>
          <w:u w:val="single"/>
        </w:rPr>
        <w:t xml:space="preserve"> JUNE</w:t>
      </w:r>
      <w:r w:rsidRPr="00FD16BE">
        <w:rPr>
          <w:rStyle w:val="Strong"/>
          <w:rFonts w:ascii="Arial" w:hAnsi="Arial" w:cs="Arial"/>
          <w:u w:val="single"/>
        </w:rPr>
        <w:t xml:space="preserve"> 2017</w:t>
      </w: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4018B5" w:rsidRDefault="004018B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656B75" w:rsidRDefault="00656B7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C52621" w:rsidRDefault="00C52621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75735C" w:rsidRDefault="0075735C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D710E" w:rsidRPr="00097B48" w:rsidRDefault="00DD710E" w:rsidP="0075735C">
      <w:pPr>
        <w:ind w:left="90" w:hanging="90"/>
        <w:rPr>
          <w:rFonts w:ascii="Arial" w:hAnsi="Arial" w:cs="Arial"/>
          <w:sz w:val="20"/>
          <w:szCs w:val="20"/>
        </w:rPr>
      </w:pPr>
      <w:r w:rsidRPr="006F1F27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hyperlink r:id="rId7" w:tgtFrame="_blank" w:history="1">
        <w:r w:rsidRPr="006F1F27">
          <w:rPr>
            <w:rStyle w:val="Hyperlink"/>
            <w:rFonts w:ascii="Arial" w:hAnsi="Arial" w:cs="Arial"/>
            <w:b/>
            <w:sz w:val="20"/>
            <w:szCs w:val="20"/>
          </w:rPr>
          <w:t xml:space="preserve">2017 Primerica </w:t>
        </w:r>
        <w:r w:rsidRPr="006F1F27">
          <w:rPr>
            <w:rStyle w:val="Hyperlink"/>
            <w:rFonts w:ascii="Arial" w:hAnsi="Arial" w:cs="Arial"/>
            <w:b/>
            <w:sz w:val="20"/>
            <w:szCs w:val="20"/>
          </w:rPr>
          <w:t>B</w:t>
        </w:r>
        <w:r w:rsidRPr="006F1F27">
          <w:rPr>
            <w:rStyle w:val="Hyperlink"/>
            <w:rFonts w:ascii="Arial" w:hAnsi="Arial" w:cs="Arial"/>
            <w:b/>
            <w:sz w:val="20"/>
            <w:szCs w:val="20"/>
          </w:rPr>
          <w:t>iennial Convention</w:t>
        </w:r>
      </w:hyperlink>
      <w:r w:rsidRPr="00097B48">
        <w:rPr>
          <w:rFonts w:ascii="Arial" w:hAnsi="Arial" w:cs="Arial"/>
          <w:sz w:val="20"/>
          <w:szCs w:val="20"/>
        </w:rPr>
        <w:t xml:space="preserve"> will be taking place Downtown Wednesday </w:t>
      </w:r>
      <w:r w:rsidR="0075735C" w:rsidRPr="00097B48">
        <w:rPr>
          <w:rFonts w:ascii="Arial" w:hAnsi="Arial" w:cs="Arial"/>
          <w:sz w:val="20"/>
          <w:szCs w:val="20"/>
        </w:rPr>
        <w:t>thru</w:t>
      </w:r>
      <w:r w:rsidRPr="00097B48">
        <w:rPr>
          <w:rFonts w:ascii="Arial" w:hAnsi="Arial" w:cs="Arial"/>
          <w:sz w:val="20"/>
          <w:szCs w:val="20"/>
        </w:rPr>
        <w:t xml:space="preserve"> Saturday this week, with an expected attendance of 45,000. </w:t>
      </w:r>
      <w:r w:rsidRPr="00097B48">
        <w:rPr>
          <w:rFonts w:ascii="Arial" w:hAnsi="Arial" w:cs="Arial"/>
          <w:sz w:val="20"/>
          <w:szCs w:val="20"/>
        </w:rPr>
        <w:t xml:space="preserve"> </w:t>
      </w:r>
      <w:r w:rsidRPr="00097B48">
        <w:rPr>
          <w:rFonts w:ascii="Arial" w:hAnsi="Arial" w:cs="Arial"/>
          <w:sz w:val="20"/>
          <w:szCs w:val="20"/>
        </w:rPr>
        <w:t xml:space="preserve">Downtown residents, employees and visitors should plan for increased vehicle and pedestrian traffic. </w:t>
      </w:r>
      <w:r w:rsidRPr="00097B48">
        <w:rPr>
          <w:rFonts w:ascii="Arial" w:hAnsi="Arial" w:cs="Arial"/>
          <w:sz w:val="20"/>
          <w:szCs w:val="20"/>
        </w:rPr>
        <w:t xml:space="preserve"> </w:t>
      </w:r>
      <w:r w:rsidRPr="00097B48">
        <w:rPr>
          <w:rStyle w:val="Strong"/>
          <w:rFonts w:ascii="Arial" w:hAnsi="Arial" w:cs="Arial"/>
          <w:sz w:val="20"/>
          <w:szCs w:val="20"/>
        </w:rPr>
        <w:t>Friday rush hour from 7-8:30 a.m. is expected to be congested and traffic will likely be impacted on the streets surrounding the Indiana Convention Center and Lucas Oil Stadium.</w:t>
      </w:r>
      <w:r w:rsidRPr="00097B48">
        <w:rPr>
          <w:rFonts w:ascii="Arial" w:hAnsi="Arial" w:cs="Arial"/>
          <w:sz w:val="20"/>
          <w:szCs w:val="20"/>
        </w:rPr>
        <w:t xml:space="preserve"> </w:t>
      </w:r>
      <w:r w:rsidRPr="00097B48">
        <w:rPr>
          <w:rFonts w:ascii="Arial" w:hAnsi="Arial" w:cs="Arial"/>
          <w:sz w:val="20"/>
          <w:szCs w:val="20"/>
        </w:rPr>
        <w:t xml:space="preserve"> </w:t>
      </w:r>
      <w:r w:rsidRPr="00097B48">
        <w:rPr>
          <w:rFonts w:ascii="Arial" w:hAnsi="Arial" w:cs="Arial"/>
          <w:sz w:val="20"/>
          <w:szCs w:val="20"/>
        </w:rPr>
        <w:t>Parking and curb lanes will also be restricted around the Convention Center and Lucas Oil Stadium throughout the convention</w:t>
      </w:r>
    </w:p>
    <w:p w:rsidR="00DD710E" w:rsidRPr="00A26EA6" w:rsidRDefault="00DD710E" w:rsidP="00DD710E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 xml:space="preserve">Tuesday, June 13 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  <w:u w:val="single"/>
        </w:rPr>
      </w:pPr>
    </w:p>
    <w:p w:rsidR="00DD710E" w:rsidRDefault="00DD710E" w:rsidP="00FB5AAA">
      <w:pPr>
        <w:tabs>
          <w:tab w:val="left" w:pos="1440"/>
        </w:tabs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 xml:space="preserve">3a – </w:t>
      </w:r>
      <w:r w:rsidRPr="00A26EA6">
        <w:rPr>
          <w:rFonts w:ascii="Arial" w:hAnsi="Arial" w:cs="Arial"/>
          <w:b/>
          <w:sz w:val="18"/>
          <w:szCs w:val="18"/>
        </w:rPr>
        <w:t>10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South Meridian Street will be closed between Henry and Merrill streets for a private block party.</w:t>
      </w:r>
    </w:p>
    <w:p w:rsidR="00A26EA6" w:rsidRPr="00A26EA6" w:rsidRDefault="00A26EA6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>Wednesday, June 14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Default="00DD710E" w:rsidP="0075735C">
      <w:pPr>
        <w:tabs>
          <w:tab w:val="left" w:pos="1440"/>
        </w:tabs>
        <w:spacing w:after="12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8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Pr="00A26EA6">
        <w:rPr>
          <w:rFonts w:ascii="Arial" w:hAnsi="Arial" w:cs="Arial"/>
          <w:b/>
          <w:sz w:val="18"/>
          <w:szCs w:val="18"/>
        </w:rPr>
        <w:t xml:space="preserve"> – 2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Market Street will be closed between Alabama and Delaware streets for the </w:t>
      </w:r>
      <w:hyperlink r:id="rId8" w:tgtFrame="_blank" w:history="1">
        <w:r>
          <w:rPr>
            <w:rStyle w:val="Hyperlink"/>
            <w:rFonts w:ascii="Arial" w:hAnsi="Arial" w:cs="Arial"/>
            <w:sz w:val="18"/>
            <w:szCs w:val="18"/>
          </w:rPr>
          <w:t>Original Farmers’ Market at the City Market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DD710E" w:rsidRDefault="00DD710E" w:rsidP="006F1F27">
      <w:pPr>
        <w:tabs>
          <w:tab w:val="left" w:pos="1440"/>
        </w:tabs>
        <w:spacing w:after="24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12 – 1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The</w:t>
      </w:r>
      <w:proofErr w:type="gramEnd"/>
      <w:r>
        <w:rPr>
          <w:rFonts w:ascii="Arial" w:hAnsi="Arial" w:cs="Arial"/>
          <w:sz w:val="18"/>
          <w:szCs w:val="18"/>
        </w:rPr>
        <w:t xml:space="preserve"> south lane of the west block of Georgia Street (between Illinois and Capitol) will be closed. </w:t>
      </w:r>
      <w:proofErr w:type="gramStart"/>
      <w:r>
        <w:rPr>
          <w:rFonts w:ascii="Arial" w:hAnsi="Arial" w:cs="Arial"/>
          <w:sz w:val="18"/>
          <w:szCs w:val="18"/>
        </w:rPr>
        <w:t>for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hyperlink r:id="rId9" w:tgtFrame="_blank" w:history="1">
        <w:r>
          <w:rPr>
            <w:rStyle w:val="Hyperlink"/>
            <w:rFonts w:ascii="Arial" w:hAnsi="Arial" w:cs="Arial"/>
            <w:sz w:val="18"/>
            <w:szCs w:val="18"/>
          </w:rPr>
          <w:t>Workout Wednesday</w:t>
        </w:r>
      </w:hyperlink>
      <w:r w:rsidR="00FB5AAA">
        <w:rPr>
          <w:rFonts w:ascii="Arial" w:hAnsi="Arial" w:cs="Arial"/>
          <w:sz w:val="18"/>
          <w:szCs w:val="18"/>
        </w:rPr>
        <w:t>.</w:t>
      </w:r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>Thursday, June 15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Default="00DD710E" w:rsidP="006F1F27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Henry Street between Madison Avenue and Illinois Street will be closed for a private event.</w:t>
      </w:r>
    </w:p>
    <w:p w:rsidR="00A26EA6" w:rsidRPr="00A26EA6" w:rsidRDefault="00A26EA6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>Friday, June 16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Default="00DD710E" w:rsidP="00FB5AAA">
      <w:pPr>
        <w:tabs>
          <w:tab w:val="left" w:pos="1440"/>
        </w:tabs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11a</w:t>
      </w:r>
      <w:r w:rsidRPr="00A26EA6">
        <w:rPr>
          <w:rFonts w:ascii="Arial" w:hAnsi="Arial" w:cs="Arial"/>
          <w:b/>
          <w:sz w:val="18"/>
          <w:szCs w:val="18"/>
        </w:rPr>
        <w:t xml:space="preserve"> – 2:30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proofErr w:type="gramStart"/>
      <w:r w:rsidR="00A26EA6">
        <w:rPr>
          <w:rFonts w:ascii="Arial" w:hAnsi="Arial" w:cs="Arial"/>
          <w:sz w:val="18"/>
          <w:szCs w:val="18"/>
        </w:rPr>
        <w:t>The</w:t>
      </w:r>
      <w:proofErr w:type="gramEnd"/>
      <w:r w:rsidR="00A26EA6">
        <w:rPr>
          <w:rFonts w:ascii="Arial" w:hAnsi="Arial" w:cs="Arial"/>
          <w:sz w:val="18"/>
          <w:szCs w:val="18"/>
        </w:rPr>
        <w:t xml:space="preserve"> south lane of the west block of Georgia Street will be closed</w:t>
      </w:r>
      <w:r w:rsidR="00A8705F">
        <w:rPr>
          <w:rFonts w:ascii="Arial" w:hAnsi="Arial" w:cs="Arial"/>
          <w:sz w:val="18"/>
          <w:szCs w:val="18"/>
        </w:rPr>
        <w:t xml:space="preserve"> for</w:t>
      </w:r>
      <w:r w:rsidR="00A26EA6">
        <w:rPr>
          <w:rFonts w:ascii="Arial" w:hAnsi="Arial" w:cs="Arial"/>
          <w:sz w:val="18"/>
          <w:szCs w:val="18"/>
        </w:rPr>
        <w:t xml:space="preserve"> </w:t>
      </w:r>
      <w:hyperlink r:id="rId10" w:tgtFrame="_blank" w:history="1">
        <w:r>
          <w:rPr>
            <w:rStyle w:val="Hyperlink"/>
            <w:rFonts w:ascii="Arial" w:hAnsi="Arial" w:cs="Arial"/>
            <w:sz w:val="18"/>
            <w:szCs w:val="18"/>
          </w:rPr>
          <w:t>Food Truck Friday</w:t>
        </w:r>
      </w:hyperlink>
      <w:r>
        <w:rPr>
          <w:rFonts w:ascii="Arial" w:hAnsi="Arial" w:cs="Arial"/>
          <w:sz w:val="18"/>
          <w:szCs w:val="18"/>
        </w:rPr>
        <w:t xml:space="preserve"> </w:t>
      </w:r>
      <w:r w:rsidR="00FB5AAA">
        <w:rPr>
          <w:rFonts w:ascii="Arial" w:hAnsi="Arial" w:cs="Arial"/>
          <w:sz w:val="18"/>
          <w:szCs w:val="18"/>
        </w:rPr>
        <w:t>.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>Saturday, June 17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Default="00DD710E" w:rsidP="0075735C">
      <w:pPr>
        <w:tabs>
          <w:tab w:val="left" w:pos="1440"/>
        </w:tabs>
        <w:spacing w:after="12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10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Pr="00A26EA6">
        <w:rPr>
          <w:rFonts w:ascii="Arial" w:hAnsi="Arial" w:cs="Arial"/>
          <w:b/>
          <w:sz w:val="18"/>
          <w:szCs w:val="18"/>
        </w:rPr>
        <w:t xml:space="preserve"> – 9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Park Avenue between Walnut and St. Clair streets and St. Clair Street between Park Avenue and Broadway Street</w:t>
      </w:r>
      <w:r w:rsidR="00FB5AAA">
        <w:rPr>
          <w:rFonts w:ascii="Arial" w:hAnsi="Arial" w:cs="Arial"/>
          <w:sz w:val="18"/>
          <w:szCs w:val="18"/>
        </w:rPr>
        <w:t xml:space="preserve"> will be closed for</w:t>
      </w:r>
      <w:r>
        <w:rPr>
          <w:rFonts w:ascii="Arial" w:hAnsi="Arial" w:cs="Arial"/>
          <w:sz w:val="18"/>
          <w:szCs w:val="18"/>
        </w:rPr>
        <w:t xml:space="preserve"> </w:t>
      </w:r>
      <w:hyperlink r:id="rId11" w:tgtFrame="_blank" w:history="1">
        <w:r w:rsidR="00FB5AAA">
          <w:rPr>
            <w:rStyle w:val="Hyperlink"/>
            <w:rFonts w:ascii="Arial" w:hAnsi="Arial" w:cs="Arial"/>
            <w:sz w:val="18"/>
            <w:szCs w:val="18"/>
          </w:rPr>
          <w:t>Brew-Ha-Ha</w:t>
        </w:r>
      </w:hyperlink>
      <w:r w:rsidR="00FB5AAA">
        <w:rPr>
          <w:rFonts w:ascii="Arial" w:hAnsi="Arial" w:cs="Arial"/>
          <w:sz w:val="18"/>
          <w:szCs w:val="18"/>
        </w:rPr>
        <w:t>.</w:t>
      </w:r>
    </w:p>
    <w:p w:rsidR="00DD710E" w:rsidRDefault="00DD710E" w:rsidP="0075735C">
      <w:pPr>
        <w:tabs>
          <w:tab w:val="left" w:pos="1440"/>
        </w:tabs>
        <w:spacing w:after="12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10</w:t>
      </w:r>
      <w:r w:rsidRPr="00A26EA6">
        <w:rPr>
          <w:rFonts w:ascii="Arial" w:hAnsi="Arial" w:cs="Arial"/>
          <w:b/>
          <w:sz w:val="18"/>
          <w:szCs w:val="18"/>
        </w:rPr>
        <w:t xml:space="preserve"> – 11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="00FB5AAA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The Children’s March for Humanity will result in the closure of Senate Avenue between Washington to Ohio streets, and one lane </w:t>
      </w:r>
      <w:r w:rsidR="00FB5AAA"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z w:val="18"/>
          <w:szCs w:val="18"/>
        </w:rPr>
        <w:t xml:space="preserve"> Washington and Ohio streets between Senate and Capitol </w:t>
      </w:r>
      <w:r w:rsidR="00FB5AAA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venues and Capital Avenue betw</w:t>
      </w:r>
      <w:r w:rsidR="00FB5AAA">
        <w:rPr>
          <w:rFonts w:ascii="Arial" w:hAnsi="Arial" w:cs="Arial"/>
          <w:sz w:val="18"/>
          <w:szCs w:val="18"/>
        </w:rPr>
        <w:t>een Washington to Ohio streets.</w:t>
      </w:r>
    </w:p>
    <w:p w:rsidR="00DD710E" w:rsidRDefault="00DD710E" w:rsidP="0075735C">
      <w:pPr>
        <w:tabs>
          <w:tab w:val="left" w:pos="1440"/>
        </w:tabs>
        <w:spacing w:after="12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6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Pr="00A26EA6">
        <w:rPr>
          <w:rFonts w:ascii="Arial" w:hAnsi="Arial" w:cs="Arial"/>
          <w:b/>
          <w:sz w:val="18"/>
          <w:szCs w:val="18"/>
        </w:rPr>
        <w:t xml:space="preserve"> - 10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hyperlink r:id="rId12" w:tgtFrame="_blank" w:history="1">
        <w:r>
          <w:rPr>
            <w:rStyle w:val="Hyperlink"/>
            <w:rFonts w:ascii="Arial" w:hAnsi="Arial" w:cs="Arial"/>
            <w:sz w:val="18"/>
            <w:szCs w:val="18"/>
          </w:rPr>
          <w:t>Independent Music + Art Festival</w:t>
        </w:r>
      </w:hyperlink>
      <w:r>
        <w:rPr>
          <w:rFonts w:ascii="Arial" w:hAnsi="Arial" w:cs="Arial"/>
          <w:sz w:val="18"/>
          <w:szCs w:val="18"/>
        </w:rPr>
        <w:t xml:space="preserve"> will result in the closure of 15th Street between the Harrison Center parking l</w:t>
      </w:r>
      <w:r w:rsidR="00FB5AAA">
        <w:rPr>
          <w:rFonts w:ascii="Arial" w:hAnsi="Arial" w:cs="Arial"/>
          <w:sz w:val="18"/>
          <w:szCs w:val="18"/>
        </w:rPr>
        <w:t>ot entrance and Delaware Street.</w:t>
      </w:r>
    </w:p>
    <w:p w:rsidR="00DD710E" w:rsidRDefault="00DD710E" w:rsidP="0075735C">
      <w:pPr>
        <w:tabs>
          <w:tab w:val="left" w:pos="1440"/>
        </w:tabs>
        <w:spacing w:after="120"/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6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Pr="00A26EA6">
        <w:rPr>
          <w:rFonts w:ascii="Arial" w:hAnsi="Arial" w:cs="Arial"/>
          <w:b/>
          <w:sz w:val="18"/>
          <w:szCs w:val="18"/>
        </w:rPr>
        <w:t xml:space="preserve"> – 7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A</w:t>
      </w:r>
      <w:proofErr w:type="gramEnd"/>
      <w:r>
        <w:rPr>
          <w:rFonts w:ascii="Arial" w:hAnsi="Arial" w:cs="Arial"/>
          <w:sz w:val="18"/>
          <w:szCs w:val="18"/>
        </w:rPr>
        <w:t xml:space="preserve"> private event will result in the closure of t</w:t>
      </w:r>
      <w:r w:rsidR="00FB5AAA">
        <w:rPr>
          <w:rFonts w:ascii="Arial" w:hAnsi="Arial" w:cs="Arial"/>
          <w:sz w:val="18"/>
          <w:szCs w:val="18"/>
        </w:rPr>
        <w:t>he west block of Georgia Street.</w:t>
      </w:r>
    </w:p>
    <w:p w:rsidR="00DD710E" w:rsidRPr="00DD710E" w:rsidRDefault="00DD710E" w:rsidP="00DD710E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DD710E">
        <w:rPr>
          <w:rStyle w:val="Strong"/>
          <w:rFonts w:ascii="Arial" w:hAnsi="Arial" w:cs="Arial"/>
          <w:sz w:val="20"/>
          <w:szCs w:val="20"/>
          <w:u w:val="single"/>
        </w:rPr>
        <w:t>Sunday, June 18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Default="00DD710E" w:rsidP="00FB5AAA">
      <w:pPr>
        <w:tabs>
          <w:tab w:val="left" w:pos="1440"/>
        </w:tabs>
        <w:ind w:left="1620" w:hanging="1440"/>
        <w:rPr>
          <w:rFonts w:ascii="Arial" w:hAnsi="Arial" w:cs="Arial"/>
          <w:sz w:val="18"/>
          <w:szCs w:val="18"/>
        </w:rPr>
      </w:pPr>
      <w:r w:rsidRPr="00A26EA6">
        <w:rPr>
          <w:rFonts w:ascii="Arial" w:hAnsi="Arial" w:cs="Arial"/>
          <w:b/>
          <w:sz w:val="18"/>
          <w:szCs w:val="18"/>
        </w:rPr>
        <w:t>9</w:t>
      </w:r>
      <w:r w:rsidRPr="00A26EA6">
        <w:rPr>
          <w:rFonts w:ascii="Arial" w:hAnsi="Arial" w:cs="Arial"/>
          <w:b/>
          <w:sz w:val="18"/>
          <w:szCs w:val="18"/>
        </w:rPr>
        <w:t>a</w:t>
      </w:r>
      <w:r w:rsidRPr="00A26EA6">
        <w:rPr>
          <w:rFonts w:ascii="Arial" w:hAnsi="Arial" w:cs="Arial"/>
          <w:b/>
          <w:sz w:val="18"/>
          <w:szCs w:val="18"/>
        </w:rPr>
        <w:t xml:space="preserve"> – 11</w:t>
      </w:r>
      <w:r w:rsidRPr="00A26EA6">
        <w:rPr>
          <w:rFonts w:ascii="Arial" w:hAnsi="Arial" w:cs="Arial"/>
          <w:b/>
          <w:sz w:val="18"/>
          <w:szCs w:val="18"/>
        </w:rPr>
        <w:t>p</w:t>
      </w:r>
      <w:r w:rsidR="00FB5AAA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Blackford Street between Wabash and New York streets will be closed for </w:t>
      </w:r>
      <w:hyperlink r:id="rId13" w:tgtFrame="_blank" w:history="1">
        <w:r>
          <w:rPr>
            <w:rStyle w:val="Hyperlink"/>
            <w:rFonts w:ascii="Arial" w:hAnsi="Arial" w:cs="Arial"/>
            <w:sz w:val="18"/>
            <w:szCs w:val="18"/>
          </w:rPr>
          <w:t xml:space="preserve">El </w:t>
        </w:r>
        <w:proofErr w:type="spellStart"/>
        <w:r>
          <w:rPr>
            <w:rStyle w:val="Hyperlink"/>
            <w:rFonts w:ascii="Arial" w:hAnsi="Arial" w:cs="Arial"/>
            <w:sz w:val="18"/>
            <w:szCs w:val="18"/>
          </w:rPr>
          <w:t>Dia</w:t>
        </w:r>
        <w:proofErr w:type="spellEnd"/>
        <w:r>
          <w:rPr>
            <w:rStyle w:val="Hyperlink"/>
            <w:rFonts w:ascii="Arial" w:hAnsi="Arial" w:cs="Arial"/>
            <w:sz w:val="18"/>
            <w:szCs w:val="18"/>
          </w:rPr>
          <w:t xml:space="preserve"> de la </w:t>
        </w:r>
        <w:proofErr w:type="spellStart"/>
        <w:r>
          <w:rPr>
            <w:rStyle w:val="Hyperlink"/>
            <w:rFonts w:ascii="Arial" w:hAnsi="Arial" w:cs="Arial"/>
            <w:sz w:val="18"/>
            <w:szCs w:val="18"/>
          </w:rPr>
          <w:t>Familia</w:t>
        </w:r>
        <w:proofErr w:type="spellEnd"/>
      </w:hyperlink>
      <w:r>
        <w:rPr>
          <w:rFonts w:ascii="Arial" w:hAnsi="Arial" w:cs="Arial"/>
          <w:sz w:val="18"/>
          <w:szCs w:val="18"/>
        </w:rPr>
        <w:t>.</w:t>
      </w:r>
    </w:p>
    <w:p w:rsidR="00DD710E" w:rsidRPr="00A26EA6" w:rsidRDefault="00DD710E" w:rsidP="00DD710E">
      <w:pPr>
        <w:rPr>
          <w:rFonts w:ascii="Arial" w:hAnsi="Arial" w:cs="Arial"/>
          <w:sz w:val="16"/>
          <w:szCs w:val="16"/>
        </w:rPr>
      </w:pPr>
    </w:p>
    <w:p w:rsidR="00DD710E" w:rsidRDefault="00DD710E" w:rsidP="00DD710E">
      <w:pPr>
        <w:rPr>
          <w:rStyle w:val="Strong"/>
          <w:rFonts w:ascii="Arial" w:hAnsi="Arial" w:cs="Arial"/>
          <w:sz w:val="18"/>
          <w:szCs w:val="18"/>
          <w:u w:val="single"/>
        </w:rPr>
      </w:pPr>
      <w:r>
        <w:rPr>
          <w:rStyle w:val="Strong"/>
          <w:rFonts w:ascii="Arial" w:hAnsi="Arial" w:cs="Arial"/>
          <w:sz w:val="18"/>
          <w:szCs w:val="18"/>
          <w:u w:val="single"/>
        </w:rPr>
        <w:t>Special Events</w:t>
      </w:r>
      <w:r>
        <w:rPr>
          <w:rStyle w:val="Strong"/>
          <w:rFonts w:ascii="Arial" w:hAnsi="Arial" w:cs="Arial"/>
          <w:sz w:val="18"/>
          <w:szCs w:val="18"/>
          <w:u w:val="single"/>
        </w:rPr>
        <w:t xml:space="preserve"> and</w:t>
      </w:r>
      <w:r w:rsidRPr="00DD710E">
        <w:rPr>
          <w:rStyle w:val="Strong"/>
          <w:rFonts w:ascii="Arial" w:hAnsi="Arial" w:cs="Arial"/>
          <w:sz w:val="18"/>
          <w:szCs w:val="18"/>
          <w:u w:val="single"/>
        </w:rPr>
        <w:t xml:space="preserve"> </w:t>
      </w:r>
      <w:r>
        <w:rPr>
          <w:rStyle w:val="Strong"/>
          <w:rFonts w:ascii="Arial" w:hAnsi="Arial" w:cs="Arial"/>
          <w:sz w:val="18"/>
          <w:szCs w:val="18"/>
          <w:u w:val="single"/>
        </w:rPr>
        <w:t>Construction Closures</w:t>
      </w:r>
    </w:p>
    <w:p w:rsidR="00DD710E" w:rsidRPr="00A26EA6" w:rsidRDefault="00DD710E" w:rsidP="00DD710E">
      <w:pPr>
        <w:rPr>
          <w:rStyle w:val="Strong"/>
          <w:rFonts w:ascii="Arial" w:hAnsi="Arial" w:cs="Arial"/>
          <w:b w:val="0"/>
          <w:sz w:val="16"/>
          <w:szCs w:val="16"/>
        </w:rPr>
      </w:pP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An </w:t>
      </w:r>
      <w:hyperlink r:id="rId14" w:tgtFrame="_blank" w:history="1">
        <w:r w:rsidRPr="00FB5AAA">
          <w:rPr>
            <w:rStyle w:val="Hyperlink"/>
            <w:rFonts w:ascii="Arial" w:hAnsi="Arial" w:cs="Arial"/>
            <w:sz w:val="18"/>
            <w:szCs w:val="18"/>
          </w:rPr>
          <w:t>Indiana Fever</w:t>
        </w:r>
      </w:hyperlink>
      <w:r w:rsidRPr="00FB5AAA">
        <w:rPr>
          <w:rFonts w:ascii="Arial" w:hAnsi="Arial" w:cs="Arial"/>
          <w:sz w:val="18"/>
          <w:szCs w:val="18"/>
        </w:rPr>
        <w:t xml:space="preserve"> game may cause increased traffic around Bankers Life Fieldhouse Thursday evening. 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An </w:t>
      </w:r>
      <w:hyperlink r:id="rId15" w:tgtFrame="_blank" w:history="1">
        <w:r w:rsidRPr="00FB5AAA">
          <w:rPr>
            <w:rStyle w:val="Hyperlink"/>
            <w:rFonts w:ascii="Arial" w:hAnsi="Arial" w:cs="Arial"/>
            <w:sz w:val="18"/>
            <w:szCs w:val="18"/>
          </w:rPr>
          <w:t>Indy Eleven</w:t>
        </w:r>
      </w:hyperlink>
      <w:r w:rsidRPr="00FB5AAA">
        <w:rPr>
          <w:rFonts w:ascii="Arial" w:hAnsi="Arial" w:cs="Arial"/>
          <w:sz w:val="18"/>
          <w:szCs w:val="18"/>
        </w:rPr>
        <w:t xml:space="preserve"> game may cause delays around IUPUI’s Michael A. Carroll Track and Soccer Stadium Saturday evening. 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Miley Avenue between Michigan and St. Clair streets will be closed June 19 – October 30 for underground utility work. 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Eastbound and westbound traffic on Michigan and St. Clair Streets will be detoured to 10th Street via Belmont Avenue and White River Parkway West Drive. 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Traffic on Miley Avenue will be detoured on Elder Avenue. Local traffic will be granted access. 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Two traffic lanes on Kentucky Avenue at I-70 will be closed June </w:t>
      </w:r>
      <w:r w:rsidR="0075735C">
        <w:rPr>
          <w:rFonts w:ascii="Arial" w:hAnsi="Arial" w:cs="Arial"/>
          <w:sz w:val="18"/>
          <w:szCs w:val="18"/>
        </w:rPr>
        <w:t>19 – July 15 for bridge repair.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New Jersey Street between Market and Wabash streets will be closed </w:t>
      </w:r>
      <w:r w:rsidR="0075735C" w:rsidRPr="00FB5AAA">
        <w:rPr>
          <w:rFonts w:ascii="Arial" w:hAnsi="Arial" w:cs="Arial"/>
          <w:sz w:val="18"/>
          <w:szCs w:val="18"/>
        </w:rPr>
        <w:t xml:space="preserve">for construction </w:t>
      </w:r>
      <w:r w:rsidRPr="00FB5AAA">
        <w:rPr>
          <w:rFonts w:ascii="Arial" w:hAnsi="Arial" w:cs="Arial"/>
          <w:sz w:val="18"/>
          <w:szCs w:val="18"/>
        </w:rPr>
        <w:t>June 26 – July 2.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>Capitol Avenue is closed between Fall Creek Parkway North Drive and Fall Creek Parkway South Drive.</w:t>
      </w:r>
      <w:r w:rsidR="00FB5AAA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 It will remain closed through Nov.</w:t>
      </w:r>
      <w:r w:rsidR="0075735C">
        <w:rPr>
          <w:rFonts w:ascii="Arial" w:hAnsi="Arial" w:cs="Arial"/>
          <w:sz w:val="18"/>
          <w:szCs w:val="18"/>
        </w:rPr>
        <w:t xml:space="preserve"> 30. Detour on Meridian Street.</w:t>
      </w:r>
    </w:p>
    <w:p w:rsidR="00DD710E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" w:hAnsi="Arial" w:cs="Arial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>Davidson Street</w:t>
      </w:r>
      <w:r w:rsidR="0075735C">
        <w:rPr>
          <w:rFonts w:ascii="Arial" w:hAnsi="Arial" w:cs="Arial"/>
          <w:sz w:val="18"/>
          <w:szCs w:val="18"/>
        </w:rPr>
        <w:t>,</w:t>
      </w:r>
      <w:r w:rsidRPr="00FB5AAA">
        <w:rPr>
          <w:rFonts w:ascii="Arial" w:hAnsi="Arial" w:cs="Arial"/>
          <w:sz w:val="18"/>
          <w:szCs w:val="18"/>
        </w:rPr>
        <w:t xml:space="preserve"> the easternmost lane of College Avenue between Maryland and Georgia Streets</w:t>
      </w:r>
      <w:r w:rsidR="0075735C">
        <w:rPr>
          <w:rFonts w:ascii="Arial" w:hAnsi="Arial" w:cs="Arial"/>
          <w:sz w:val="18"/>
          <w:szCs w:val="18"/>
        </w:rPr>
        <w:t>, and</w:t>
      </w:r>
      <w:r w:rsidRPr="00FB5AAA">
        <w:rPr>
          <w:rFonts w:ascii="Arial" w:hAnsi="Arial" w:cs="Arial"/>
          <w:sz w:val="18"/>
          <w:szCs w:val="18"/>
        </w:rPr>
        <w:t xml:space="preserve"> Maryland </w:t>
      </w:r>
      <w:r w:rsidR="0075735C" w:rsidRPr="00FB5AAA">
        <w:rPr>
          <w:rFonts w:ascii="Arial" w:hAnsi="Arial" w:cs="Arial"/>
          <w:sz w:val="18"/>
          <w:szCs w:val="18"/>
        </w:rPr>
        <w:t>Street will be closed for construction through June 1.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 Northbound should detour on College Avenue. 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Southbound should detour on I-65/70. </w:t>
      </w:r>
    </w:p>
    <w:p w:rsidR="0044537A" w:rsidRPr="00FB5AAA" w:rsidRDefault="00DD710E" w:rsidP="00FB5AAA">
      <w:pPr>
        <w:pStyle w:val="ListParagraph"/>
        <w:numPr>
          <w:ilvl w:val="0"/>
          <w:numId w:val="15"/>
        </w:numPr>
        <w:tabs>
          <w:tab w:val="left" w:pos="540"/>
        </w:tabs>
        <w:ind w:hanging="540"/>
        <w:rPr>
          <w:rFonts w:ascii="Arial Black" w:hAnsi="Arial Black"/>
          <w:sz w:val="18"/>
          <w:szCs w:val="18"/>
        </w:rPr>
      </w:pPr>
      <w:r w:rsidRPr="00FB5AAA">
        <w:rPr>
          <w:rFonts w:ascii="Arial" w:hAnsi="Arial" w:cs="Arial"/>
          <w:sz w:val="18"/>
          <w:szCs w:val="18"/>
        </w:rPr>
        <w:t xml:space="preserve">During 2017, Fall Creek bridge reconstruction projects will result </w:t>
      </w:r>
      <w:r w:rsidR="0075735C">
        <w:rPr>
          <w:rFonts w:ascii="Arial" w:hAnsi="Arial" w:cs="Arial"/>
          <w:sz w:val="18"/>
          <w:szCs w:val="18"/>
        </w:rPr>
        <w:t xml:space="preserve">in closures of Capitol, Central, </w:t>
      </w:r>
      <w:r w:rsidRPr="00FB5AAA">
        <w:rPr>
          <w:rFonts w:ascii="Arial" w:hAnsi="Arial" w:cs="Arial"/>
          <w:sz w:val="18"/>
          <w:szCs w:val="18"/>
        </w:rPr>
        <w:t xml:space="preserve">and College avenues at Fall Creek. 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More details on timing of the closures will be provided as they become available. </w:t>
      </w:r>
      <w:r w:rsidR="0075735C">
        <w:rPr>
          <w:rFonts w:ascii="Arial" w:hAnsi="Arial" w:cs="Arial"/>
          <w:sz w:val="18"/>
          <w:szCs w:val="18"/>
        </w:rPr>
        <w:t xml:space="preserve"> </w:t>
      </w:r>
      <w:r w:rsidRPr="00FB5AAA">
        <w:rPr>
          <w:rFonts w:ascii="Arial" w:hAnsi="Arial" w:cs="Arial"/>
          <w:sz w:val="18"/>
          <w:szCs w:val="18"/>
        </w:rPr>
        <w:t xml:space="preserve">Please see </w:t>
      </w:r>
      <w:hyperlink r:id="rId16" w:tgtFrame="_blank" w:history="1">
        <w:r w:rsidRPr="00FB5AAA">
          <w:rPr>
            <w:rStyle w:val="Hyperlink"/>
            <w:rFonts w:ascii="Arial" w:hAnsi="Arial" w:cs="Arial"/>
            <w:sz w:val="18"/>
            <w:szCs w:val="18"/>
          </w:rPr>
          <w:t>www.dfcindy.org</w:t>
        </w:r>
      </w:hyperlink>
      <w:r w:rsidRPr="00FB5AAA">
        <w:rPr>
          <w:rFonts w:ascii="Arial" w:hAnsi="Arial" w:cs="Arial"/>
          <w:sz w:val="18"/>
          <w:szCs w:val="18"/>
        </w:rPr>
        <w:t xml:space="preserve"> for additional details.</w:t>
      </w:r>
    </w:p>
    <w:sectPr w:rsidR="0044537A" w:rsidRPr="00FB5AAA" w:rsidSect="00DE71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D1A"/>
    <w:multiLevelType w:val="hybridMultilevel"/>
    <w:tmpl w:val="6784B67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072DF"/>
    <w:multiLevelType w:val="hybridMultilevel"/>
    <w:tmpl w:val="435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45641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A48D7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7B353D"/>
    <w:multiLevelType w:val="multilevel"/>
    <w:tmpl w:val="3210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84B4C"/>
    <w:multiLevelType w:val="hybridMultilevel"/>
    <w:tmpl w:val="F02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B0C32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CA0110"/>
    <w:multiLevelType w:val="hybridMultilevel"/>
    <w:tmpl w:val="EFAC5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BC27C3"/>
    <w:multiLevelType w:val="multilevel"/>
    <w:tmpl w:val="4D8413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433885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EA0E8C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CF5999"/>
    <w:multiLevelType w:val="hybridMultilevel"/>
    <w:tmpl w:val="1B6A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D63D44"/>
    <w:multiLevelType w:val="hybridMultilevel"/>
    <w:tmpl w:val="594C25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7C6F21"/>
    <w:multiLevelType w:val="multilevel"/>
    <w:tmpl w:val="0E0C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471E8D"/>
    <w:multiLevelType w:val="multilevel"/>
    <w:tmpl w:val="639A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11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0E"/>
    <w:rsid w:val="00097B48"/>
    <w:rsid w:val="000D33A0"/>
    <w:rsid w:val="00106F99"/>
    <w:rsid w:val="001531F2"/>
    <w:rsid w:val="001D2084"/>
    <w:rsid w:val="002650CE"/>
    <w:rsid w:val="00290D4E"/>
    <w:rsid w:val="003E503D"/>
    <w:rsid w:val="003F139D"/>
    <w:rsid w:val="004018B5"/>
    <w:rsid w:val="0044537A"/>
    <w:rsid w:val="00447D3C"/>
    <w:rsid w:val="005235D1"/>
    <w:rsid w:val="00656B75"/>
    <w:rsid w:val="006F1F27"/>
    <w:rsid w:val="0075735C"/>
    <w:rsid w:val="008A3AA2"/>
    <w:rsid w:val="008B6E64"/>
    <w:rsid w:val="009C28E8"/>
    <w:rsid w:val="00A00C0C"/>
    <w:rsid w:val="00A26EA6"/>
    <w:rsid w:val="00A8705F"/>
    <w:rsid w:val="00AE4D2C"/>
    <w:rsid w:val="00B17F29"/>
    <w:rsid w:val="00B27F5E"/>
    <w:rsid w:val="00C1054C"/>
    <w:rsid w:val="00C52621"/>
    <w:rsid w:val="00D1069C"/>
    <w:rsid w:val="00D800A8"/>
    <w:rsid w:val="00D933EC"/>
    <w:rsid w:val="00DA67DC"/>
    <w:rsid w:val="00DD710E"/>
    <w:rsid w:val="00DE710E"/>
    <w:rsid w:val="00FB5AAA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16.com/t/530373/32193322/938223/0/1002119/?x=18947b07" TargetMode="External"/><Relationship Id="rId13" Type="http://schemas.openxmlformats.org/officeDocument/2006/relationships/hyperlink" Target="http://www.ne16.com/t/530373/32193322/972078/0/1002119/?x=3cda4f4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e16.com/t/530373/32193322/972110/0/1002119/?x=d19a9834" TargetMode="External"/><Relationship Id="rId12" Type="http://schemas.openxmlformats.org/officeDocument/2006/relationships/hyperlink" Target="http://www.ne16.com/t/530373/32193322/972075/0/1002119/?x=2f782a0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e16.com/t/530373/32193322/935233/0/1002119/?x=71c4274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ne16.com/t/530373/32193322/972100/0/1002119/?x=55426f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16.com/t/530373/32193322/935232/0/1002119/?x=49869392" TargetMode="External"/><Relationship Id="rId10" Type="http://schemas.openxmlformats.org/officeDocument/2006/relationships/hyperlink" Target="http://www.ne16.com/t/530373/32193322/963725/0/1002119/?x=c2115a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16.com/t/530373/32193322/938204/0/1002119/?x=7e22c8bc" TargetMode="External"/><Relationship Id="rId14" Type="http://schemas.openxmlformats.org/officeDocument/2006/relationships/hyperlink" Target="http://www.ne16.com/t/530373/32193322/943527/0/1002119/?x=cd193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IMCPL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TCMPC019TST</dc:creator>
  <cp:lastModifiedBy>TCMPC019TST</cp:lastModifiedBy>
  <cp:revision>3</cp:revision>
  <dcterms:created xsi:type="dcterms:W3CDTF">2017-06-13T18:03:00Z</dcterms:created>
  <dcterms:modified xsi:type="dcterms:W3CDTF">2017-06-13T18:35:00Z</dcterms:modified>
</cp:coreProperties>
</file>