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96" w:rsidRDefault="00AA0D96" w:rsidP="002735F0">
      <w:pPr>
        <w:ind w:left="2160" w:firstLine="720"/>
        <w:jc w:val="both"/>
      </w:pPr>
      <w:bookmarkStart w:id="0" w:name="_GoBack"/>
      <w:r>
        <w:rPr>
          <w:noProof/>
        </w:rPr>
        <w:drawing>
          <wp:inline distT="0" distB="0" distL="0" distR="0" wp14:anchorId="6D87ACDD" wp14:editId="08FF9805">
            <wp:extent cx="1872662" cy="173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y-pride-logo-footer.png"/>
                    <pic:cNvPicPr/>
                  </pic:nvPicPr>
                  <pic:blipFill>
                    <a:blip r:embed="rId5">
                      <a:extLst>
                        <a:ext uri="{28A0092B-C50C-407E-A947-70E740481C1C}">
                          <a14:useLocalDpi xmlns:a14="http://schemas.microsoft.com/office/drawing/2010/main" val="0"/>
                        </a:ext>
                      </a:extLst>
                    </a:blip>
                    <a:stretch>
                      <a:fillRect/>
                    </a:stretch>
                  </pic:blipFill>
                  <pic:spPr>
                    <a:xfrm>
                      <a:off x="0" y="0"/>
                      <a:ext cx="1873091" cy="1733947"/>
                    </a:xfrm>
                    <a:prstGeom prst="rect">
                      <a:avLst/>
                    </a:prstGeom>
                  </pic:spPr>
                </pic:pic>
              </a:graphicData>
            </a:graphic>
          </wp:inline>
        </w:drawing>
      </w:r>
      <w:bookmarkEnd w:id="0"/>
    </w:p>
    <w:p w:rsidR="00AA0D96" w:rsidRDefault="006D7950" w:rsidP="00AA0D96">
      <w:pPr>
        <w:jc w:val="both"/>
        <w:rPr>
          <w:rFonts w:ascii="Times New Roman" w:hAnsi="Times New Roman" w:cs="Times New Roman"/>
          <w:sz w:val="24"/>
          <w:szCs w:val="24"/>
        </w:rPr>
      </w:pPr>
      <w:r>
        <w:rPr>
          <w:rFonts w:ascii="Times New Roman" w:hAnsi="Times New Roman" w:cs="Times New Roman"/>
          <w:sz w:val="24"/>
          <w:szCs w:val="24"/>
        </w:rPr>
        <w:t>May 3, 201</w:t>
      </w:r>
      <w:r w:rsidR="00AA0D96" w:rsidRPr="00AA0D96">
        <w:rPr>
          <w:rFonts w:ascii="Times New Roman" w:hAnsi="Times New Roman" w:cs="Times New Roman"/>
          <w:sz w:val="24"/>
          <w:szCs w:val="24"/>
        </w:rPr>
        <w:t>6</w:t>
      </w:r>
    </w:p>
    <w:p w:rsidR="00AA0D96" w:rsidRDefault="00AA0D96" w:rsidP="00AA0D96">
      <w:pPr>
        <w:spacing w:after="0"/>
        <w:jc w:val="both"/>
        <w:rPr>
          <w:rFonts w:ascii="Times New Roman" w:hAnsi="Times New Roman" w:cs="Times New Roman"/>
          <w:sz w:val="24"/>
          <w:szCs w:val="24"/>
        </w:rPr>
      </w:pPr>
      <w:r>
        <w:rPr>
          <w:rFonts w:ascii="Times New Roman" w:hAnsi="Times New Roman" w:cs="Times New Roman"/>
          <w:sz w:val="24"/>
          <w:szCs w:val="24"/>
        </w:rPr>
        <w:t>Dear Community Member,</w:t>
      </w:r>
    </w:p>
    <w:p w:rsidR="00AA0D96" w:rsidRDefault="00AA0D96" w:rsidP="00AA0D96">
      <w:pPr>
        <w:spacing w:after="0"/>
        <w:jc w:val="both"/>
        <w:rPr>
          <w:rFonts w:ascii="Times New Roman" w:hAnsi="Times New Roman" w:cs="Times New Roman"/>
          <w:sz w:val="24"/>
          <w:szCs w:val="24"/>
        </w:rPr>
      </w:pPr>
    </w:p>
    <w:p w:rsidR="00AA0D96" w:rsidRPr="0015023E" w:rsidRDefault="00AA0D96" w:rsidP="00AA0D96">
      <w:pPr>
        <w:spacing w:after="0"/>
        <w:jc w:val="both"/>
        <w:rPr>
          <w:rFonts w:ascii="Times New Roman" w:hAnsi="Times New Roman" w:cs="Times New Roman"/>
          <w:b/>
          <w:sz w:val="24"/>
          <w:szCs w:val="24"/>
        </w:rPr>
      </w:pPr>
      <w:r w:rsidRPr="0015023E">
        <w:rPr>
          <w:rFonts w:ascii="Times New Roman" w:hAnsi="Times New Roman" w:cs="Times New Roman"/>
          <w:b/>
          <w:sz w:val="24"/>
          <w:szCs w:val="24"/>
        </w:rPr>
        <w:t>Indy Pride, Inc. is proud to announce the John D. Alexander Hoosier 250 Tricycle Race will be held on Sunday, May 22, 2016.  The race will be held on Park Avenue between Massachusetts Ave and North Street.</w:t>
      </w:r>
    </w:p>
    <w:p w:rsidR="00AA0D96" w:rsidRDefault="00AA0D96" w:rsidP="00AA0D96">
      <w:pPr>
        <w:spacing w:after="0"/>
        <w:jc w:val="both"/>
        <w:rPr>
          <w:rFonts w:ascii="Times New Roman" w:hAnsi="Times New Roman" w:cs="Times New Roman"/>
          <w:sz w:val="24"/>
          <w:szCs w:val="24"/>
        </w:rPr>
      </w:pPr>
    </w:p>
    <w:p w:rsidR="00AA0D96" w:rsidRDefault="00AA0D96" w:rsidP="00AA0D96">
      <w:pPr>
        <w:spacing w:after="0"/>
        <w:jc w:val="both"/>
        <w:rPr>
          <w:rFonts w:ascii="Times New Roman" w:hAnsi="Times New Roman" w:cs="Times New Roman"/>
          <w:sz w:val="24"/>
          <w:szCs w:val="24"/>
        </w:rPr>
      </w:pPr>
      <w:r>
        <w:rPr>
          <w:rFonts w:ascii="Times New Roman" w:hAnsi="Times New Roman" w:cs="Times New Roman"/>
          <w:sz w:val="24"/>
          <w:szCs w:val="24"/>
        </w:rPr>
        <w:t>The Hoosier 250, an Indy Pride, Inc. fundraiser, also incorporates a silent auction, live entertainment, and outdoor picnic.  A DJ will begin at noon on Sunday, May 22</w:t>
      </w:r>
      <w:r w:rsidRPr="00AA0D96">
        <w:rPr>
          <w:rFonts w:ascii="Times New Roman" w:hAnsi="Times New Roman" w:cs="Times New Roman"/>
          <w:sz w:val="24"/>
          <w:szCs w:val="24"/>
          <w:vertAlign w:val="superscript"/>
        </w:rPr>
        <w:t>nd</w:t>
      </w:r>
      <w:r>
        <w:rPr>
          <w:rFonts w:ascii="Times New Roman" w:hAnsi="Times New Roman" w:cs="Times New Roman"/>
          <w:sz w:val="24"/>
          <w:szCs w:val="24"/>
        </w:rPr>
        <w:t>.  This annual event draws hundreds of people to either participate in the race or enjoy the competition as a spectator.</w:t>
      </w:r>
    </w:p>
    <w:p w:rsidR="00AA0D96" w:rsidRDefault="00AA0D96" w:rsidP="00AA0D96">
      <w:pPr>
        <w:spacing w:after="0"/>
        <w:jc w:val="both"/>
        <w:rPr>
          <w:rFonts w:ascii="Times New Roman" w:hAnsi="Times New Roman" w:cs="Times New Roman"/>
          <w:sz w:val="24"/>
          <w:szCs w:val="24"/>
        </w:rPr>
      </w:pPr>
    </w:p>
    <w:p w:rsidR="00AA0D96" w:rsidRPr="006D7950" w:rsidRDefault="00AA0D96" w:rsidP="00AA0D96">
      <w:pPr>
        <w:spacing w:after="0"/>
        <w:jc w:val="both"/>
        <w:rPr>
          <w:rFonts w:ascii="Times New Roman" w:hAnsi="Times New Roman" w:cs="Times New Roman"/>
          <w:b/>
          <w:sz w:val="24"/>
          <w:szCs w:val="24"/>
        </w:rPr>
      </w:pPr>
      <w:r w:rsidRPr="006D7950">
        <w:rPr>
          <w:rFonts w:ascii="Times New Roman" w:hAnsi="Times New Roman" w:cs="Times New Roman"/>
          <w:b/>
          <w:sz w:val="24"/>
          <w:szCs w:val="24"/>
        </w:rPr>
        <w:t>There will be no parking on Park Avenue between Massachusetts Avenue and North Street from 8:00am until approximately 6:00pm on Sunday, May 22</w:t>
      </w:r>
      <w:r w:rsidRPr="006D7950">
        <w:rPr>
          <w:rFonts w:ascii="Times New Roman" w:hAnsi="Times New Roman" w:cs="Times New Roman"/>
          <w:b/>
          <w:sz w:val="24"/>
          <w:szCs w:val="24"/>
          <w:vertAlign w:val="superscript"/>
        </w:rPr>
        <w:t>nd</w:t>
      </w:r>
      <w:r w:rsidRPr="006D7950">
        <w:rPr>
          <w:rFonts w:ascii="Times New Roman" w:hAnsi="Times New Roman" w:cs="Times New Roman"/>
          <w:b/>
          <w:sz w:val="24"/>
          <w:szCs w:val="24"/>
        </w:rPr>
        <w:t>.  We will have extra trash receptacle</w:t>
      </w:r>
      <w:r w:rsidR="007D4D08">
        <w:rPr>
          <w:rFonts w:ascii="Times New Roman" w:hAnsi="Times New Roman" w:cs="Times New Roman"/>
          <w:b/>
          <w:sz w:val="24"/>
          <w:szCs w:val="24"/>
        </w:rPr>
        <w:t>s</w:t>
      </w:r>
      <w:r w:rsidRPr="006D7950">
        <w:rPr>
          <w:rFonts w:ascii="Times New Roman" w:hAnsi="Times New Roman" w:cs="Times New Roman"/>
          <w:b/>
          <w:sz w:val="24"/>
          <w:szCs w:val="24"/>
        </w:rPr>
        <w:t xml:space="preserve"> along the route that will be removed after the race.</w:t>
      </w:r>
    </w:p>
    <w:p w:rsidR="00AA0D96" w:rsidRDefault="00AA0D96" w:rsidP="00AA0D96">
      <w:pPr>
        <w:spacing w:after="0"/>
        <w:jc w:val="both"/>
        <w:rPr>
          <w:rFonts w:ascii="Times New Roman" w:hAnsi="Times New Roman" w:cs="Times New Roman"/>
          <w:sz w:val="24"/>
          <w:szCs w:val="24"/>
        </w:rPr>
      </w:pPr>
    </w:p>
    <w:p w:rsidR="00AA0D96" w:rsidRDefault="00AA0D96" w:rsidP="00AA0D96">
      <w:pPr>
        <w:spacing w:after="0"/>
        <w:jc w:val="both"/>
        <w:rPr>
          <w:rFonts w:ascii="Times New Roman" w:hAnsi="Times New Roman" w:cs="Times New Roman"/>
          <w:sz w:val="24"/>
          <w:szCs w:val="24"/>
        </w:rPr>
      </w:pPr>
      <w:r>
        <w:rPr>
          <w:rFonts w:ascii="Times New Roman" w:hAnsi="Times New Roman" w:cs="Times New Roman"/>
          <w:sz w:val="24"/>
          <w:szCs w:val="24"/>
        </w:rPr>
        <w:t xml:space="preserve">Indy Pride, Inc. is working with the Indianapolis Metropolitan Police Department to ensure this </w:t>
      </w:r>
      <w:r w:rsidR="002735F0">
        <w:rPr>
          <w:rFonts w:ascii="Times New Roman" w:hAnsi="Times New Roman" w:cs="Times New Roman"/>
          <w:sz w:val="24"/>
          <w:szCs w:val="24"/>
        </w:rPr>
        <w:t>event is properly handled during</w:t>
      </w:r>
      <w:r>
        <w:rPr>
          <w:rFonts w:ascii="Times New Roman" w:hAnsi="Times New Roman" w:cs="Times New Roman"/>
          <w:sz w:val="24"/>
          <w:szCs w:val="24"/>
        </w:rPr>
        <w:t xml:space="preserve"> the times listed above.  It is our hope that communicating this information to residents can account for the change in parking and travel availability</w:t>
      </w:r>
      <w:r w:rsidR="002735F0">
        <w:rPr>
          <w:rFonts w:ascii="Times New Roman" w:hAnsi="Times New Roman" w:cs="Times New Roman"/>
          <w:sz w:val="24"/>
          <w:szCs w:val="24"/>
        </w:rPr>
        <w:t xml:space="preserve"> and businesses can notify customers and staff in advance so they are not inconvenienced.  We encourage you to enter your own two person team or simply enjoy the event with us!  </w:t>
      </w:r>
    </w:p>
    <w:p w:rsidR="002735F0" w:rsidRDefault="002735F0" w:rsidP="00AA0D96">
      <w:pPr>
        <w:spacing w:after="0"/>
        <w:jc w:val="both"/>
        <w:rPr>
          <w:rFonts w:ascii="Times New Roman" w:hAnsi="Times New Roman" w:cs="Times New Roman"/>
          <w:sz w:val="24"/>
          <w:szCs w:val="24"/>
        </w:rPr>
      </w:pPr>
    </w:p>
    <w:p w:rsidR="002735F0" w:rsidRDefault="002735F0" w:rsidP="00AA0D96">
      <w:pPr>
        <w:spacing w:after="0"/>
        <w:jc w:val="both"/>
        <w:rPr>
          <w:rFonts w:ascii="Times New Roman" w:hAnsi="Times New Roman" w:cs="Times New Roman"/>
          <w:sz w:val="24"/>
          <w:szCs w:val="24"/>
        </w:rPr>
      </w:pPr>
      <w:r>
        <w:rPr>
          <w:rFonts w:ascii="Times New Roman" w:hAnsi="Times New Roman" w:cs="Times New Roman"/>
          <w:sz w:val="24"/>
          <w:szCs w:val="24"/>
        </w:rPr>
        <w:t>Should you or your staff have any questions or concerns, please feel free to contact us.</w:t>
      </w:r>
    </w:p>
    <w:p w:rsidR="002735F0" w:rsidRDefault="002735F0" w:rsidP="00AA0D96">
      <w:pPr>
        <w:spacing w:after="0"/>
        <w:jc w:val="both"/>
        <w:rPr>
          <w:rFonts w:ascii="Times New Roman" w:hAnsi="Times New Roman" w:cs="Times New Roman"/>
          <w:sz w:val="24"/>
          <w:szCs w:val="24"/>
        </w:rPr>
      </w:pPr>
    </w:p>
    <w:p w:rsidR="002735F0" w:rsidRDefault="002735F0" w:rsidP="002735F0">
      <w:pPr>
        <w:spacing w:after="0"/>
        <w:jc w:val="both"/>
        <w:rPr>
          <w:rFonts w:ascii="Times New Roman" w:hAnsi="Times New Roman" w:cs="Times New Roman"/>
          <w:sz w:val="24"/>
          <w:szCs w:val="24"/>
        </w:rPr>
      </w:pPr>
      <w:r>
        <w:rPr>
          <w:rFonts w:ascii="Times New Roman" w:hAnsi="Times New Roman" w:cs="Times New Roman"/>
          <w:sz w:val="24"/>
          <w:szCs w:val="24"/>
        </w:rPr>
        <w:t xml:space="preserve">With gratitude, </w:t>
      </w:r>
    </w:p>
    <w:p w:rsidR="002735F0" w:rsidRDefault="002735F0" w:rsidP="002735F0">
      <w:pPr>
        <w:spacing w:after="0"/>
        <w:jc w:val="both"/>
        <w:rPr>
          <w:rFonts w:ascii="Times New Roman" w:hAnsi="Times New Roman" w:cs="Times New Roman"/>
          <w:sz w:val="24"/>
          <w:szCs w:val="24"/>
        </w:rPr>
      </w:pPr>
    </w:p>
    <w:p w:rsidR="0015023E" w:rsidRDefault="0015023E" w:rsidP="002735F0">
      <w:pPr>
        <w:spacing w:after="0"/>
        <w:jc w:val="both"/>
        <w:rPr>
          <w:rFonts w:ascii="Times New Roman" w:hAnsi="Times New Roman" w:cs="Times New Roman"/>
          <w:sz w:val="24"/>
          <w:szCs w:val="24"/>
        </w:rPr>
      </w:pPr>
    </w:p>
    <w:p w:rsidR="002735F0" w:rsidRDefault="002735F0" w:rsidP="002735F0">
      <w:pPr>
        <w:spacing w:after="0"/>
        <w:jc w:val="both"/>
        <w:rPr>
          <w:rFonts w:ascii="Times New Roman" w:hAnsi="Times New Roman" w:cs="Times New Roman"/>
          <w:sz w:val="24"/>
          <w:szCs w:val="24"/>
        </w:rPr>
      </w:pPr>
    </w:p>
    <w:p w:rsidR="007D4D08" w:rsidRDefault="002735F0" w:rsidP="002735F0">
      <w:pPr>
        <w:spacing w:after="0"/>
        <w:jc w:val="both"/>
        <w:rPr>
          <w:rFonts w:ascii="Times New Roman" w:hAnsi="Times New Roman" w:cs="Times New Roman"/>
          <w:sz w:val="24"/>
          <w:szCs w:val="24"/>
        </w:rPr>
      </w:pPr>
      <w:r>
        <w:rPr>
          <w:rFonts w:ascii="Times New Roman" w:hAnsi="Times New Roman" w:cs="Times New Roman"/>
          <w:sz w:val="24"/>
          <w:szCs w:val="24"/>
        </w:rPr>
        <w:t xml:space="preserve">Joel M. </w:t>
      </w:r>
      <w:proofErr w:type="spellStart"/>
      <w:r>
        <w:rPr>
          <w:rFonts w:ascii="Times New Roman" w:hAnsi="Times New Roman" w:cs="Times New Roman"/>
          <w:sz w:val="24"/>
          <w:szCs w:val="24"/>
        </w:rPr>
        <w:t>Bazzell</w:t>
      </w:r>
      <w:proofErr w:type="spellEnd"/>
      <w:proofErr w:type="gramStart"/>
      <w:r>
        <w:rPr>
          <w:rFonts w:ascii="Times New Roman" w:hAnsi="Times New Roman" w:cs="Times New Roman"/>
          <w:sz w:val="24"/>
          <w:szCs w:val="24"/>
        </w:rPr>
        <w:t xml:space="preserve">,  </w:t>
      </w:r>
      <w:r w:rsidR="007D4D08">
        <w:rPr>
          <w:rFonts w:ascii="Times New Roman" w:hAnsi="Times New Roman" w:cs="Times New Roman"/>
          <w:sz w:val="24"/>
          <w:szCs w:val="24"/>
        </w:rPr>
        <w:t>Co</w:t>
      </w:r>
      <w:proofErr w:type="gramEnd"/>
      <w:r w:rsidR="007D4D08">
        <w:rPr>
          <w:rFonts w:ascii="Times New Roman" w:hAnsi="Times New Roman" w:cs="Times New Roman"/>
          <w:sz w:val="24"/>
          <w:szCs w:val="24"/>
        </w:rPr>
        <w:t>-</w:t>
      </w:r>
      <w:r>
        <w:rPr>
          <w:rFonts w:ascii="Times New Roman" w:hAnsi="Times New Roman" w:cs="Times New Roman"/>
          <w:sz w:val="24"/>
          <w:szCs w:val="24"/>
        </w:rPr>
        <w:t>Chair</w:t>
      </w:r>
      <w:r w:rsidR="0015023E">
        <w:rPr>
          <w:rFonts w:ascii="Times New Roman" w:hAnsi="Times New Roman" w:cs="Times New Roman"/>
          <w:sz w:val="24"/>
          <w:szCs w:val="24"/>
        </w:rPr>
        <w:tab/>
      </w:r>
      <w:r w:rsidR="0015023E">
        <w:rPr>
          <w:rFonts w:ascii="Times New Roman" w:hAnsi="Times New Roman" w:cs="Times New Roman"/>
          <w:sz w:val="24"/>
          <w:szCs w:val="24"/>
        </w:rPr>
        <w:tab/>
      </w:r>
      <w:r w:rsidR="0015023E">
        <w:rPr>
          <w:rFonts w:ascii="Times New Roman" w:hAnsi="Times New Roman" w:cs="Times New Roman"/>
          <w:sz w:val="24"/>
          <w:szCs w:val="24"/>
        </w:rPr>
        <w:tab/>
        <w:t xml:space="preserve">         </w:t>
      </w:r>
      <w:r w:rsidR="007D4D08">
        <w:rPr>
          <w:rFonts w:ascii="Times New Roman" w:hAnsi="Times New Roman" w:cs="Times New Roman"/>
          <w:sz w:val="24"/>
          <w:szCs w:val="24"/>
        </w:rPr>
        <w:t xml:space="preserve">Chet </w:t>
      </w:r>
      <w:proofErr w:type="spellStart"/>
      <w:r w:rsidR="007D4D08">
        <w:rPr>
          <w:rFonts w:ascii="Times New Roman" w:hAnsi="Times New Roman" w:cs="Times New Roman"/>
          <w:sz w:val="24"/>
          <w:szCs w:val="24"/>
        </w:rPr>
        <w:t>VanWye</w:t>
      </w:r>
      <w:proofErr w:type="spellEnd"/>
      <w:r w:rsidR="007D4D08">
        <w:rPr>
          <w:rFonts w:ascii="Times New Roman" w:hAnsi="Times New Roman" w:cs="Times New Roman"/>
          <w:sz w:val="24"/>
          <w:szCs w:val="24"/>
        </w:rPr>
        <w:t>,   Co-Chair</w:t>
      </w:r>
    </w:p>
    <w:p w:rsidR="008E27ED" w:rsidRDefault="002735F0" w:rsidP="008E27ED">
      <w:pPr>
        <w:spacing w:after="0"/>
        <w:jc w:val="both"/>
        <w:rPr>
          <w:rFonts w:ascii="Times New Roman" w:hAnsi="Times New Roman" w:cs="Times New Roman"/>
          <w:sz w:val="24"/>
          <w:szCs w:val="24"/>
        </w:rPr>
      </w:pPr>
      <w:r>
        <w:rPr>
          <w:rFonts w:ascii="Times New Roman" w:hAnsi="Times New Roman" w:cs="Times New Roman"/>
          <w:sz w:val="24"/>
          <w:szCs w:val="24"/>
        </w:rPr>
        <w:t>John D. Alexander Hoosier 250 Tricycle Race</w:t>
      </w:r>
      <w:r w:rsidR="0015023E">
        <w:rPr>
          <w:rFonts w:ascii="Times New Roman" w:hAnsi="Times New Roman" w:cs="Times New Roman"/>
          <w:sz w:val="24"/>
          <w:szCs w:val="24"/>
        </w:rPr>
        <w:t xml:space="preserve">       </w:t>
      </w:r>
      <w:r w:rsidR="008E27ED">
        <w:rPr>
          <w:rFonts w:ascii="Times New Roman" w:hAnsi="Times New Roman" w:cs="Times New Roman"/>
          <w:sz w:val="24"/>
          <w:szCs w:val="24"/>
        </w:rPr>
        <w:t>John D. Alexander Hoosier 250 Tricycle Race</w:t>
      </w:r>
    </w:p>
    <w:p w:rsidR="002735F0" w:rsidRDefault="0015023E" w:rsidP="002735F0">
      <w:pPr>
        <w:spacing w:after="0"/>
        <w:jc w:val="both"/>
        <w:rPr>
          <w:rFonts w:ascii="Times New Roman" w:hAnsi="Times New Roman" w:cs="Times New Roman"/>
          <w:sz w:val="24"/>
          <w:szCs w:val="24"/>
        </w:rPr>
      </w:pPr>
      <w:hyperlink r:id="rId6" w:history="1">
        <w:r w:rsidR="002735F0" w:rsidRPr="000C5CFD">
          <w:rPr>
            <w:rStyle w:val="Hyperlink"/>
            <w:rFonts w:ascii="Times New Roman" w:hAnsi="Times New Roman" w:cs="Times New Roman"/>
            <w:sz w:val="24"/>
            <w:szCs w:val="24"/>
          </w:rPr>
          <w:t>jmb.indypride@gmail.com</w:t>
        </w:r>
      </w:hyperlink>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hyperlink r:id="rId7" w:history="1">
        <w:r w:rsidR="007D4D08" w:rsidRPr="000C5CFD">
          <w:rPr>
            <w:rStyle w:val="Hyperlink"/>
            <w:rFonts w:ascii="Times New Roman" w:hAnsi="Times New Roman" w:cs="Times New Roman"/>
            <w:sz w:val="24"/>
            <w:szCs w:val="24"/>
          </w:rPr>
          <w:t>chetvanwye@gmail.com</w:t>
        </w:r>
      </w:hyperlink>
      <w:r w:rsidR="007D4D08">
        <w:rPr>
          <w:rFonts w:ascii="Times New Roman" w:hAnsi="Times New Roman" w:cs="Times New Roman"/>
          <w:sz w:val="24"/>
          <w:szCs w:val="24"/>
        </w:rPr>
        <w:t xml:space="preserve"> </w:t>
      </w:r>
    </w:p>
    <w:p w:rsidR="002735F0" w:rsidRDefault="002735F0" w:rsidP="002735F0">
      <w:pPr>
        <w:spacing w:after="0"/>
        <w:jc w:val="both"/>
        <w:rPr>
          <w:rFonts w:ascii="Times New Roman" w:hAnsi="Times New Roman" w:cs="Times New Roman"/>
          <w:sz w:val="24"/>
          <w:szCs w:val="24"/>
        </w:rPr>
      </w:pPr>
    </w:p>
    <w:p w:rsidR="002735F0" w:rsidRDefault="002735F0" w:rsidP="002735F0">
      <w:pPr>
        <w:spacing w:after="0"/>
        <w:jc w:val="both"/>
        <w:rPr>
          <w:rFonts w:ascii="Times New Roman" w:hAnsi="Times New Roman" w:cs="Times New Roman"/>
          <w:sz w:val="24"/>
          <w:szCs w:val="24"/>
        </w:rPr>
      </w:pPr>
    </w:p>
    <w:p w:rsidR="002735F0" w:rsidRPr="002735F0" w:rsidRDefault="002735F0" w:rsidP="002735F0">
      <w:pPr>
        <w:spacing w:after="0"/>
        <w:jc w:val="center"/>
        <w:rPr>
          <w:rFonts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08E3532" wp14:editId="7A9B9D32">
                <wp:simplePos x="0" y="0"/>
                <wp:positionH relativeFrom="column">
                  <wp:posOffset>3219450</wp:posOffset>
                </wp:positionH>
                <wp:positionV relativeFrom="paragraph">
                  <wp:posOffset>59690</wp:posOffset>
                </wp:positionV>
                <wp:extent cx="76200" cy="76200"/>
                <wp:effectExtent l="0" t="0" r="19050" b="19050"/>
                <wp:wrapNone/>
                <wp:docPr id="5" name="Flowchart: Connector 5"/>
                <wp:cNvGraphicFramePr/>
                <a:graphic xmlns:a="http://schemas.openxmlformats.org/drawingml/2006/main">
                  <a:graphicData uri="http://schemas.microsoft.com/office/word/2010/wordprocessingShape">
                    <wps:wsp>
                      <wps:cNvSpPr/>
                      <wps:spPr>
                        <a:xfrm>
                          <a:off x="0" y="0"/>
                          <a:ext cx="76200" cy="76200"/>
                        </a:xfrm>
                        <a:prstGeom prst="flowChartConnector">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5" o:spid="_x0000_s1026" type="#_x0000_t120" style="position:absolute;margin-left:253.5pt;margin-top:4.7pt;width:6pt;height: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AusdQIAAE8FAAAOAAAAZHJzL2Uyb0RvYy54bWysVFFr2zAQfh/sPwi9r05C0m4mTgkpHYPS&#10;lrajz6os1QZJp52UONmv30l23NKVDcb8IN/p7j7dfbrT8nxvDdspDC24ik9PJpwpJ6Fu3XPFvz9c&#10;fvrMWYjC1cKAUxU/qMDPVx8/LDtfqhk0YGqFjEBcKDtf8SZGXxZFkI2yIpyAV46MGtCKSCo+FzWK&#10;jtCtKWaTyWnRAdYeQaoQaPeiN/JVxtdayXijdVCRmYpTbjGvmNentBarpSifUfimlUMa4h+ysKJ1&#10;dOgIdSGiYFtsf4OyrUQIoOOJBFuA1q1UuQaqZjp5U819I7zKtRA5wY80hf8HK693t8jauuILzpyw&#10;dEWXBjrZCIwl24BzRCEgWySmOh9KCrj3tzhogcRU9l6jTX8qiO0zu4eRXbWPTNLm2SldGGeSLL1I&#10;GMVLqMcQvyqwLAkV15TFJmUx5pD5FburEPvAYwChpMT6VLIUD0albIy7U5qKo8NnOTq3ldoYZDtB&#10;DSGkVC6e9qZG1KrfXkzoS/VSdmNE1jJgQtatMSP29E/YPczgn0JV7soxePL34DEinwwujsG2dYDv&#10;AZg4HQrQvf+RpJ6axNIT1Ae6eoR+JoKXly0xfyVCvBVIQ0B3RYMdb2hJl1FxGCTOGsCf7+0nf+pN&#10;snLW0VBVPPzYClScmW+OuvbLdD5PU5iV+eJsRgq+tjy9trit3QBd05SeEC+zmPyjOYoawT7S/K/T&#10;qWQSTtLZFZcRj8om9sNOL4hU63V2o8nzIl65ey8TeGI19dLD/lGgH9ovUtdew3EARfmm73rfFOlg&#10;vY2g29yUL7wOfNPU5sYZXpj0LLzWs9fLO7j6BQAA//8DAFBLAwQUAAYACAAAACEAPhW6yN8AAAAI&#10;AQAADwAAAGRycy9kb3ducmV2LnhtbEyPwU7DMBBE70j8g7VI3KiTqgWaxqkqJDhAi0LaD3BiN46w&#10;1yF22vD3LCc4jmY08ybfTM6ysx5C51FAOkuAaWy86rAVcDw83z0CC1GiktajFvCtA2yK66tcZspf&#10;8EOfq9gyKsGQSQEmxj7jPDRGOxlmvtdI3skPTkaSQ8vVIC9U7iyfJ8k9d7JDWjCy109GN5/V6ATs&#10;yvKr272UJxte96Z+q94PWzMKcXszbdfAop7iXxh+8QkdCmKq/YgqMCtgmTzQlyhgtQBG/jJdka4F&#10;zNMF8CLn/w8UPwAAAP//AwBQSwECLQAUAAYACAAAACEAtoM4kv4AAADhAQAAEwAAAAAAAAAAAAAA&#10;AAAAAAAAW0NvbnRlbnRfVHlwZXNdLnhtbFBLAQItABQABgAIAAAAIQA4/SH/1gAAAJQBAAALAAAA&#10;AAAAAAAAAAAAAC8BAABfcmVscy8ucmVsc1BLAQItABQABgAIAAAAIQD5ZAusdQIAAE8FAAAOAAAA&#10;AAAAAAAAAAAAAC4CAABkcnMvZTJvRG9jLnhtbFBLAQItABQABgAIAAAAIQA+FbrI3wAAAAgBAAAP&#10;AAAAAAAAAAAAAAAAAM8EAABkcnMvZG93bnJldi54bWxQSwUGAAAAAAQABADzAAAA2wUAAAAA&#10;" fillcolor="#f79646 [3209]" strokecolor="#974706 [1609]"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61B95B0" wp14:editId="2B4A4BB8">
                <wp:simplePos x="0" y="0"/>
                <wp:positionH relativeFrom="column">
                  <wp:posOffset>2124075</wp:posOffset>
                </wp:positionH>
                <wp:positionV relativeFrom="paragraph">
                  <wp:posOffset>59690</wp:posOffset>
                </wp:positionV>
                <wp:extent cx="76200" cy="76200"/>
                <wp:effectExtent l="0" t="0" r="19050" b="19050"/>
                <wp:wrapNone/>
                <wp:docPr id="3" name="Flowchart: Connector 3"/>
                <wp:cNvGraphicFramePr/>
                <a:graphic xmlns:a="http://schemas.openxmlformats.org/drawingml/2006/main">
                  <a:graphicData uri="http://schemas.microsoft.com/office/word/2010/wordprocessingShape">
                    <wps:wsp>
                      <wps:cNvSpPr/>
                      <wps:spPr>
                        <a:xfrm>
                          <a:off x="0" y="0"/>
                          <a:ext cx="76200" cy="76200"/>
                        </a:xfrm>
                        <a:prstGeom prst="flowChartConnector">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owchart: Connector 3" o:spid="_x0000_s1026" type="#_x0000_t120" style="position:absolute;margin-left:167.25pt;margin-top:4.7pt;width:6pt;height: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vZndgIAAE8FAAAOAAAAZHJzL2Uyb0RvYy54bWysVFFP2zAQfp+0/2D5faQtBbaIFFVFTJMQ&#10;IGDi2Th2E8n2eWe3affrd3bSgBjapGl5cO58d5/vPt/5/GJnDdsqDC24ik+PJpwpJ6Fu3bri3x+v&#10;Pn3mLEThamHAqYrvVeAXi48fzjtfqhk0YGqFjEBcKDtf8SZGXxZFkI2yIhyBV46MGtCKSCquixpF&#10;R+jWFLPJ5LToAGuPIFUItHvZG/ki42utZLzVOqjITMUpt5hXzOtzWovFuSjXKHzTyiEN8Q9ZWNE6&#10;OnSEuhRRsA22v0HZViIE0PFIgi1A61aqXANVM528qeahEV7lWoic4Eeawv+DlTfbO2RtXfFjzpyw&#10;dEVXBjrZCIwlW4FzRCEgO05MdT6UFPDg73DQAomp7J1Gm/5UENtldvcju2oXmaTNs1O6MM4kWXqR&#10;MIqXUI8hflVgWRIqrimLVcpizCHzK7bXIfaBhwBCSYn1qWQp7o1K2Rh3rzQVR4fPcnRuK7UyyLaC&#10;GkJIqVw87U2NqFW/fTKhL9VL2Y0RWcuACVm3xozY0z9h9zCDfwpVuSvH4Mnfg8eIfDK4OAbb1gG+&#10;B2DidChA9/4HknpqEkvPUO/p6hH6mQheXrXE/LUI8U4gDQHdFQ12vKUlXUbFYZA4awB/vref/Kk3&#10;ycpZR0NV8fBjI1BxZr456tov0/k8TWFW5idnM1LwteX5tcVt7Aromqb0hHiZxeQfzUHUCPaJ5n+Z&#10;TiWTcJLOrriMeFBWsR92ekGkWi6zG02eF/HaPXiZwBOrqZced08C/dB+kbr2Bg4DKMo3fdf7pkgH&#10;y00E3eamfOF14JumNjfO8MKkZ+G1nr1e3sHFLwAAAP//AwBQSwMEFAAGAAgAAAAhAArNoGneAAAA&#10;CAEAAA8AAABkcnMvZG93bnJldi54bWxMj81OwzAQhO9IvIO1SNyo0yZUEOJUFRIcoEUh5QGceBtH&#10;+CfEThvenuUEx9GMZr4pNrM17IRj6L0TsFwkwNC1XvWuE/BxeLq5AxaidEoa71DANwbYlJcXhcyV&#10;P7t3PNWxY1TiQi4F6BiHnPPQarQyLPyAjryjH62MJMeOq1GeqdwavkqSNbeyd7Sg5YCPGtvPerIC&#10;dlX11e+eq6MJL3vdvNZvh62ehLi+mrcPwCLO8S8Mv/iEDiUxNX5yKjAjIE2zW4oKuM+AkZ9ma9KN&#10;gNUyA14W/P+B8gcAAP//AwBQSwECLQAUAAYACAAAACEAtoM4kv4AAADhAQAAEwAAAAAAAAAAAAAA&#10;AAAAAAAAW0NvbnRlbnRfVHlwZXNdLnhtbFBLAQItABQABgAIAAAAIQA4/SH/1gAAAJQBAAALAAAA&#10;AAAAAAAAAAAAAC8BAABfcmVscy8ucmVsc1BLAQItABQABgAIAAAAIQCFPvZndgIAAE8FAAAOAAAA&#10;AAAAAAAAAAAAAC4CAABkcnMvZTJvRG9jLnhtbFBLAQItABQABgAIAAAAIQAKzaBp3gAAAAgBAAAP&#10;AAAAAAAAAAAAAAAAANAEAABkcnMvZG93bnJldi54bWxQSwUGAAAAAAQABADzAAAA2wUAAAAA&#10;" fillcolor="#f79646 [3209]" strokecolor="#974706 [1609]" strokeweight="2pt"/>
            </w:pict>
          </mc:Fallback>
        </mc:AlternateContent>
      </w:r>
      <w:proofErr w:type="spellStart"/>
      <w:r>
        <w:rPr>
          <w:rFonts w:cs="Times New Roman"/>
          <w:sz w:val="24"/>
          <w:szCs w:val="24"/>
        </w:rPr>
        <w:t>IndyPride</w:t>
      </w:r>
      <w:proofErr w:type="spellEnd"/>
      <w:r>
        <w:rPr>
          <w:rFonts w:cs="Times New Roman"/>
          <w:sz w:val="24"/>
          <w:szCs w:val="24"/>
        </w:rPr>
        <w:t>, Inc.     PO BOX 44403     Indianapolis, IN  46244</w:t>
      </w:r>
    </w:p>
    <w:sectPr w:rsidR="002735F0" w:rsidRPr="002735F0" w:rsidSect="002735F0">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D96"/>
    <w:rsid w:val="0015023E"/>
    <w:rsid w:val="002735F0"/>
    <w:rsid w:val="006D7950"/>
    <w:rsid w:val="007D4D08"/>
    <w:rsid w:val="008E27ED"/>
    <w:rsid w:val="00AA0D96"/>
    <w:rsid w:val="00D93086"/>
    <w:rsid w:val="00DE2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0D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D96"/>
    <w:rPr>
      <w:rFonts w:ascii="Tahoma" w:hAnsi="Tahoma" w:cs="Tahoma"/>
      <w:sz w:val="16"/>
      <w:szCs w:val="16"/>
    </w:rPr>
  </w:style>
  <w:style w:type="character" w:styleId="Hyperlink">
    <w:name w:val="Hyperlink"/>
    <w:basedOn w:val="DefaultParagraphFont"/>
    <w:uiPriority w:val="99"/>
    <w:unhideWhenUsed/>
    <w:rsid w:val="002735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0D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D96"/>
    <w:rPr>
      <w:rFonts w:ascii="Tahoma" w:hAnsi="Tahoma" w:cs="Tahoma"/>
      <w:sz w:val="16"/>
      <w:szCs w:val="16"/>
    </w:rPr>
  </w:style>
  <w:style w:type="character" w:styleId="Hyperlink">
    <w:name w:val="Hyperlink"/>
    <w:basedOn w:val="DefaultParagraphFont"/>
    <w:uiPriority w:val="99"/>
    <w:unhideWhenUsed/>
    <w:rsid w:val="002735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hetvanwye@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mb.indypride@gmail.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T Brown</dc:creator>
  <cp:lastModifiedBy>James T Brown</cp:lastModifiedBy>
  <cp:revision>5</cp:revision>
  <cp:lastPrinted>2016-05-06T02:02:00Z</cp:lastPrinted>
  <dcterms:created xsi:type="dcterms:W3CDTF">2016-05-03T15:39:00Z</dcterms:created>
  <dcterms:modified xsi:type="dcterms:W3CDTF">2016-05-06T02:05:00Z</dcterms:modified>
</cp:coreProperties>
</file>