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E4B12">
      <w:pPr>
        <w:rPr>
          <w:rFonts w:ascii="Gisha" w:hAnsi="Gisha" w:cs="Gisha"/>
          <w:b/>
          <w:bCs/>
          <w:sz w:val="28"/>
          <w:szCs w:val="28"/>
        </w:rPr>
      </w:pPr>
      <w:r>
        <w:rPr>
          <w:rFonts w:ascii="Gisha" w:hAnsi="Gisha" w:cs="Gisha"/>
          <w:b/>
          <w:bCs/>
          <w:sz w:val="28"/>
          <w:szCs w:val="28"/>
        </w:rPr>
        <w:tab/>
      </w:r>
      <w:r>
        <w:rPr>
          <w:rFonts w:ascii="Gisha" w:hAnsi="Gisha" w:cs="Gisha"/>
          <w:b/>
          <w:bCs/>
          <w:sz w:val="28"/>
          <w:szCs w:val="28"/>
        </w:rPr>
        <w:tab/>
        <w:t xml:space="preserve">CANA Meeting, September 29, 2009 </w:t>
      </w:r>
    </w:p>
    <w:p w:rsidR="00000000" w:rsidRDefault="00AE4B12">
      <w:pPr>
        <w:rPr>
          <w:rFonts w:ascii="Gisha" w:hAnsi="Gisha" w:cs="Gisha"/>
          <w:sz w:val="28"/>
          <w:szCs w:val="28"/>
        </w:rPr>
      </w:pPr>
      <w:r>
        <w:rPr>
          <w:rFonts w:ascii="Gisha" w:hAnsi="Gisha" w:cs="Gisha"/>
          <w:sz w:val="28"/>
          <w:szCs w:val="28"/>
        </w:rPr>
        <w:tab/>
      </w:r>
      <w:r>
        <w:rPr>
          <w:rFonts w:ascii="Gisha" w:hAnsi="Gisha" w:cs="Gisha"/>
          <w:sz w:val="28"/>
          <w:szCs w:val="28"/>
        </w:rPr>
        <w:tab/>
      </w:r>
      <w:r>
        <w:rPr>
          <w:rFonts w:ascii="Gisha" w:hAnsi="Gisha" w:cs="Gisha"/>
          <w:sz w:val="28"/>
          <w:szCs w:val="28"/>
        </w:rPr>
        <w:tab/>
      </w:r>
      <w:r>
        <w:rPr>
          <w:rFonts w:ascii="Gisha" w:hAnsi="Gisha" w:cs="Gisha"/>
          <w:sz w:val="28"/>
          <w:szCs w:val="28"/>
        </w:rPr>
        <w:tab/>
        <w:t>Firehouse 7:00 pm</w:t>
      </w:r>
    </w:p>
    <w:p w:rsidR="00000000" w:rsidRDefault="00AE4B12">
      <w:pPr>
        <w:rPr>
          <w:rFonts w:ascii="Gisha" w:hAnsi="Gisha" w:cs="Gisha"/>
          <w:sz w:val="28"/>
          <w:szCs w:val="28"/>
        </w:rPr>
      </w:pPr>
    </w:p>
    <w:p w:rsidR="00000000" w:rsidRDefault="00AE4B12">
      <w:pPr>
        <w:rPr>
          <w:rFonts w:ascii="Gisha" w:hAnsi="Gisha" w:cs="Gisha"/>
          <w:sz w:val="28"/>
          <w:szCs w:val="28"/>
        </w:rPr>
      </w:pPr>
      <w:r>
        <w:rPr>
          <w:rFonts w:ascii="Gisha" w:hAnsi="Gisha" w:cs="Gisha"/>
          <w:sz w:val="28"/>
          <w:szCs w:val="28"/>
        </w:rPr>
        <w:tab/>
        <w:t xml:space="preserve">Thanks to Lynn </w:t>
      </w:r>
      <w:r>
        <w:rPr>
          <w:rFonts w:ascii="Gisha" w:hAnsi="Gisha" w:cs="Gisha"/>
          <w:sz w:val="28"/>
          <w:szCs w:val="28"/>
        </w:rPr>
        <w:t>Pike for providing the refreshments for the meeting.  No July minutes were available so approval of those minutes was tabled until the October meeting.</w:t>
      </w:r>
    </w:p>
    <w:p w:rsidR="00000000" w:rsidRDefault="00AE4B12">
      <w:pPr>
        <w:rPr>
          <w:rFonts w:ascii="Gisha" w:hAnsi="Gisha" w:cs="Gisha"/>
          <w:sz w:val="28"/>
          <w:szCs w:val="28"/>
        </w:rPr>
      </w:pPr>
      <w:r>
        <w:rPr>
          <w:rFonts w:ascii="Gisha" w:hAnsi="Gisha" w:cs="Gisha"/>
          <w:sz w:val="28"/>
          <w:szCs w:val="28"/>
        </w:rPr>
        <w:tab/>
        <w:t>Larry Cleaver reported CANA membership currently was 145 members with 24 businesses.  Several new membe</w:t>
      </w:r>
      <w:r>
        <w:rPr>
          <w:rFonts w:ascii="Gisha" w:hAnsi="Gisha" w:cs="Gisha"/>
          <w:sz w:val="28"/>
          <w:szCs w:val="28"/>
        </w:rPr>
        <w:t>rs joined that evening who might not yet be represented in that total.</w:t>
      </w:r>
    </w:p>
    <w:p w:rsidR="00000000" w:rsidRDefault="00AE4B12">
      <w:pPr>
        <w:rPr>
          <w:rFonts w:ascii="Gisha" w:hAnsi="Gisha" w:cs="Gisha"/>
          <w:sz w:val="28"/>
          <w:szCs w:val="28"/>
        </w:rPr>
      </w:pPr>
      <w:r>
        <w:rPr>
          <w:rFonts w:ascii="Gisha" w:hAnsi="Gisha" w:cs="Gisha"/>
          <w:sz w:val="28"/>
          <w:szCs w:val="28"/>
        </w:rPr>
        <w:tab/>
        <w:t>Peggy Cranfill distributed copies of a January to August treasurer</w:t>
      </w:r>
      <w:r>
        <w:rPr>
          <w:rFonts w:ascii="Gisha" w:hAnsi="Gisha" w:cs="Gisha"/>
          <w:sz w:val="28"/>
          <w:szCs w:val="28"/>
        </w:rPr>
        <w:t>’</w:t>
      </w:r>
      <w:r>
        <w:rPr>
          <w:rFonts w:ascii="Gisha" w:hAnsi="Gisha" w:cs="Gisha"/>
          <w:sz w:val="28"/>
          <w:szCs w:val="28"/>
        </w:rPr>
        <w:t>s report.  Our current balance is $38,296.12.</w:t>
      </w:r>
    </w:p>
    <w:p w:rsidR="00000000" w:rsidRDefault="00AE4B12">
      <w:pPr>
        <w:rPr>
          <w:rFonts w:ascii="Gisha" w:hAnsi="Gisha" w:cs="Gisha"/>
          <w:sz w:val="28"/>
          <w:szCs w:val="28"/>
        </w:rPr>
      </w:pPr>
      <w:r>
        <w:rPr>
          <w:rFonts w:ascii="Gisha" w:hAnsi="Gisha" w:cs="Gisha"/>
          <w:sz w:val="28"/>
          <w:szCs w:val="28"/>
        </w:rPr>
        <w:tab/>
        <w:t>Steve Tegarden reported for the Foundation that there were  changes to</w:t>
      </w:r>
      <w:r>
        <w:rPr>
          <w:rFonts w:ascii="Gisha" w:hAnsi="Gisha" w:cs="Gisha"/>
          <w:sz w:val="28"/>
          <w:szCs w:val="28"/>
        </w:rPr>
        <w:t xml:space="preserve"> the plan for Chatham Commons park.  It did not meet American Disabilities Act suggestions for all entrances. He was unsure if the changes to the plan would require IHPC review again.</w:t>
      </w:r>
    </w:p>
    <w:p w:rsidR="00000000" w:rsidRDefault="00AE4B12">
      <w:pPr>
        <w:rPr>
          <w:rFonts w:ascii="Gisha" w:hAnsi="Gisha" w:cs="Gisha"/>
          <w:sz w:val="28"/>
          <w:szCs w:val="28"/>
        </w:rPr>
      </w:pPr>
      <w:r>
        <w:rPr>
          <w:rFonts w:ascii="Gisha" w:hAnsi="Gisha" w:cs="Gisha"/>
          <w:sz w:val="28"/>
          <w:szCs w:val="28"/>
        </w:rPr>
        <w:tab/>
        <w:t>The mayor</w:t>
      </w:r>
      <w:r>
        <w:rPr>
          <w:rFonts w:ascii="Gisha" w:hAnsi="Gisha" w:cs="Gisha"/>
          <w:sz w:val="28"/>
          <w:szCs w:val="28"/>
        </w:rPr>
        <w:t>’</w:t>
      </w:r>
      <w:r>
        <w:rPr>
          <w:rFonts w:ascii="Gisha" w:hAnsi="Gisha" w:cs="Gisha"/>
          <w:sz w:val="28"/>
          <w:szCs w:val="28"/>
        </w:rPr>
        <w:t>s liaison was not present to report.</w:t>
      </w:r>
    </w:p>
    <w:p w:rsidR="00000000" w:rsidRDefault="00AE4B12">
      <w:pPr>
        <w:rPr>
          <w:rFonts w:ascii="Gisha" w:hAnsi="Gisha" w:cs="Gisha"/>
          <w:sz w:val="28"/>
          <w:szCs w:val="28"/>
        </w:rPr>
      </w:pPr>
      <w:r>
        <w:rPr>
          <w:rFonts w:ascii="Gisha" w:hAnsi="Gisha" w:cs="Gisha"/>
          <w:sz w:val="28"/>
          <w:szCs w:val="28"/>
        </w:rPr>
        <w:tab/>
        <w:t xml:space="preserve">Mark Porteous reported </w:t>
      </w:r>
      <w:r>
        <w:rPr>
          <w:rFonts w:ascii="Gisha" w:hAnsi="Gisha" w:cs="Gisha"/>
          <w:sz w:val="28"/>
          <w:szCs w:val="28"/>
        </w:rPr>
        <w:t>an urban design committee tie vote of 4-4 on recommending allowing a temporary variance for the winter farmer</w:t>
      </w:r>
      <w:r>
        <w:rPr>
          <w:rFonts w:ascii="Gisha" w:hAnsi="Gisha" w:cs="Gisha"/>
          <w:sz w:val="28"/>
          <w:szCs w:val="28"/>
        </w:rPr>
        <w:t>’</w:t>
      </w:r>
      <w:r>
        <w:rPr>
          <w:rFonts w:ascii="Gisha" w:hAnsi="Gisha" w:cs="Gisha"/>
          <w:sz w:val="28"/>
          <w:szCs w:val="28"/>
        </w:rPr>
        <w:t>s market at the Chatham Center.  Larry Jones and Laura Henderson presented information about permitting the market for this season only at that lo</w:t>
      </w:r>
      <w:r>
        <w:rPr>
          <w:rFonts w:ascii="Gisha" w:hAnsi="Gisha" w:cs="Gisha"/>
          <w:sz w:val="28"/>
          <w:szCs w:val="28"/>
        </w:rPr>
        <w:t>cation.  The market will end on April 24, 2010.</w:t>
      </w:r>
    </w:p>
    <w:p w:rsidR="00000000" w:rsidRDefault="00AE4B12">
      <w:pPr>
        <w:rPr>
          <w:rFonts w:ascii="Gisha" w:hAnsi="Gisha" w:cs="Gisha"/>
          <w:sz w:val="28"/>
          <w:szCs w:val="28"/>
        </w:rPr>
      </w:pPr>
      <w:r>
        <w:rPr>
          <w:rFonts w:ascii="Gisha" w:hAnsi="Gisha" w:cs="Gisha"/>
          <w:sz w:val="28"/>
          <w:szCs w:val="28"/>
        </w:rPr>
        <w:tab/>
        <w:t>There was substantial discussion concerning parking and allowing a food based business at this location.  Richard Sullivan moved to support a temporary variance for the winter farmer</w:t>
      </w:r>
      <w:r>
        <w:rPr>
          <w:rFonts w:ascii="Gisha" w:hAnsi="Gisha" w:cs="Gisha"/>
          <w:sz w:val="28"/>
          <w:szCs w:val="28"/>
        </w:rPr>
        <w:t>’</w:t>
      </w:r>
      <w:r>
        <w:rPr>
          <w:rFonts w:ascii="Gisha" w:hAnsi="Gisha" w:cs="Gisha"/>
          <w:sz w:val="28"/>
          <w:szCs w:val="28"/>
        </w:rPr>
        <w:t>s market.  Cindy Porteou</w:t>
      </w:r>
      <w:r>
        <w:rPr>
          <w:rFonts w:ascii="Gisha" w:hAnsi="Gisha" w:cs="Gisha"/>
          <w:sz w:val="28"/>
          <w:szCs w:val="28"/>
        </w:rPr>
        <w:t>s seconded the motion.  The motioned passed 27 to 9 among attendees.  Proxy votes brought the final vote 41-11.</w:t>
      </w:r>
    </w:p>
    <w:p w:rsidR="00000000" w:rsidRDefault="00AE4B12">
      <w:pPr>
        <w:rPr>
          <w:rFonts w:ascii="Gisha" w:hAnsi="Gisha" w:cs="Gisha"/>
          <w:sz w:val="28"/>
          <w:szCs w:val="28"/>
        </w:rPr>
      </w:pPr>
      <w:r>
        <w:rPr>
          <w:rFonts w:ascii="Gisha" w:hAnsi="Gisha" w:cs="Gisha"/>
          <w:sz w:val="28"/>
          <w:szCs w:val="28"/>
        </w:rPr>
        <w:tab/>
        <w:t>Richard Sullivan mentioned the problem with horns being sounded by buses in the early hours at the IPS bus lot.  Jackie Nytes reported that ext</w:t>
      </w:r>
      <w:r>
        <w:rPr>
          <w:rFonts w:ascii="Gisha" w:hAnsi="Gisha" w:cs="Gisha"/>
          <w:sz w:val="28"/>
          <w:szCs w:val="28"/>
        </w:rPr>
        <w:t>ended parking meter hours including weekends was under consideration for parking meters on Mass Avenue.</w:t>
      </w:r>
    </w:p>
    <w:p w:rsidR="00000000" w:rsidRDefault="00AE4B12">
      <w:pPr>
        <w:rPr>
          <w:rFonts w:ascii="Gisha" w:hAnsi="Gisha" w:cs="Gisha"/>
          <w:sz w:val="28"/>
          <w:szCs w:val="28"/>
        </w:rPr>
      </w:pPr>
      <w:r>
        <w:rPr>
          <w:rFonts w:ascii="Gisha" w:hAnsi="Gisha" w:cs="Gisha"/>
          <w:sz w:val="28"/>
          <w:szCs w:val="28"/>
        </w:rPr>
        <w:tab/>
        <w:t>Joe Cohil is planning for the neighborhood Halloween Party at the Firehouse again this year.  This year</w:t>
      </w:r>
      <w:r>
        <w:rPr>
          <w:rFonts w:ascii="Gisha" w:hAnsi="Gisha" w:cs="Gisha"/>
          <w:sz w:val="28"/>
          <w:szCs w:val="28"/>
        </w:rPr>
        <w:t>’</w:t>
      </w:r>
      <w:r>
        <w:rPr>
          <w:rFonts w:ascii="Gisha" w:hAnsi="Gisha" w:cs="Gisha"/>
          <w:sz w:val="28"/>
          <w:szCs w:val="28"/>
        </w:rPr>
        <w:t>s event is kid friendly and is October 24.</w:t>
      </w:r>
    </w:p>
    <w:p w:rsidR="00000000" w:rsidRDefault="00AE4B12">
      <w:pPr>
        <w:rPr>
          <w:rFonts w:ascii="Gisha" w:hAnsi="Gisha" w:cs="Gisha"/>
          <w:sz w:val="28"/>
          <w:szCs w:val="28"/>
        </w:rPr>
      </w:pPr>
      <w:r>
        <w:rPr>
          <w:rFonts w:ascii="Gisha" w:hAnsi="Gisha" w:cs="Gisha"/>
          <w:sz w:val="28"/>
          <w:szCs w:val="28"/>
        </w:rPr>
        <w:tab/>
      </w:r>
    </w:p>
    <w:p w:rsidR="00000000" w:rsidRDefault="00AE4B12">
      <w:r>
        <w:rPr>
          <w:rFonts w:ascii="Gisha" w:hAnsi="Gisha" w:cs="Gisha"/>
          <w:sz w:val="28"/>
          <w:szCs w:val="28"/>
        </w:rPr>
        <w:tab/>
      </w:r>
    </w:p>
    <w:sectPr w:rsidR="00000000">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E4B12">
      <w:r>
        <w:separator/>
      </w:r>
    </w:p>
  </w:endnote>
  <w:endnote w:type="continuationSeparator" w:id="0">
    <w:p w:rsidR="00000000" w:rsidRDefault="00AE4B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Gish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4B12">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E4B12">
      <w:r>
        <w:separator/>
      </w:r>
    </w:p>
  </w:footnote>
  <w:footnote w:type="continuationSeparator" w:id="0">
    <w:p w:rsidR="00000000" w:rsidRDefault="00AE4B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E4B12">
    <w:pPr>
      <w:tabs>
        <w:tab w:val="center" w:pos="4320"/>
        <w:tab w:val="right" w:pos="864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㤐Ӽ᭐ك"/>
    <w:docVar w:name="ColorSet" w:val="㤐Ӽ᭐ك"/>
    <w:docVar w:name="StylePos" w:val="㤐Ӽ᭐ك"/>
    <w:docVar w:name="StyleSet" w:val="㤐Ӽ᭐ك"/>
  </w:docVars>
  <w:rsids>
    <w:rsidRoot w:val="008F6948"/>
    <w:rsid w:val="008F6948"/>
    <w:rsid w:val="00AE4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1589</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pikeg</dc:creator>
  <cp:keywords/>
  <dc:description/>
  <cp:lastModifiedBy>pikeg</cp:lastModifiedBy>
  <cp:revision>2</cp:revision>
  <dcterms:created xsi:type="dcterms:W3CDTF">2009-10-26T00:24:00Z</dcterms:created>
  <dcterms:modified xsi:type="dcterms:W3CDTF">2009-10-26T00:24:00Z</dcterms:modified>
</cp:coreProperties>
</file>